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29" w:rsidRPr="00E97F03" w:rsidRDefault="00BA3329" w:rsidP="00267098">
      <w:pPr>
        <w:pStyle w:val="Header"/>
        <w:tabs>
          <w:tab w:val="clear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E97F03">
        <w:rPr>
          <w:rFonts w:ascii="Times New Roman" w:hAnsi="Times New Roman"/>
          <w:szCs w:val="24"/>
        </w:rPr>
        <w:t xml:space="preserve">UNIVERSITY OF </w:t>
      </w:r>
      <w:smartTag w:uri="urn:schemas-microsoft-com:office:smarttags" w:element="PlaceName">
        <w:r w:rsidRPr="00E97F03">
          <w:rPr>
            <w:rFonts w:ascii="Times New Roman" w:hAnsi="Times New Roman"/>
            <w:szCs w:val="24"/>
          </w:rPr>
          <w:t>FLORIDA</w:t>
        </w:r>
      </w:smartTag>
    </w:p>
    <w:p w:rsidR="00BA3329" w:rsidRPr="00E97F03" w:rsidRDefault="00BA3329" w:rsidP="0026709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 xml:space="preserve">COLLEGE OF </w:t>
      </w:r>
      <w:smartTag w:uri="urn:schemas-microsoft-com:office:smarttags" w:element="PlaceName">
        <w:r w:rsidRPr="00E97F03">
          <w:rPr>
            <w:rFonts w:ascii="Times New Roman" w:hAnsi="Times New Roman"/>
            <w:szCs w:val="24"/>
          </w:rPr>
          <w:t>NURSING</w:t>
        </w:r>
      </w:smartTag>
    </w:p>
    <w:p w:rsidR="00BA3329" w:rsidRPr="00E97F03" w:rsidRDefault="00BA3329" w:rsidP="0026709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</w:rPr>
        <w:t xml:space="preserve">COURSE </w:t>
      </w:r>
      <w:r w:rsidR="00B90334" w:rsidRPr="00E97F03">
        <w:rPr>
          <w:rFonts w:ascii="Times New Roman" w:hAnsi="Times New Roman"/>
          <w:szCs w:val="24"/>
        </w:rPr>
        <w:t>SYLLABUS</w:t>
      </w:r>
    </w:p>
    <w:p w:rsidR="00BA3329" w:rsidRPr="00E97F03" w:rsidRDefault="0002546D" w:rsidP="0026709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Spring 2015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NUMBER</w:t>
      </w:r>
      <w:r w:rsidRPr="00E97F03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>NGR 6050C</w:t>
      </w:r>
      <w:r w:rsidR="0002546D" w:rsidRPr="0002546D">
        <w:rPr>
          <w:rFonts w:ascii="Times New Roman" w:hAnsi="Times New Roman"/>
          <w:szCs w:val="24"/>
        </w:rPr>
        <w:t xml:space="preserve"> 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COURSE TITLE</w:t>
      </w:r>
      <w:r w:rsidRPr="00E97F03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>Neonatal Nurse Practitioner</w:t>
      </w:r>
      <w:r w:rsidR="0002546D" w:rsidRPr="0002546D">
        <w:rPr>
          <w:rFonts w:ascii="Times New Roman" w:hAnsi="Times New Roman"/>
          <w:szCs w:val="24"/>
        </w:rPr>
        <w:t>:  Diagnostics &amp; Procedures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  <w:u w:val="single"/>
        </w:rPr>
      </w:pPr>
    </w:p>
    <w:p w:rsidR="00BA3329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CREDITS</w:t>
      </w:r>
      <w:r w:rsidR="005073EA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>1 [0.5 credits didactic, 0.5 credits laboratory (24 laboratory hours)]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</w:p>
    <w:p w:rsidR="00BA3329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PLACEMENT</w:t>
      </w:r>
      <w:r w:rsidR="005073EA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</w:rPr>
        <w:t>DNP Program: Neonatal Nurse Practitioner Track</w:t>
      </w:r>
    </w:p>
    <w:p w:rsidR="00BA3329" w:rsidRPr="00E97F03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szCs w:val="24"/>
        </w:rPr>
      </w:pPr>
    </w:p>
    <w:p w:rsidR="0002546D" w:rsidRPr="0002546D" w:rsidRDefault="00BA3329" w:rsidP="005073EA">
      <w:pPr>
        <w:tabs>
          <w:tab w:val="left" w:pos="-1440"/>
          <w:tab w:val="left" w:pos="2880"/>
        </w:tabs>
        <w:ind w:left="4320" w:hanging="4320"/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PRE</w:t>
      </w:r>
      <w:r w:rsidR="0054306A">
        <w:rPr>
          <w:rFonts w:ascii="Times New Roman" w:hAnsi="Times New Roman"/>
          <w:szCs w:val="24"/>
          <w:u w:val="single"/>
        </w:rPr>
        <w:t>REQUISITES</w:t>
      </w:r>
      <w:r w:rsidR="0002546D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szCs w:val="24"/>
        </w:rPr>
        <w:t>NGR6054C</w:t>
      </w:r>
      <w:r w:rsidR="0002546D" w:rsidRPr="0002546D">
        <w:rPr>
          <w:rFonts w:ascii="Times New Roman" w:hAnsi="Times New Roman"/>
          <w:szCs w:val="24"/>
        </w:rPr>
        <w:tab/>
        <w:t xml:space="preserve">Advanced Neonatal Health Assessment and Diagnostic Reasoning </w:t>
      </w:r>
    </w:p>
    <w:p w:rsidR="0002546D" w:rsidRPr="0002546D" w:rsidRDefault="005073EA" w:rsidP="005073EA">
      <w:pPr>
        <w:pStyle w:val="BodyTextIndent"/>
        <w:tabs>
          <w:tab w:val="clear" w:pos="378"/>
          <w:tab w:val="clear" w:pos="756"/>
          <w:tab w:val="clear" w:pos="1020"/>
          <w:tab w:val="clear" w:pos="1386"/>
          <w:tab w:val="clear" w:pos="2142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ind w:left="4320" w:hanging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546D" w:rsidRPr="0002546D">
        <w:rPr>
          <w:rFonts w:ascii="Times New Roman" w:hAnsi="Times New Roman"/>
          <w:sz w:val="24"/>
          <w:szCs w:val="24"/>
        </w:rPr>
        <w:t>NGR 6636</w:t>
      </w:r>
      <w:r w:rsidR="0002546D" w:rsidRPr="0002546D">
        <w:rPr>
          <w:rFonts w:ascii="Times New Roman" w:hAnsi="Times New Roman"/>
          <w:sz w:val="24"/>
          <w:szCs w:val="24"/>
        </w:rPr>
        <w:tab/>
        <w:t>Health Promotion and Role Development in Advanced Practice Nursing</w:t>
      </w:r>
    </w:p>
    <w:p w:rsidR="0002546D" w:rsidRPr="0002546D" w:rsidRDefault="0002546D" w:rsidP="005073EA">
      <w:pPr>
        <w:tabs>
          <w:tab w:val="left" w:pos="-1440"/>
          <w:tab w:val="left" w:pos="2880"/>
        </w:tabs>
        <w:ind w:left="4320" w:hanging="432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ab/>
        <w:t>NGR 6140</w:t>
      </w:r>
      <w:r w:rsidRPr="0002546D">
        <w:rPr>
          <w:rFonts w:ascii="Times New Roman" w:hAnsi="Times New Roman"/>
          <w:szCs w:val="24"/>
        </w:rPr>
        <w:tab/>
        <w:t xml:space="preserve">Physiology and Pathophysiology for Advanced Nursing Practice </w:t>
      </w:r>
    </w:p>
    <w:p w:rsidR="0002546D" w:rsidRPr="0002546D" w:rsidRDefault="0002546D" w:rsidP="005073EA">
      <w:pPr>
        <w:tabs>
          <w:tab w:val="left" w:pos="-1440"/>
          <w:tab w:val="left" w:pos="288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ab/>
        <w:t>NGR 6101</w:t>
      </w:r>
      <w:r w:rsidRPr="0002546D">
        <w:rPr>
          <w:rFonts w:ascii="Times New Roman" w:hAnsi="Times New Roman"/>
          <w:szCs w:val="24"/>
        </w:rPr>
        <w:tab/>
        <w:t>Theory and Research for Nursing</w:t>
      </w:r>
    </w:p>
    <w:p w:rsidR="0054306A" w:rsidRPr="0002546D" w:rsidRDefault="0054306A" w:rsidP="005073EA">
      <w:pPr>
        <w:tabs>
          <w:tab w:val="left" w:pos="-1440"/>
          <w:tab w:val="left" w:pos="-720"/>
          <w:tab w:val="left" w:pos="2880"/>
        </w:tabs>
        <w:ind w:left="5760" w:hanging="5760"/>
        <w:rPr>
          <w:rFonts w:ascii="Times New Roman" w:hAnsi="Times New Roman"/>
          <w:szCs w:val="24"/>
        </w:rPr>
      </w:pPr>
    </w:p>
    <w:p w:rsidR="0002546D" w:rsidRPr="0002546D" w:rsidRDefault="00BA3329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color w:val="000000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t>COREQUISITES</w:t>
      </w:r>
      <w:r w:rsidRPr="00E97F03">
        <w:rPr>
          <w:rFonts w:ascii="Times New Roman" w:hAnsi="Times New Roman"/>
          <w:szCs w:val="24"/>
        </w:rPr>
        <w:tab/>
      </w:r>
      <w:r w:rsidR="0002546D" w:rsidRPr="0002546D">
        <w:rPr>
          <w:rFonts w:ascii="Times New Roman" w:hAnsi="Times New Roman"/>
          <w:color w:val="000000"/>
          <w:szCs w:val="24"/>
        </w:rPr>
        <w:t xml:space="preserve">NGR 6320 </w:t>
      </w:r>
      <w:r w:rsidR="0002546D" w:rsidRPr="0002546D">
        <w:rPr>
          <w:rFonts w:ascii="Times New Roman" w:hAnsi="Times New Roman"/>
          <w:color w:val="000000"/>
          <w:szCs w:val="24"/>
        </w:rPr>
        <w:tab/>
        <w:t xml:space="preserve">Neonatal Nurse </w:t>
      </w:r>
      <w:r w:rsidR="0002546D" w:rsidRPr="0002546D">
        <w:rPr>
          <w:rFonts w:ascii="Times New Roman" w:hAnsi="Times New Roman"/>
          <w:szCs w:val="24"/>
        </w:rPr>
        <w:t>Practitioner 1</w:t>
      </w:r>
    </w:p>
    <w:p w:rsidR="0002546D" w:rsidRPr="0002546D" w:rsidRDefault="0002546D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color w:val="000000"/>
          <w:szCs w:val="24"/>
        </w:rPr>
      </w:pPr>
      <w:r w:rsidRPr="0002546D">
        <w:rPr>
          <w:rFonts w:ascii="Times New Roman" w:hAnsi="Times New Roman"/>
          <w:color w:val="000000"/>
          <w:szCs w:val="24"/>
        </w:rPr>
        <w:tab/>
        <w:t>NGR 6320L</w:t>
      </w:r>
      <w:r w:rsidRPr="0002546D">
        <w:rPr>
          <w:rFonts w:ascii="Times New Roman" w:hAnsi="Times New Roman"/>
          <w:color w:val="000000"/>
          <w:szCs w:val="24"/>
        </w:rPr>
        <w:tab/>
        <w:t xml:space="preserve">Neonatal Nurse Practitioner Clinical 1 </w:t>
      </w:r>
    </w:p>
    <w:p w:rsidR="0002546D" w:rsidRPr="0002546D" w:rsidRDefault="0002546D" w:rsidP="005073EA">
      <w:pPr>
        <w:tabs>
          <w:tab w:val="left" w:pos="-1440"/>
          <w:tab w:val="left" w:pos="-720"/>
          <w:tab w:val="left" w:pos="2880"/>
        </w:tabs>
        <w:ind w:left="4320" w:hanging="432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color w:val="000000"/>
          <w:szCs w:val="24"/>
        </w:rPr>
        <w:tab/>
      </w:r>
      <w:r w:rsidRPr="0002546D">
        <w:rPr>
          <w:rFonts w:ascii="Times New Roman" w:hAnsi="Times New Roman"/>
          <w:szCs w:val="24"/>
        </w:rPr>
        <w:t>NGR 6371</w:t>
      </w:r>
      <w:r w:rsidRPr="0002546D">
        <w:rPr>
          <w:rFonts w:ascii="Times New Roman" w:hAnsi="Times New Roman"/>
          <w:szCs w:val="24"/>
        </w:rPr>
        <w:tab/>
        <w:t>Neonatal Pharmacotherapeutics for Advanced Practice Nursing</w:t>
      </w:r>
    </w:p>
    <w:p w:rsidR="0002546D" w:rsidRPr="0002546D" w:rsidRDefault="0002546D" w:rsidP="005073EA">
      <w:pPr>
        <w:tabs>
          <w:tab w:val="left" w:pos="-1440"/>
          <w:tab w:val="left" w:pos="-720"/>
          <w:tab w:val="left" w:pos="2880"/>
        </w:tabs>
        <w:rPr>
          <w:rFonts w:ascii="Times New Roman" w:hAnsi="Times New Roman"/>
          <w:color w:val="000000"/>
          <w:szCs w:val="24"/>
        </w:rPr>
      </w:pPr>
      <w:r w:rsidRPr="0002546D">
        <w:rPr>
          <w:rFonts w:ascii="Times New Roman" w:hAnsi="Times New Roman"/>
          <w:color w:val="000000"/>
          <w:szCs w:val="24"/>
        </w:rPr>
        <w:tab/>
        <w:t>NGR 6850</w:t>
      </w:r>
      <w:r w:rsidRPr="0002546D">
        <w:rPr>
          <w:rFonts w:ascii="Times New Roman" w:hAnsi="Times New Roman"/>
          <w:color w:val="000000"/>
          <w:szCs w:val="24"/>
        </w:rPr>
        <w:tab/>
        <w:t>Research Methods and Utilization for Nursing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02546D" w:rsidRPr="0002546D" w:rsidRDefault="005073EA" w:rsidP="00DE103F">
      <w:pPr>
        <w:pStyle w:val="Heading1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FACULTY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2430"/>
        <w:gridCol w:w="2340"/>
      </w:tblGrid>
      <w:tr w:rsidR="0002546D" w:rsidRPr="004D38A6" w:rsidTr="00267098">
        <w:trPr>
          <w:trHeight w:val="1095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951125" w:rsidRDefault="0002546D" w:rsidP="00326AA6">
            <w:pPr>
              <w:pStyle w:val="BodyText"/>
              <w:spacing w:after="0"/>
              <w:rPr>
                <w:rFonts w:ascii="Times New Roman" w:hAnsi="Times New Roman"/>
                <w:bCs/>
                <w:szCs w:val="24"/>
              </w:rPr>
            </w:pPr>
            <w:r w:rsidRPr="00951125">
              <w:rPr>
                <w:rFonts w:ascii="Times New Roman" w:hAnsi="Times New Roman"/>
                <w:bCs/>
                <w:szCs w:val="24"/>
              </w:rPr>
              <w:t>Jacqui Hoffman, DNP, NNP-BC</w:t>
            </w:r>
          </w:p>
          <w:p w:rsidR="0002546D" w:rsidRPr="00951125" w:rsidRDefault="0045522B" w:rsidP="00326AA6">
            <w:pPr>
              <w:rPr>
                <w:rFonts w:ascii="Times New Roman" w:hAnsi="Times New Roman"/>
                <w:bCs/>
                <w:szCs w:val="24"/>
              </w:rPr>
            </w:pPr>
            <w:hyperlink r:id="rId8" w:history="1">
              <w:r w:rsidR="0002546D" w:rsidRPr="00951125">
                <w:rPr>
                  <w:rStyle w:val="Hyperlink"/>
                  <w:rFonts w:ascii="Times New Roman" w:hAnsi="Times New Roman"/>
                  <w:bCs/>
                  <w:szCs w:val="24"/>
                </w:rPr>
                <w:t>hoffmanjm@ufl.edu</w:t>
              </w:r>
            </w:hyperlink>
          </w:p>
          <w:p w:rsidR="0002546D" w:rsidRPr="004D38A6" w:rsidRDefault="0002546D" w:rsidP="00267098">
            <w:pPr>
              <w:pStyle w:val="BodyText"/>
              <w:rPr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6B2BBA" w:rsidRDefault="0002546D" w:rsidP="00326AA6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HPNP</w:t>
            </w:r>
            <w:r>
              <w:rPr>
                <w:rFonts w:ascii="Times New Roman" w:hAnsi="Times New Roman"/>
                <w:szCs w:val="24"/>
              </w:rPr>
              <w:t xml:space="preserve"> 2225</w:t>
            </w:r>
          </w:p>
          <w:p w:rsidR="0002546D" w:rsidRPr="00951125" w:rsidRDefault="0002546D" w:rsidP="0026709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951125" w:rsidRDefault="0002546D" w:rsidP="00326AA6">
            <w:pPr>
              <w:rPr>
                <w:rFonts w:ascii="Times New Roman" w:hAnsi="Times New Roman"/>
                <w:szCs w:val="24"/>
              </w:rPr>
            </w:pPr>
            <w:r w:rsidRPr="00951125">
              <w:rPr>
                <w:rFonts w:ascii="Times New Roman" w:hAnsi="Times New Roman"/>
                <w:szCs w:val="24"/>
              </w:rPr>
              <w:t>Cell (727) 709 9211</w:t>
            </w:r>
          </w:p>
          <w:p w:rsidR="0002546D" w:rsidRPr="004D38A6" w:rsidRDefault="0002546D" w:rsidP="0002546D">
            <w:pPr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02546D" w:rsidRPr="006B2BBA" w:rsidRDefault="0002546D" w:rsidP="00326AA6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2"/>
              </w:rPr>
              <w:t>Office hours: Virtual on Adobe Connect, Tues. 1</w:t>
            </w:r>
            <w:r>
              <w:rPr>
                <w:rFonts w:ascii="Times New Roman" w:hAnsi="Times New Roman"/>
                <w:szCs w:val="22"/>
              </w:rPr>
              <w:t>:00–2</w:t>
            </w:r>
            <w:r w:rsidRPr="006B2BBA">
              <w:rPr>
                <w:rFonts w:ascii="Times New Roman" w:hAnsi="Times New Roman"/>
                <w:szCs w:val="22"/>
              </w:rPr>
              <w:t>:00 PM; additional hours by appt</w:t>
            </w:r>
          </w:p>
          <w:p w:rsidR="0002546D" w:rsidRPr="004D38A6" w:rsidRDefault="0002546D" w:rsidP="00267098">
            <w:pPr>
              <w:rPr>
                <w:szCs w:val="24"/>
              </w:rPr>
            </w:pPr>
          </w:p>
        </w:tc>
      </w:tr>
      <w:tr w:rsidR="00267098" w:rsidRPr="004D38A6" w:rsidTr="00326AA6">
        <w:trPr>
          <w:trHeight w:val="1095"/>
        </w:trPr>
        <w:tc>
          <w:tcPr>
            <w:tcW w:w="3528" w:type="dxa"/>
            <w:tcBorders>
              <w:top w:val="single" w:sz="12" w:space="0" w:color="auto"/>
            </w:tcBorders>
          </w:tcPr>
          <w:p w:rsidR="00267098" w:rsidRPr="006B2BBA" w:rsidRDefault="00267098" w:rsidP="00267098">
            <w:pPr>
              <w:rPr>
                <w:rFonts w:ascii="Times New Roman" w:hAnsi="Times New Roman"/>
                <w:szCs w:val="24"/>
                <w:u w:val="single"/>
              </w:rPr>
            </w:pPr>
            <w:r w:rsidRPr="006B2BBA">
              <w:rPr>
                <w:rFonts w:ascii="Times New Roman" w:hAnsi="Times New Roman"/>
                <w:szCs w:val="24"/>
                <w:u w:val="single"/>
              </w:rPr>
              <w:t>Clinical Faculty</w:t>
            </w:r>
          </w:p>
          <w:p w:rsidR="00267098" w:rsidRPr="00951125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951125">
              <w:rPr>
                <w:rFonts w:ascii="Times New Roman" w:hAnsi="Times New Roman"/>
                <w:szCs w:val="24"/>
              </w:rPr>
              <w:t xml:space="preserve">Leslie A. Parker, PhD, NNP-BC </w:t>
            </w:r>
            <w:hyperlink r:id="rId9" w:history="1">
              <w:r w:rsidRPr="00951125">
                <w:rPr>
                  <w:rStyle w:val="Hyperlink"/>
                  <w:rFonts w:ascii="Times New Roman" w:hAnsi="Times New Roman"/>
                  <w:szCs w:val="24"/>
                </w:rPr>
                <w:t>parkela@ufl.edu</w:t>
              </w:r>
            </w:hyperlink>
          </w:p>
          <w:p w:rsidR="00267098" w:rsidRPr="00951125" w:rsidRDefault="00267098" w:rsidP="00326AA6">
            <w:pPr>
              <w:pStyle w:val="BodyText"/>
              <w:spacing w:after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267098" w:rsidRPr="006B2BBA" w:rsidRDefault="00267098" w:rsidP="00326AA6">
            <w:pPr>
              <w:rPr>
                <w:rFonts w:ascii="Times New Roman" w:hAnsi="Times New Roman"/>
                <w:szCs w:val="24"/>
              </w:rPr>
            </w:pPr>
            <w:r w:rsidRPr="00951125">
              <w:rPr>
                <w:rFonts w:ascii="Times New Roman" w:hAnsi="Times New Roman"/>
                <w:szCs w:val="24"/>
              </w:rPr>
              <w:t>HPNP 2227</w:t>
            </w:r>
          </w:p>
        </w:tc>
        <w:tc>
          <w:tcPr>
            <w:tcW w:w="2430" w:type="dxa"/>
            <w:tcBorders>
              <w:top w:val="single" w:sz="12" w:space="0" w:color="auto"/>
            </w:tcBorders>
          </w:tcPr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(352) 273-6384</w:t>
            </w:r>
          </w:p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 xml:space="preserve">Beeper#: </w:t>
            </w:r>
          </w:p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(352) 413-3212</w:t>
            </w:r>
          </w:p>
          <w:p w:rsidR="00267098" w:rsidRPr="00951125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>Cell (352) 215 9360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267098" w:rsidRPr="006B2BBA" w:rsidRDefault="00267098" w:rsidP="00267098">
            <w:pPr>
              <w:rPr>
                <w:rFonts w:ascii="Times New Roman" w:hAnsi="Times New Roman"/>
                <w:szCs w:val="24"/>
              </w:rPr>
            </w:pPr>
            <w:r w:rsidRPr="006B2BBA">
              <w:rPr>
                <w:rFonts w:ascii="Times New Roman" w:hAnsi="Times New Roman"/>
                <w:szCs w:val="24"/>
              </w:rPr>
              <w:t xml:space="preserve">Thurs., 10:00 – 12:00 </w:t>
            </w:r>
          </w:p>
          <w:p w:rsidR="00267098" w:rsidRPr="006B2BBA" w:rsidRDefault="00267098" w:rsidP="00267098">
            <w:pPr>
              <w:rPr>
                <w:rFonts w:ascii="Times New Roman" w:hAnsi="Times New Roman"/>
                <w:szCs w:val="22"/>
              </w:rPr>
            </w:pPr>
            <w:r w:rsidRPr="006B2BBA">
              <w:rPr>
                <w:rFonts w:ascii="Times New Roman" w:hAnsi="Times New Roman"/>
                <w:szCs w:val="24"/>
              </w:rPr>
              <w:t>Virtual on Adobe Connect, Tues., 1:00-1:30</w:t>
            </w:r>
          </w:p>
        </w:tc>
      </w:tr>
    </w:tbl>
    <w:p w:rsidR="00267098" w:rsidRDefault="00267098">
      <w:pPr>
        <w:widowControl/>
        <w:rPr>
          <w:rFonts w:ascii="Times New Roman" w:hAnsi="Times New Roman"/>
          <w:szCs w:val="24"/>
          <w:u w:val="single"/>
        </w:rPr>
      </w:pPr>
    </w:p>
    <w:p w:rsidR="00BA3329" w:rsidRPr="0002546D" w:rsidRDefault="0002546D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</w:rPr>
        <w:lastRenderedPageBreak/>
        <w:t>CO</w:t>
      </w:r>
      <w:r w:rsidR="00BA3329" w:rsidRPr="00E97F03">
        <w:rPr>
          <w:rFonts w:ascii="Times New Roman" w:hAnsi="Times New Roman"/>
          <w:szCs w:val="24"/>
          <w:u w:val="single"/>
        </w:rPr>
        <w:t xml:space="preserve">URSE </w:t>
      </w:r>
      <w:r w:rsidR="00B90334" w:rsidRPr="00E97F03">
        <w:rPr>
          <w:rFonts w:ascii="Times New Roman" w:hAnsi="Times New Roman"/>
          <w:szCs w:val="24"/>
          <w:u w:val="single"/>
        </w:rPr>
        <w:t>DESCRIPTION</w:t>
      </w:r>
      <w:r w:rsidR="00BA3329" w:rsidRPr="00E97F03">
        <w:rPr>
          <w:rFonts w:ascii="Times New Roman" w:hAnsi="Times New Roman"/>
          <w:szCs w:val="24"/>
        </w:rPr>
        <w:tab/>
      </w:r>
      <w:r w:rsidR="00BA3329" w:rsidRPr="0002546D">
        <w:rPr>
          <w:rFonts w:ascii="Times New Roman" w:hAnsi="Times New Roman"/>
          <w:szCs w:val="24"/>
        </w:rPr>
        <w:t xml:space="preserve"> </w:t>
      </w:r>
      <w:r w:rsidRPr="0002546D">
        <w:rPr>
          <w:rFonts w:ascii="Times New Roman" w:hAnsi="Times New Roman"/>
          <w:szCs w:val="24"/>
        </w:rPr>
        <w:t>This course provides theoretical knowledge and emphasizes psychomotor skills necessary to provide selected advanced practice nursing interventions utilized in the care of critically ill and/or premature neonate/infants. Focus is on the provision of safe and effective advanced practice nursing care to neonate/infants in the newborn nursery and NICU.</w:t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</w:rPr>
      </w:pPr>
    </w:p>
    <w:p w:rsidR="00130E8C" w:rsidRDefault="00130E8C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BA3329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>COURSE OBJECTIVES</w:t>
      </w:r>
      <w:r w:rsidRPr="00E97F03">
        <w:rPr>
          <w:rFonts w:ascii="Times New Roman" w:hAnsi="Times New Roman"/>
          <w:szCs w:val="24"/>
        </w:rPr>
        <w:tab/>
        <w:t>Upon completion of this course, the student will be able to:</w:t>
      </w:r>
    </w:p>
    <w:p w:rsidR="0002546D" w:rsidRPr="0002546D" w:rsidRDefault="0002546D" w:rsidP="0002546D">
      <w:pPr>
        <w:widowControl/>
        <w:numPr>
          <w:ilvl w:val="0"/>
          <w:numId w:val="4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Demonstrate proficiency in selected advanced practice nursing diagnostic skills and procedures.</w:t>
      </w:r>
    </w:p>
    <w:p w:rsidR="0002546D" w:rsidRPr="0002546D" w:rsidRDefault="0002546D" w:rsidP="0002546D">
      <w:pPr>
        <w:widowControl/>
        <w:ind w:left="720"/>
        <w:rPr>
          <w:rFonts w:ascii="Times New Roman" w:hAnsi="Times New Roman"/>
          <w:szCs w:val="24"/>
        </w:rPr>
      </w:pPr>
    </w:p>
    <w:p w:rsidR="0002546D" w:rsidRPr="0002546D" w:rsidRDefault="0002546D" w:rsidP="0002546D">
      <w:pPr>
        <w:widowControl/>
        <w:numPr>
          <w:ilvl w:val="0"/>
          <w:numId w:val="4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Apply principles of safety when providing selected advanced practice nursing diagnostic skills and procedures.</w:t>
      </w:r>
    </w:p>
    <w:p w:rsidR="0002546D" w:rsidRPr="0002546D" w:rsidRDefault="0002546D" w:rsidP="0002546D">
      <w:pPr>
        <w:widowControl/>
        <w:ind w:left="720"/>
        <w:rPr>
          <w:rFonts w:ascii="Times New Roman" w:hAnsi="Times New Roman"/>
          <w:szCs w:val="24"/>
        </w:rPr>
      </w:pPr>
    </w:p>
    <w:p w:rsidR="0002546D" w:rsidRPr="0002546D" w:rsidRDefault="0002546D" w:rsidP="0002546D">
      <w:pPr>
        <w:widowControl/>
        <w:numPr>
          <w:ilvl w:val="0"/>
          <w:numId w:val="41"/>
        </w:numPr>
        <w:tabs>
          <w:tab w:val="clear" w:pos="1080"/>
          <w:tab w:val="num" w:pos="720"/>
        </w:tabs>
        <w:ind w:left="720" w:hanging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Demonstrate utilization of critical thinking and evidenced based practice in providing and interpreting selected advanced practice nursing diagnostic skills and procedures.</w:t>
      </w:r>
    </w:p>
    <w:p w:rsidR="002B19A8" w:rsidRPr="00E97F03" w:rsidRDefault="002B19A8" w:rsidP="00EB31FB">
      <w:pPr>
        <w:tabs>
          <w:tab w:val="left" w:pos="-1440"/>
          <w:tab w:val="left" w:pos="-720"/>
          <w:tab w:val="left" w:pos="450"/>
          <w:tab w:val="left" w:pos="81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90334" w:rsidRDefault="00B90334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COURSE SCHEDULE</w:t>
      </w:r>
    </w:p>
    <w:p w:rsidR="00F532F9" w:rsidRPr="00F532F9" w:rsidRDefault="00F532F9" w:rsidP="00F532F9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 xml:space="preserve">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the course management system that you will use for this course. E-Learning in </w:t>
      </w:r>
      <w:r w:rsidR="00C03786">
        <w:rPr>
          <w:rFonts w:ascii="Times New Roman" w:hAnsi="Times New Roman"/>
          <w:szCs w:val="24"/>
        </w:rPr>
        <w:t>Canvas</w:t>
      </w:r>
      <w:r w:rsidRPr="00F532F9">
        <w:rPr>
          <w:rFonts w:ascii="Times New Roman" w:hAnsi="Times New Roman"/>
          <w:szCs w:val="24"/>
        </w:rPr>
        <w:t xml:space="preserve"> is accessed by using your Gatorlink account name and password at</w:t>
      </w:r>
      <w:r w:rsidR="004C47F5">
        <w:rPr>
          <w:rStyle w:val="Hyperlink"/>
          <w:rFonts w:ascii="Times New Roman" w:hAnsi="Times New Roman"/>
          <w:szCs w:val="24"/>
          <w:u w:val="none"/>
        </w:rPr>
        <w:t xml:space="preserve"> </w:t>
      </w:r>
      <w:hyperlink r:id="rId10" w:history="1">
        <w:r w:rsidR="004C47F5" w:rsidRPr="009D0526">
          <w:rPr>
            <w:rStyle w:val="Hyperlink"/>
            <w:rFonts w:ascii="Times New Roman" w:hAnsi="Times New Roman"/>
            <w:szCs w:val="24"/>
          </w:rPr>
          <w:t>https://lss.at.ufl.edu/</w:t>
        </w:r>
      </w:hyperlink>
      <w:r w:rsidR="004C47F5">
        <w:rPr>
          <w:rStyle w:val="Hyperlink"/>
          <w:rFonts w:ascii="Times New Roman" w:hAnsi="Times New Roman"/>
          <w:szCs w:val="24"/>
          <w:u w:val="none"/>
        </w:rPr>
        <w:t xml:space="preserve">.  </w:t>
      </w:r>
      <w:r w:rsidR="004C47F5" w:rsidRPr="004C47F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There </w:t>
      </w:r>
      <w:r w:rsidRPr="00F532F9">
        <w:rPr>
          <w:rFonts w:ascii="Times New Roman" w:hAnsi="Times New Roman"/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1" w:history="1">
        <w:r w:rsidRPr="00F532F9">
          <w:rPr>
            <w:rStyle w:val="Hyperlink"/>
            <w:rFonts w:ascii="Times New Roman" w:hAnsi="Times New Roman"/>
            <w:szCs w:val="24"/>
          </w:rPr>
          <w:t>helpdesk@ufl.edu</w:t>
        </w:r>
      </w:hyperlink>
      <w:r w:rsidRPr="00F532F9">
        <w:rPr>
          <w:rFonts w:ascii="Times New Roman" w:hAnsi="Times New Roman"/>
          <w:szCs w:val="24"/>
        </w:rPr>
        <w:t>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F532F9" w:rsidRPr="00F532F9" w:rsidRDefault="00F532F9" w:rsidP="00F532F9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F532F9" w:rsidRPr="00F532F9" w:rsidRDefault="00F532F9" w:rsidP="00F532F9">
      <w:pPr>
        <w:ind w:firstLine="776"/>
        <w:rPr>
          <w:rFonts w:ascii="Times New Roman" w:hAnsi="Times New Roman"/>
          <w:szCs w:val="24"/>
        </w:rPr>
      </w:pPr>
    </w:p>
    <w:p w:rsidR="009A5A04" w:rsidRPr="00532D58" w:rsidRDefault="00F532F9" w:rsidP="00532D58">
      <w:pPr>
        <w:ind w:firstLine="720"/>
        <w:rPr>
          <w:rFonts w:ascii="Times New Roman" w:hAnsi="Times New Roman"/>
          <w:szCs w:val="24"/>
        </w:rPr>
      </w:pPr>
      <w:r w:rsidRPr="00F532F9">
        <w:rPr>
          <w:rFonts w:ascii="Times New Roman" w:hAnsi="Times New Roman"/>
          <w:szCs w:val="24"/>
        </w:rPr>
        <w:t>Course websites are generally made available on the Friday before the first day of classes.</w:t>
      </w:r>
    </w:p>
    <w:p w:rsidR="0094197E" w:rsidRDefault="0094197E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Default="00BA3329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t>TOPICAL OUTLINE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Central Venous Catheterization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UVC 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PICC </w:t>
      </w:r>
    </w:p>
    <w:p w:rsidR="0002546D" w:rsidRPr="0002546D" w:rsidRDefault="0002546D" w:rsidP="001E2605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Central Artery Catheterization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PAL</w:t>
      </w:r>
    </w:p>
    <w:p w:rsidR="0002546D" w:rsidRPr="0002546D" w:rsidRDefault="0002546D" w:rsidP="0002546D">
      <w:pPr>
        <w:widowControl/>
        <w:numPr>
          <w:ilvl w:val="1"/>
          <w:numId w:val="42"/>
        </w:numPr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UAC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X-ray principles and interpretation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Airway management 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Chest tube insertion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 xml:space="preserve">Lumbar puncture 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Suprapubic aspiration</w:t>
      </w:r>
    </w:p>
    <w:p w:rsidR="0002546D" w:rsidRPr="0002546D" w:rsidRDefault="0002546D" w:rsidP="0002546D">
      <w:pPr>
        <w:widowControl/>
        <w:numPr>
          <w:ilvl w:val="0"/>
          <w:numId w:val="42"/>
        </w:numPr>
        <w:tabs>
          <w:tab w:val="clear" w:pos="1080"/>
          <w:tab w:val="num" w:pos="720"/>
        </w:tabs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Thoracentesis</w:t>
      </w:r>
    </w:p>
    <w:p w:rsidR="0002546D" w:rsidRPr="0002546D" w:rsidRDefault="0002546D" w:rsidP="0002546D">
      <w:pPr>
        <w:widowControl/>
        <w:ind w:left="360"/>
        <w:rPr>
          <w:rFonts w:ascii="Times New Roman" w:hAnsi="Times New Roman"/>
          <w:szCs w:val="24"/>
        </w:rPr>
      </w:pPr>
      <w:r w:rsidRPr="0002546D">
        <w:rPr>
          <w:rFonts w:ascii="Times New Roman" w:hAnsi="Times New Roman"/>
          <w:szCs w:val="24"/>
        </w:rPr>
        <w:t>9.   Arterial and venous blood draws</w:t>
      </w:r>
    </w:p>
    <w:p w:rsidR="0002546D" w:rsidRDefault="0002546D" w:rsidP="00806F86">
      <w:pPr>
        <w:tabs>
          <w:tab w:val="left" w:pos="-1440"/>
          <w:tab w:val="left" w:pos="-720"/>
          <w:tab w:val="left" w:pos="45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>TEACHING METHODS</w:t>
      </w:r>
    </w:p>
    <w:p w:rsidR="00BA3329" w:rsidRPr="00E97F03" w:rsidRDefault="009E3ADD" w:rsidP="009A5A04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>Skills demonstrations, audiovisual materials, simulated practice, web-enhanced instruction, lecture, and discussion</w:t>
      </w:r>
      <w:r w:rsidR="003914BE" w:rsidRPr="003914BE">
        <w:rPr>
          <w:rFonts w:ascii="Times New Roman" w:hAnsi="Times New Roman"/>
          <w:szCs w:val="24"/>
        </w:rPr>
        <w:t xml:space="preserve"> </w:t>
      </w:r>
    </w:p>
    <w:p w:rsidR="00260C21" w:rsidRDefault="002A02A5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288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LEARNING ACTIVITIES</w:t>
      </w:r>
    </w:p>
    <w:p w:rsidR="007928DD" w:rsidRPr="00E05E90" w:rsidRDefault="009E3ADD" w:rsidP="003914BE">
      <w:pPr>
        <w:tabs>
          <w:tab w:val="left" w:pos="-1440"/>
          <w:tab w:val="left" w:pos="-720"/>
          <w:tab w:val="left" w:pos="0"/>
          <w:tab w:val="left" w:pos="378"/>
          <w:tab w:val="left" w:pos="756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 xml:space="preserve">Online lectures, web-based activities, assigned readings, decision-making using simulated clinical scenarios, skills practice and return performance demonstration in the laboratory setting.  </w:t>
      </w:r>
    </w:p>
    <w:p w:rsidR="00260C21" w:rsidRPr="00E05E90" w:rsidRDefault="00260C21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130E8C" w:rsidRDefault="00130E8C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BA3329" w:rsidRPr="00E97F03" w:rsidRDefault="00BA3329" w:rsidP="00806F86">
      <w:pPr>
        <w:tabs>
          <w:tab w:val="left" w:pos="-1440"/>
          <w:tab w:val="left" w:pos="-720"/>
          <w:tab w:val="left" w:pos="378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>EVALUATION</w:t>
      </w:r>
      <w:r w:rsidR="00260C21" w:rsidRPr="00E97F03">
        <w:rPr>
          <w:rFonts w:ascii="Times New Roman" w:hAnsi="Times New Roman"/>
          <w:szCs w:val="24"/>
          <w:u w:val="single"/>
        </w:rPr>
        <w:t xml:space="preserve"> METHODS/COURSE GRADE CALCULATION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>Minimum Required Contact Hours for Laboratory: 24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ab/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ab/>
        <w:t xml:space="preserve">Competency demonstration examinations </w:t>
      </w:r>
      <w:r w:rsidRPr="003914BE">
        <w:rPr>
          <w:rFonts w:ascii="Times New Roman" w:hAnsi="Times New Roman"/>
          <w:color w:val="000000"/>
          <w:szCs w:val="24"/>
        </w:rPr>
        <w:tab/>
        <w:t xml:space="preserve"> 50%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 xml:space="preserve">Students must successfully complete demonstration exams at on-campus skills lab. Demonstration exams will be announced at beginning of term 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ab/>
        <w:t>Interpretation radiologic assessments</w:t>
      </w:r>
      <w:r w:rsidRPr="003914BE">
        <w:rPr>
          <w:rFonts w:ascii="Times New Roman" w:hAnsi="Times New Roman"/>
          <w:color w:val="000000"/>
          <w:szCs w:val="24"/>
        </w:rPr>
        <w:tab/>
      </w:r>
      <w:r w:rsidRPr="003914BE">
        <w:rPr>
          <w:rFonts w:ascii="Times New Roman" w:hAnsi="Times New Roman"/>
          <w:color w:val="000000"/>
          <w:szCs w:val="24"/>
        </w:rPr>
        <w:tab/>
        <w:t>50%</w:t>
      </w:r>
    </w:p>
    <w:p w:rsidR="003914BE" w:rsidRPr="003914BE" w:rsidRDefault="005E2BA2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>Completion of 10 radiological modules at 5% each.</w:t>
      </w:r>
    </w:p>
    <w:p w:rsidR="003914BE" w:rsidRPr="003914BE" w:rsidRDefault="005E2BA2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>Total</w:t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</w:r>
      <w:r w:rsidR="003914BE" w:rsidRPr="003914BE">
        <w:rPr>
          <w:rFonts w:ascii="Times New Roman" w:hAnsi="Times New Roman"/>
          <w:color w:val="000000"/>
          <w:szCs w:val="24"/>
        </w:rPr>
        <w:tab/>
        <w:t>100%</w:t>
      </w:r>
    </w:p>
    <w:p w:rsidR="003914BE" w:rsidRPr="003914BE" w:rsidRDefault="003914BE" w:rsidP="003914BE">
      <w:pPr>
        <w:rPr>
          <w:rFonts w:ascii="Times New Roman" w:hAnsi="Times New Roman"/>
        </w:rPr>
      </w:pPr>
    </w:p>
    <w:p w:rsidR="003914BE" w:rsidRPr="003914BE" w:rsidRDefault="003914BE" w:rsidP="003914BE">
      <w:pPr>
        <w:tabs>
          <w:tab w:val="left" w:pos="-1440"/>
          <w:tab w:val="left" w:pos="-720"/>
          <w:tab w:val="left" w:pos="720"/>
          <w:tab w:val="left" w:pos="756"/>
          <w:tab w:val="left" w:pos="102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rFonts w:ascii="Times New Roman" w:hAnsi="Times New Roman"/>
          <w:color w:val="000000"/>
          <w:szCs w:val="24"/>
        </w:rPr>
      </w:pPr>
      <w:r w:rsidRPr="003914BE">
        <w:rPr>
          <w:rFonts w:ascii="Times New Roman" w:hAnsi="Times New Roman"/>
          <w:color w:val="000000"/>
          <w:szCs w:val="24"/>
        </w:rPr>
        <w:t>All assignments will be graded within a 2 week time period.</w:t>
      </w:r>
    </w:p>
    <w:p w:rsidR="00532D58" w:rsidRDefault="00532D58" w:rsidP="00F532F9">
      <w:pPr>
        <w:widowControl/>
        <w:rPr>
          <w:rFonts w:ascii="Times New Roman" w:hAnsi="Times New Roman"/>
          <w:szCs w:val="24"/>
          <w:u w:val="single"/>
        </w:rPr>
      </w:pPr>
    </w:p>
    <w:p w:rsidR="00D3439F" w:rsidRDefault="00D3439F" w:rsidP="00F532F9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MAKE UP POLICY</w:t>
      </w:r>
    </w:p>
    <w:p w:rsidR="003914BE" w:rsidRDefault="003914BE" w:rsidP="003914BE">
      <w:pPr>
        <w:widowControl/>
        <w:ind w:firstLine="36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color w:val="000000"/>
          <w:szCs w:val="24"/>
        </w:rPr>
        <w:t>Attendance at onsite skills lab is mandatory; m</w:t>
      </w:r>
      <w:r w:rsidRPr="00B93E74">
        <w:rPr>
          <w:rFonts w:ascii="Times New Roman" w:hAnsi="Times New Roman"/>
          <w:color w:val="000000"/>
          <w:szCs w:val="24"/>
        </w:rPr>
        <w:t xml:space="preserve">ake-up will only be arranged in </w:t>
      </w:r>
      <w:r>
        <w:rPr>
          <w:rFonts w:ascii="Times New Roman" w:hAnsi="Times New Roman"/>
          <w:color w:val="000000"/>
          <w:szCs w:val="24"/>
        </w:rPr>
        <w:t>the event of extreme emergency</w:t>
      </w:r>
      <w:r w:rsidRPr="00B93E7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that will require written documentation </w:t>
      </w:r>
      <w:r w:rsidRPr="00B93E74">
        <w:rPr>
          <w:rFonts w:ascii="Times New Roman" w:hAnsi="Times New Roman"/>
          <w:color w:val="000000"/>
          <w:szCs w:val="24"/>
        </w:rPr>
        <w:t>and the course faculty must be notified in advance.</w:t>
      </w:r>
    </w:p>
    <w:p w:rsidR="00D3439F" w:rsidRDefault="00D3439F" w:rsidP="00F532F9">
      <w:pPr>
        <w:widowControl/>
        <w:rPr>
          <w:rFonts w:ascii="Times New Roman" w:hAnsi="Times New Roman"/>
          <w:szCs w:val="24"/>
        </w:rPr>
      </w:pPr>
    </w:p>
    <w:p w:rsidR="00F747D1" w:rsidRDefault="00384146" w:rsidP="00F532F9">
      <w:pPr>
        <w:widowControl/>
        <w:rPr>
          <w:rFonts w:ascii="Times New Roman" w:hAnsi="Times New Roman"/>
        </w:rPr>
      </w:pPr>
      <w:r w:rsidRPr="00384146">
        <w:rPr>
          <w:rFonts w:ascii="Times New Roman" w:hAnsi="Times New Roman"/>
          <w:szCs w:val="24"/>
          <w:u w:val="single"/>
        </w:rPr>
        <w:t>G</w:t>
      </w:r>
      <w:r w:rsidR="009A5A04" w:rsidRPr="009A5A04">
        <w:rPr>
          <w:rFonts w:ascii="Times New Roman" w:hAnsi="Times New Roman"/>
          <w:u w:val="single"/>
        </w:rPr>
        <w:t xml:space="preserve">RADING SCALE/QUALITY POINTS 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</w:t>
      </w:r>
      <w:r w:rsidRPr="009A5A04">
        <w:rPr>
          <w:rFonts w:ascii="Times New Roman" w:hAnsi="Times New Roman"/>
        </w:rPr>
        <w:tab/>
        <w:t>A</w:t>
      </w:r>
      <w:r w:rsidRPr="009A5A04">
        <w:rPr>
          <w:rFonts w:ascii="Times New Roman" w:hAnsi="Times New Roman"/>
        </w:rPr>
        <w:tab/>
        <w:t>95-100</w:t>
      </w:r>
      <w:r w:rsidRPr="009A5A04">
        <w:rPr>
          <w:rFonts w:ascii="Times New Roman" w:hAnsi="Times New Roman"/>
        </w:rPr>
        <w:tab/>
        <w:t>(4.0)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</w:t>
      </w:r>
      <w:r w:rsidRPr="009A5A04">
        <w:rPr>
          <w:rFonts w:ascii="Times New Roman" w:hAnsi="Times New Roman"/>
        </w:rPr>
        <w:tab/>
        <w:t>74-79* (2.0)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A-</w:t>
      </w:r>
      <w:r w:rsidRPr="009A5A04">
        <w:rPr>
          <w:rFonts w:ascii="Times New Roman" w:hAnsi="Times New Roman"/>
        </w:rPr>
        <w:tab/>
        <w:t>93-94   (3.67)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C-</w:t>
      </w:r>
      <w:r w:rsidRPr="009A5A04">
        <w:rPr>
          <w:rFonts w:ascii="Times New Roman" w:hAnsi="Times New Roman"/>
        </w:rPr>
        <w:tab/>
        <w:t>72-73   (1.67)</w:t>
      </w:r>
    </w:p>
    <w:p w:rsidR="009A5A04" w:rsidRPr="009A5A04" w:rsidRDefault="009A5A04" w:rsidP="009A5A04">
      <w:pPr>
        <w:ind w:firstLine="720"/>
        <w:rPr>
          <w:rFonts w:ascii="Times New Roman" w:hAnsi="Times New Roman"/>
        </w:rPr>
      </w:pPr>
      <w:r w:rsidRPr="009A5A04">
        <w:rPr>
          <w:rFonts w:ascii="Times New Roman" w:hAnsi="Times New Roman"/>
        </w:rPr>
        <w:t>B+</w:t>
      </w:r>
      <w:r w:rsidRPr="009A5A04">
        <w:rPr>
          <w:rFonts w:ascii="Times New Roman" w:hAnsi="Times New Roman"/>
        </w:rPr>
        <w:tab/>
        <w:t>91- 92</w:t>
      </w:r>
      <w:r w:rsidRPr="009A5A04">
        <w:rPr>
          <w:rFonts w:ascii="Times New Roman" w:hAnsi="Times New Roman"/>
        </w:rPr>
        <w:tab/>
        <w:t>(3.33)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D+</w:t>
      </w:r>
      <w:r w:rsidRPr="009A5A04">
        <w:rPr>
          <w:rFonts w:ascii="Times New Roman" w:hAnsi="Times New Roman"/>
        </w:rPr>
        <w:tab/>
        <w:t>70-71   (1.33)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</w:t>
      </w:r>
      <w:r w:rsidRPr="009A5A04">
        <w:rPr>
          <w:rFonts w:ascii="Times New Roman" w:hAnsi="Times New Roman"/>
        </w:rPr>
        <w:tab/>
        <w:t>84-90</w:t>
      </w:r>
      <w:r w:rsidRPr="009A5A04">
        <w:rPr>
          <w:rFonts w:ascii="Times New Roman" w:hAnsi="Times New Roman"/>
        </w:rPr>
        <w:tab/>
        <w:t>(3.0)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</w:t>
      </w:r>
      <w:r w:rsidRPr="009A5A04">
        <w:rPr>
          <w:rFonts w:ascii="Times New Roman" w:hAnsi="Times New Roman"/>
        </w:rPr>
        <w:tab/>
        <w:t>64-69   (1.0)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B-</w:t>
      </w:r>
      <w:r w:rsidRPr="009A5A04">
        <w:rPr>
          <w:rFonts w:ascii="Times New Roman" w:hAnsi="Times New Roman"/>
        </w:rPr>
        <w:tab/>
        <w:t>82-83</w:t>
      </w:r>
      <w:r w:rsidRPr="009A5A04">
        <w:rPr>
          <w:rFonts w:ascii="Times New Roman" w:hAnsi="Times New Roman"/>
        </w:rPr>
        <w:tab/>
        <w:t>(2.67)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D-</w:t>
      </w:r>
      <w:r w:rsidRPr="009A5A04">
        <w:rPr>
          <w:rFonts w:ascii="Times New Roman" w:hAnsi="Times New Roman"/>
        </w:rPr>
        <w:tab/>
        <w:t>62-63   (0.67)</w:t>
      </w:r>
    </w:p>
    <w:p w:rsidR="009A5A04" w:rsidRPr="009A5A04" w:rsidRDefault="009A5A04" w:rsidP="009A5A04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ab/>
        <w:t>C+</w:t>
      </w:r>
      <w:r w:rsidRPr="009A5A04">
        <w:rPr>
          <w:rFonts w:ascii="Times New Roman" w:hAnsi="Times New Roman"/>
        </w:rPr>
        <w:tab/>
        <w:t>80-81</w:t>
      </w:r>
      <w:r w:rsidRPr="009A5A04">
        <w:rPr>
          <w:rFonts w:ascii="Times New Roman" w:hAnsi="Times New Roman"/>
        </w:rPr>
        <w:tab/>
        <w:t>(2.33)</w:t>
      </w:r>
      <w:r w:rsidRPr="009A5A04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ab/>
        <w:t>E</w:t>
      </w:r>
      <w:r w:rsidRPr="009A5A04">
        <w:rPr>
          <w:rFonts w:ascii="Times New Roman" w:hAnsi="Times New Roman"/>
        </w:rPr>
        <w:tab/>
        <w:t>61 or below (0.0)</w:t>
      </w:r>
    </w:p>
    <w:p w:rsidR="009A5A04" w:rsidRPr="009A5A04" w:rsidRDefault="009A5A04" w:rsidP="00860CFA">
      <w:pPr>
        <w:rPr>
          <w:rFonts w:ascii="Times New Roman" w:hAnsi="Times New Roman"/>
        </w:rPr>
      </w:pPr>
      <w:r w:rsidRPr="009A5A04">
        <w:rPr>
          <w:rFonts w:ascii="Times New Roman" w:hAnsi="Times New Roman"/>
        </w:rPr>
        <w:t xml:space="preserve">    </w:t>
      </w:r>
      <w:r w:rsidR="00860CFA">
        <w:rPr>
          <w:rFonts w:ascii="Times New Roman" w:hAnsi="Times New Roman"/>
        </w:rPr>
        <w:tab/>
      </w:r>
      <w:r w:rsidR="00860CFA">
        <w:rPr>
          <w:rFonts w:ascii="Times New Roman" w:hAnsi="Times New Roman"/>
        </w:rPr>
        <w:tab/>
      </w:r>
      <w:r w:rsidRPr="009A5A04">
        <w:rPr>
          <w:rFonts w:ascii="Times New Roman" w:hAnsi="Times New Roman"/>
        </w:rPr>
        <w:t>* 74 is the minimal passing grade</w:t>
      </w:r>
    </w:p>
    <w:p w:rsidR="009E3ADD" w:rsidRPr="009E3ADD" w:rsidRDefault="009E3ADD" w:rsidP="009E3ADD">
      <w:pPr>
        <w:rPr>
          <w:rFonts w:ascii="Times New Roman" w:hAnsi="Times New Roman"/>
        </w:rPr>
      </w:pPr>
      <w:r w:rsidRPr="009E3ADD">
        <w:rPr>
          <w:rFonts w:ascii="Times New Roman" w:hAnsi="Times New Roman"/>
        </w:rPr>
        <w:t xml:space="preserve">For more information on grades and grading policies, please refer to University’s grading policies: </w:t>
      </w:r>
      <w:hyperlink r:id="rId12" w:history="1">
        <w:r w:rsidRPr="009E3ADD">
          <w:rPr>
            <w:rStyle w:val="Hyperlink"/>
            <w:rFonts w:ascii="Times New Roman" w:hAnsi="Times New Roman"/>
          </w:rPr>
          <w:t>https://catalog.ufl.edu/ugrad/current/regulations/info/grades.aspx</w:t>
        </w:r>
      </w:hyperlink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</w:p>
    <w:p w:rsidR="009E3ADD" w:rsidRDefault="009E3ADD" w:rsidP="009E3ADD">
      <w:pPr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REQUIRED TEXT</w:t>
      </w:r>
      <w:r w:rsidR="00B26214">
        <w:rPr>
          <w:rFonts w:ascii="Times New Roman" w:hAnsi="Times New Roman"/>
          <w:szCs w:val="24"/>
          <w:u w:val="single"/>
        </w:rPr>
        <w:t>BOOK</w:t>
      </w:r>
      <w:r w:rsidR="00384146">
        <w:rPr>
          <w:rFonts w:ascii="Times New Roman" w:hAnsi="Times New Roman"/>
          <w:szCs w:val="24"/>
          <w:u w:val="single"/>
        </w:rPr>
        <w:t>S</w:t>
      </w:r>
    </w:p>
    <w:p w:rsidR="003914BE" w:rsidRDefault="003914BE" w:rsidP="003914BE">
      <w:pPr>
        <w:ind w:firstLine="360"/>
        <w:rPr>
          <w:rFonts w:ascii="Times New Roman" w:hAnsi="Times New Roman"/>
        </w:rPr>
      </w:pPr>
      <w:r w:rsidRPr="003914BE">
        <w:rPr>
          <w:rFonts w:ascii="Times New Roman" w:hAnsi="Times New Roman"/>
          <w:color w:val="000000"/>
        </w:rPr>
        <w:t xml:space="preserve">Cloherty, J., Eichenwald, E., Hansen, A. &amp; Stark, A. (2012). </w:t>
      </w:r>
      <w:r w:rsidRPr="003914BE">
        <w:rPr>
          <w:rFonts w:ascii="Times New Roman" w:hAnsi="Times New Roman"/>
          <w:i/>
          <w:color w:val="000000"/>
        </w:rPr>
        <w:t>Manual of Neonatal Care</w:t>
      </w:r>
      <w:r w:rsidRPr="003914BE">
        <w:rPr>
          <w:rFonts w:ascii="Times New Roman" w:hAnsi="Times New Roman"/>
          <w:color w:val="000000"/>
        </w:rPr>
        <w:t>, (7</w:t>
      </w:r>
      <w:r w:rsidRPr="003914BE">
        <w:rPr>
          <w:rFonts w:ascii="Times New Roman" w:hAnsi="Times New Roman"/>
          <w:color w:val="000000"/>
          <w:vertAlign w:val="superscript"/>
        </w:rPr>
        <w:t>th</w:t>
      </w:r>
      <w:r w:rsidRPr="003914BE">
        <w:rPr>
          <w:rFonts w:ascii="Times New Roman" w:hAnsi="Times New Roman"/>
          <w:color w:val="000000"/>
        </w:rPr>
        <w:t xml:space="preserve"> ed.). Lippincott, Williams &amp; Wilkins. </w:t>
      </w:r>
      <w:r w:rsidRPr="003914BE">
        <w:rPr>
          <w:rFonts w:ascii="Times New Roman" w:hAnsi="Times New Roman"/>
          <w:color w:val="202020"/>
          <w:shd w:val="clear" w:color="auto" w:fill="FFFFFF"/>
        </w:rPr>
        <w:t xml:space="preserve">ISBN-13: 978-1-60831-777-6. (suggested to purchase with workbook at CCPR: </w:t>
      </w:r>
      <w:hyperlink r:id="rId13" w:history="1">
        <w:r w:rsidRPr="003914BE">
          <w:rPr>
            <w:rStyle w:val="Hyperlink"/>
            <w:rFonts w:ascii="Times New Roman" w:hAnsi="Times New Roman"/>
          </w:rPr>
          <w:t>http://ccprwebsite.org/cp_product.cfm?i=102</w:t>
        </w:r>
      </w:hyperlink>
      <w:r w:rsidRPr="003914BE">
        <w:rPr>
          <w:rFonts w:ascii="Times New Roman" w:hAnsi="Times New Roman"/>
        </w:rPr>
        <w:t>)</w:t>
      </w:r>
    </w:p>
    <w:p w:rsidR="001E2605" w:rsidRDefault="001E2605" w:rsidP="001E2605">
      <w:pPr>
        <w:tabs>
          <w:tab w:val="left" w:pos="-1440"/>
          <w:tab w:val="left" w:pos="-720"/>
          <w:tab w:val="left" w:pos="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/>
        </w:rPr>
      </w:pPr>
    </w:p>
    <w:p w:rsidR="001E2605" w:rsidRPr="001E2605" w:rsidRDefault="001E2605" w:rsidP="001E2605">
      <w:pPr>
        <w:tabs>
          <w:tab w:val="left" w:pos="-1440"/>
          <w:tab w:val="left" w:pos="-720"/>
          <w:tab w:val="left" w:pos="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/>
          <w:szCs w:val="24"/>
        </w:rPr>
      </w:pPr>
      <w:r w:rsidRPr="001E2605">
        <w:rPr>
          <w:rFonts w:ascii="Times New Roman" w:hAnsi="Times New Roman"/>
        </w:rPr>
        <w:lastRenderedPageBreak/>
        <w:t xml:space="preserve">Gomella, T. L., Cunningham, M.D., &amp; Eyal, F.G. (2013).  </w:t>
      </w:r>
      <w:r w:rsidRPr="001E2605">
        <w:rPr>
          <w:rFonts w:ascii="Times New Roman" w:hAnsi="Times New Roman"/>
          <w:i/>
          <w:iCs/>
        </w:rPr>
        <w:t>Neonatology management, procedures, on-call problems, diseases and drugs: 25</w:t>
      </w:r>
      <w:r w:rsidRPr="001E2605">
        <w:rPr>
          <w:rFonts w:ascii="Times New Roman" w:hAnsi="Times New Roman"/>
          <w:i/>
          <w:iCs/>
          <w:vertAlign w:val="superscript"/>
        </w:rPr>
        <w:t>th</w:t>
      </w:r>
      <w:r w:rsidRPr="001E2605">
        <w:rPr>
          <w:rFonts w:ascii="Times New Roman" w:hAnsi="Times New Roman"/>
          <w:i/>
          <w:iCs/>
        </w:rPr>
        <w:t xml:space="preserve"> edition </w:t>
      </w:r>
      <w:r w:rsidRPr="001E2605">
        <w:rPr>
          <w:rFonts w:ascii="Times New Roman" w:hAnsi="Times New Roman"/>
          <w:iCs/>
        </w:rPr>
        <w:t>(7</w:t>
      </w:r>
      <w:r w:rsidRPr="001E2605">
        <w:rPr>
          <w:rFonts w:ascii="Times New Roman" w:hAnsi="Times New Roman"/>
          <w:iCs/>
          <w:vertAlign w:val="superscript"/>
        </w:rPr>
        <w:t>th</w:t>
      </w:r>
      <w:r w:rsidRPr="001E2605">
        <w:rPr>
          <w:rFonts w:ascii="Times New Roman" w:hAnsi="Times New Roman"/>
          <w:iCs/>
        </w:rPr>
        <w:t xml:space="preserve"> ed.).</w:t>
      </w:r>
      <w:r w:rsidRPr="001E2605">
        <w:rPr>
          <w:rFonts w:ascii="Times New Roman" w:hAnsi="Times New Roman"/>
        </w:rPr>
        <w:t xml:space="preserve">  McGraw-Hill Professional Publishing.  ISBN:  </w:t>
      </w:r>
      <w:r w:rsidRPr="001E2605">
        <w:rPr>
          <w:rFonts w:ascii="Times New Roman" w:hAnsi="Times New Roman"/>
          <w:color w:val="000000"/>
        </w:rPr>
        <w:t>9780071768016.</w:t>
      </w:r>
    </w:p>
    <w:p w:rsidR="003914BE" w:rsidRPr="009E3ADD" w:rsidRDefault="003914BE" w:rsidP="009E3ADD">
      <w:pPr>
        <w:rPr>
          <w:rFonts w:ascii="Times New Roman" w:hAnsi="Times New Roman"/>
          <w:szCs w:val="24"/>
          <w:u w:val="single"/>
        </w:rPr>
      </w:pPr>
    </w:p>
    <w:p w:rsidR="009E3ADD" w:rsidRDefault="009E3ADD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  <w:r w:rsidRPr="009E3ADD">
        <w:rPr>
          <w:rFonts w:ascii="Times New Roman" w:hAnsi="Times New Roman"/>
          <w:szCs w:val="24"/>
          <w:u w:val="single"/>
        </w:rPr>
        <w:t>RECOMMENDED TEXT</w:t>
      </w:r>
      <w:r w:rsidR="00B26214">
        <w:rPr>
          <w:rFonts w:ascii="Times New Roman" w:hAnsi="Times New Roman"/>
          <w:szCs w:val="24"/>
          <w:u w:val="single"/>
        </w:rPr>
        <w:t>BOOK</w:t>
      </w:r>
    </w:p>
    <w:p w:rsidR="003914BE" w:rsidRPr="003914BE" w:rsidRDefault="003914BE" w:rsidP="003914BE">
      <w:pPr>
        <w:tabs>
          <w:tab w:val="left" w:pos="-1440"/>
          <w:tab w:val="left" w:pos="-720"/>
          <w:tab w:val="left" w:pos="360"/>
          <w:tab w:val="left" w:pos="1080"/>
          <w:tab w:val="left" w:pos="1386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"/>
        <w:rPr>
          <w:rFonts w:ascii="Times New Roman" w:hAnsi="Times New Roman"/>
          <w:szCs w:val="24"/>
          <w:u w:val="single"/>
        </w:rPr>
      </w:pPr>
      <w:r w:rsidRPr="003914BE">
        <w:rPr>
          <w:rFonts w:ascii="Times New Roman" w:hAnsi="Times New Roman"/>
        </w:rPr>
        <w:t xml:space="preserve">MacDonald, M. G., Ramasethu, J., &amp; Rais-Bahrami, K. (2012). </w:t>
      </w:r>
      <w:r w:rsidRPr="003914BE">
        <w:rPr>
          <w:rFonts w:ascii="Times New Roman" w:hAnsi="Times New Roman"/>
          <w:i/>
        </w:rPr>
        <w:t>Atlas of Procedures in Neonatology</w:t>
      </w:r>
      <w:r w:rsidRPr="003914BE">
        <w:rPr>
          <w:rFonts w:ascii="Times New Roman" w:hAnsi="Times New Roman"/>
        </w:rPr>
        <w:t xml:space="preserve"> (5</w:t>
      </w:r>
      <w:r w:rsidRPr="003914BE">
        <w:rPr>
          <w:rFonts w:ascii="Times New Roman" w:hAnsi="Times New Roman"/>
          <w:vertAlign w:val="superscript"/>
        </w:rPr>
        <w:t>th</w:t>
      </w:r>
      <w:r w:rsidRPr="003914BE">
        <w:rPr>
          <w:rFonts w:ascii="Times New Roman" w:hAnsi="Times New Roman"/>
        </w:rPr>
        <w:t xml:space="preserve"> ed.). Philadelphia: Lippincott Williams &amp; Wilkins. ISBN(13): </w:t>
      </w:r>
      <w:r w:rsidRPr="003914BE">
        <w:rPr>
          <w:rStyle w:val="value"/>
          <w:rFonts w:ascii="Times New Roman" w:hAnsi="Times New Roman"/>
        </w:rPr>
        <w:t>9781451144109.</w:t>
      </w:r>
    </w:p>
    <w:p w:rsidR="003914BE" w:rsidRPr="009E3ADD" w:rsidRDefault="003914BE" w:rsidP="009E3ADD">
      <w:pPr>
        <w:tabs>
          <w:tab w:val="left" w:pos="-1440"/>
          <w:tab w:val="left" w:pos="-720"/>
          <w:tab w:val="left" w:pos="378"/>
          <w:tab w:val="left" w:pos="810"/>
          <w:tab w:val="left" w:pos="900"/>
          <w:tab w:val="left" w:pos="1020"/>
          <w:tab w:val="left" w:pos="1386"/>
          <w:tab w:val="left" w:pos="21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  <w:u w:val="single"/>
        </w:rPr>
      </w:pPr>
    </w:p>
    <w:p w:rsidR="00130E8C" w:rsidRDefault="00130E8C">
      <w:pPr>
        <w:widowControl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</w:p>
    <w:p w:rsidR="00260C21" w:rsidRPr="00E97F03" w:rsidRDefault="00260C21" w:rsidP="00806F86">
      <w:pPr>
        <w:rPr>
          <w:rFonts w:ascii="Times New Roman" w:hAnsi="Times New Roman"/>
          <w:szCs w:val="24"/>
        </w:rPr>
      </w:pPr>
      <w:r w:rsidRPr="00E97F03">
        <w:rPr>
          <w:rFonts w:ascii="Times New Roman" w:hAnsi="Times New Roman"/>
          <w:szCs w:val="24"/>
          <w:u w:val="single"/>
        </w:rPr>
        <w:lastRenderedPageBreak/>
        <w:t xml:space="preserve">WEEKLY CLASS SCHEDULE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862"/>
        <w:gridCol w:w="5058"/>
      </w:tblGrid>
      <w:tr w:rsidR="001E2605" w:rsidRPr="00860CFA" w:rsidTr="001E2605">
        <w:tc>
          <w:tcPr>
            <w:tcW w:w="1818" w:type="dxa"/>
          </w:tcPr>
          <w:p w:rsidR="001E2605" w:rsidRPr="00860CFA" w:rsidRDefault="001E2605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DATE</w:t>
            </w:r>
          </w:p>
        </w:tc>
        <w:tc>
          <w:tcPr>
            <w:tcW w:w="2862" w:type="dxa"/>
          </w:tcPr>
          <w:p w:rsidR="001E2605" w:rsidRPr="00860CFA" w:rsidRDefault="001E2605" w:rsidP="001E2605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TOPIC</w:t>
            </w:r>
          </w:p>
        </w:tc>
        <w:tc>
          <w:tcPr>
            <w:tcW w:w="5058" w:type="dxa"/>
          </w:tcPr>
          <w:p w:rsidR="001E2605" w:rsidRPr="00860CFA" w:rsidRDefault="001E2605" w:rsidP="00D559D0">
            <w:pPr>
              <w:rPr>
                <w:rFonts w:ascii="Times New Roman" w:hAnsi="Times New Roman"/>
              </w:rPr>
            </w:pPr>
            <w:r w:rsidRPr="00860CFA">
              <w:rPr>
                <w:rFonts w:ascii="Times New Roman" w:hAnsi="Times New Roman"/>
              </w:rPr>
              <w:t>READINGS</w:t>
            </w:r>
          </w:p>
        </w:tc>
      </w:tr>
      <w:tr w:rsidR="001E2605" w:rsidRPr="00860CFA" w:rsidTr="001E2605">
        <w:tc>
          <w:tcPr>
            <w:tcW w:w="1818" w:type="dxa"/>
          </w:tcPr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 13</w:t>
            </w:r>
            <w:r w:rsidRPr="001E2605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201A4" w:rsidRPr="00860CFA" w:rsidRDefault="003201A4" w:rsidP="00D559D0">
            <w:pPr>
              <w:rPr>
                <w:rFonts w:ascii="Times New Roman" w:hAnsi="Times New Roman"/>
              </w:rPr>
            </w:pPr>
          </w:p>
        </w:tc>
        <w:tc>
          <w:tcPr>
            <w:tcW w:w="2862" w:type="dxa"/>
          </w:tcPr>
          <w:p w:rsidR="000D6811" w:rsidRDefault="000D6811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principles</w:t>
            </w:r>
          </w:p>
          <w:p w:rsidR="000D6811" w:rsidRDefault="000D6811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Informed consent for procedure on Neonates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Aseptic Preparation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Venipuncture and Arterial puncture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Venous Catheterization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UVC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PICC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Central Artery Catheterization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UAC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Peripheral arterial cannulation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E33712" w:rsidRPr="00860CFA" w:rsidRDefault="00E33712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Exchange transfusion</w:t>
            </w:r>
          </w:p>
        </w:tc>
        <w:tc>
          <w:tcPr>
            <w:tcW w:w="5058" w:type="dxa"/>
          </w:tcPr>
          <w:p w:rsidR="00896A42" w:rsidRDefault="00896A4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Required textbooks:</w:t>
            </w:r>
          </w:p>
          <w:p w:rsidR="00896A42" w:rsidRDefault="00896A42" w:rsidP="00896A42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Cloherty et al (2012) – Chapter  66.</w:t>
            </w:r>
          </w:p>
          <w:p w:rsidR="00896A42" w:rsidRDefault="00896A42" w:rsidP="00896A42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Gomella et al (2013) – Chapters 22-24,30, and 42-45.</w:t>
            </w:r>
          </w:p>
          <w:p w:rsidR="00896A42" w:rsidRDefault="00896A4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</w:p>
          <w:p w:rsidR="00E33712" w:rsidRDefault="00E3371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Chitty, H. Ziegler, N., Savoia, H., Doyle, L., &amp; Fox, L. (2013). Neonatal exchange transfusions in the 21</w:t>
            </w:r>
            <w:r w:rsidRPr="00E33712">
              <w:rPr>
                <w:rFonts w:ascii="Times New Roman" w:hAnsi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century: A single hospital study.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Journal </w:t>
            </w:r>
            <w:r w:rsidR="000D6811">
              <w:rPr>
                <w:rFonts w:ascii="Times New Roman" w:hAnsi="Times New Roman"/>
                <w:i/>
                <w:color w:val="000000"/>
                <w:szCs w:val="24"/>
              </w:rPr>
              <w:t xml:space="preserve">of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Paed</w:t>
            </w:r>
            <w:r w:rsidR="000D6811">
              <w:rPr>
                <w:rFonts w:ascii="Times New Roman" w:hAnsi="Times New Roman"/>
                <w:i/>
                <w:color w:val="000000"/>
                <w:szCs w:val="24"/>
              </w:rPr>
              <w:t xml:space="preserve">iatrics and Child Health, </w:t>
            </w:r>
            <w:r w:rsidR="000D6811">
              <w:rPr>
                <w:rFonts w:ascii="Times New Roman" w:hAnsi="Times New Roman"/>
                <w:color w:val="000000"/>
                <w:szCs w:val="24"/>
              </w:rPr>
              <w:t>49(10): 825-32.</w:t>
            </w:r>
          </w:p>
          <w:p w:rsidR="000D6811" w:rsidRPr="000D6811" w:rsidRDefault="000D6811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Hopewell, B., Steiner, L., Ehrenkranz, R., Bizzarro, M., &amp; Gallagher, P. (2011). Partial exchange transfusion for polycythemia hyperviscosity syndrome.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American Journal of Perinatology,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28(7): 557-64.</w:t>
            </w:r>
          </w:p>
          <w:p w:rsidR="00405A02" w:rsidRPr="00FA01E0" w:rsidRDefault="00405A0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Oestreich, A. (2010). Umbilical vein catheterization—appropriate and inappropriate placement. </w:t>
            </w:r>
            <w:r w:rsidR="00FA01E0">
              <w:rPr>
                <w:rFonts w:ascii="Times New Roman" w:hAnsi="Times New Roman"/>
                <w:i/>
                <w:color w:val="000000"/>
                <w:szCs w:val="24"/>
              </w:rPr>
              <w:t>Pediatric Radiology,</w:t>
            </w:r>
            <w:r w:rsidR="00FA01E0">
              <w:rPr>
                <w:rFonts w:ascii="Times New Roman" w:hAnsi="Times New Roman"/>
                <w:color w:val="000000"/>
                <w:szCs w:val="24"/>
              </w:rPr>
              <w:t xml:space="preserve"> 40(12): 1941-9.</w:t>
            </w:r>
          </w:p>
          <w:p w:rsidR="00196147" w:rsidRPr="00405A02" w:rsidRDefault="00196147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Park, C., Paes, B., Nagel, K., Chan, A., &amp; Murthy, P. (2014). Neonatal central venous catheter thrombosis: Diagnosis, management, and outcome.</w:t>
            </w:r>
            <w:r w:rsidR="00405A0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405A02">
              <w:rPr>
                <w:rFonts w:ascii="Times New Roman" w:hAnsi="Times New Roman"/>
                <w:i/>
                <w:color w:val="000000"/>
                <w:szCs w:val="24"/>
              </w:rPr>
              <w:t>Blood Coagulation and Fibrinolysis: An International Journal in Haemostasis and Thrombosis,</w:t>
            </w:r>
            <w:r w:rsidR="00405A02">
              <w:rPr>
                <w:rFonts w:ascii="Times New Roman" w:hAnsi="Times New Roman"/>
                <w:color w:val="000000"/>
                <w:szCs w:val="24"/>
              </w:rPr>
              <w:t xml:space="preserve"> 25(2): 97-106.</w:t>
            </w:r>
          </w:p>
          <w:p w:rsidR="00196147" w:rsidRDefault="00196147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Shahid, S., Dutta, S., Symington, A., &amp; Shivananda, S. (2014). Standardizing umbilical catheter usage in preterm infants.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>Pediatrics,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133(6): e1742-52.</w:t>
            </w:r>
          </w:p>
          <w:p w:rsidR="00B9526F" w:rsidRDefault="00B9526F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Sharpe, E., Pettit, J., &amp; Ellsbury, D. (2013). A national survey of neonatal peripherally inserted central catheter (PICC) practices. </w:t>
            </w: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Advances in Neonatal Care, </w:t>
            </w:r>
            <w:r>
              <w:rPr>
                <w:rFonts w:ascii="Times New Roman" w:hAnsi="Times New Roman"/>
                <w:color w:val="000000"/>
                <w:szCs w:val="24"/>
              </w:rPr>
              <w:t>13(1): 55-74.</w:t>
            </w:r>
          </w:p>
          <w:p w:rsidR="00E33712" w:rsidRDefault="00E33712" w:rsidP="00196147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</w:p>
          <w:p w:rsidR="00E33712" w:rsidRDefault="00E33712" w:rsidP="00E33712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Optional reading: Atlas of Procedures, chapters1, 4, 13, 14, 26, 28-30, and 42</w:t>
            </w:r>
          </w:p>
          <w:p w:rsidR="001E2605" w:rsidRPr="00860CFA" w:rsidRDefault="001E2605" w:rsidP="000D6811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1E2605" w:rsidRPr="00860CFA" w:rsidTr="001E2605">
        <w:tc>
          <w:tcPr>
            <w:tcW w:w="1818" w:type="dxa"/>
          </w:tcPr>
          <w:p w:rsidR="001E2605" w:rsidRPr="00860CFA" w:rsidRDefault="003201A4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Feb 17</w:t>
            </w:r>
            <w:r w:rsidRPr="003201A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  <w:r w:rsidR="001E26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</w:tcPr>
          <w:p w:rsidR="009F66B0" w:rsidRDefault="009F66B0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Endotrachael Intubation</w:t>
            </w:r>
          </w:p>
          <w:p w:rsidR="009F66B0" w:rsidRDefault="009F66B0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Lumbar puncture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1E2605" w:rsidRDefault="001E2605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Suprapubic Bladder Aspiration</w:t>
            </w:r>
          </w:p>
          <w:p w:rsidR="009F66B0" w:rsidRDefault="009F66B0" w:rsidP="00D559D0">
            <w:pPr>
              <w:rPr>
                <w:rFonts w:ascii="Times New Roman" w:hAnsi="Times New Roman"/>
              </w:rPr>
            </w:pPr>
          </w:p>
          <w:p w:rsidR="009F66B0" w:rsidRDefault="009F66B0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Thoracostomy tubes</w:t>
            </w:r>
          </w:p>
          <w:p w:rsidR="009F66B0" w:rsidRDefault="009F66B0" w:rsidP="00D559D0">
            <w:pPr>
              <w:rPr>
                <w:rFonts w:ascii="Times New Roman" w:hAnsi="Times New Roman"/>
              </w:rPr>
            </w:pPr>
          </w:p>
          <w:p w:rsidR="009F66B0" w:rsidRDefault="009F66B0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Needle thoracentesis</w:t>
            </w:r>
          </w:p>
          <w:p w:rsidR="009F66B0" w:rsidRDefault="009F66B0" w:rsidP="00D559D0">
            <w:pPr>
              <w:rPr>
                <w:rFonts w:ascii="Times New Roman" w:hAnsi="Times New Roman"/>
              </w:rPr>
            </w:pPr>
          </w:p>
          <w:p w:rsidR="009F66B0" w:rsidRDefault="009F66B0" w:rsidP="00D559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Pericardiocentesis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1E2605" w:rsidRPr="00860CFA" w:rsidRDefault="001E2605" w:rsidP="00D559D0">
            <w:pPr>
              <w:rPr>
                <w:rFonts w:ascii="Times New Roman" w:hAnsi="Times New Roman"/>
              </w:rPr>
            </w:pPr>
          </w:p>
        </w:tc>
        <w:tc>
          <w:tcPr>
            <w:tcW w:w="5058" w:type="dxa"/>
          </w:tcPr>
          <w:p w:rsidR="00896A42" w:rsidRDefault="00896A42" w:rsidP="00896A42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Required textbooks:</w:t>
            </w:r>
          </w:p>
          <w:p w:rsidR="00896A42" w:rsidRDefault="00896A42" w:rsidP="007E16BA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Cloherty et al (2012) – Chapters 38 and  66.</w:t>
            </w:r>
          </w:p>
          <w:p w:rsidR="007E16BA" w:rsidRDefault="007E16BA" w:rsidP="007E16BA">
            <w:pPr>
              <w:shd w:val="clear" w:color="auto" w:fill="FFFFFF"/>
              <w:spacing w:line="348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Gomella et al (2013) – Chapters 25, 27, 29, 35, 38, and 40</w:t>
            </w:r>
          </w:p>
          <w:p w:rsidR="001E2605" w:rsidRDefault="001E2605" w:rsidP="00D559D0">
            <w:pPr>
              <w:rPr>
                <w:rFonts w:ascii="Times New Roman" w:hAnsi="Times New Roman"/>
              </w:rPr>
            </w:pPr>
          </w:p>
          <w:p w:rsidR="008C2036" w:rsidRPr="008C2036" w:rsidRDefault="008C2036" w:rsidP="008C2036">
            <w:pPr>
              <w:ind w:firstLine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Allen, K. (2012). Premedication for neonatal intubation: Which medications are recommended and why. </w:t>
            </w:r>
            <w:r>
              <w:rPr>
                <w:rFonts w:ascii="Times New Roman" w:hAnsi="Times New Roman"/>
                <w:i/>
              </w:rPr>
              <w:t xml:space="preserve">Advances in Neonatal Care, </w:t>
            </w:r>
            <w:r>
              <w:rPr>
                <w:rFonts w:ascii="Times New Roman" w:hAnsi="Times New Roman"/>
              </w:rPr>
              <w:t xml:space="preserve">12(2): 107-11. </w:t>
            </w:r>
          </w:p>
          <w:p w:rsidR="008C2036" w:rsidRDefault="008C2036" w:rsidP="008C2036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36537" w:rsidRDefault="00A36537" w:rsidP="008C203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Optional reading</w:t>
            </w:r>
            <w:r w:rsidR="001C490C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br/>
              <w:t>NRP</w:t>
            </w:r>
          </w:p>
          <w:p w:rsidR="00A36537" w:rsidRPr="00860CFA" w:rsidRDefault="00A36537" w:rsidP="008C2036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Atlas of procedures, chapters </w:t>
            </w:r>
            <w:r w:rsidR="001C490C">
              <w:rPr>
                <w:rFonts w:ascii="Times New Roman" w:hAnsi="Times New Roman"/>
              </w:rPr>
              <w:t>16, 18, 34, 36-37</w:t>
            </w:r>
          </w:p>
        </w:tc>
      </w:tr>
      <w:tr w:rsidR="003201A4" w:rsidRPr="00860CFA" w:rsidTr="001E2605">
        <w:tc>
          <w:tcPr>
            <w:tcW w:w="1818" w:type="dxa"/>
          </w:tcPr>
          <w:p w:rsidR="003201A4" w:rsidRDefault="003201A4" w:rsidP="003201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 24</w:t>
            </w:r>
            <w:r w:rsidRPr="003201A4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62" w:type="dxa"/>
          </w:tcPr>
          <w:p w:rsidR="003201A4" w:rsidRDefault="003201A4" w:rsidP="00D559D0">
            <w:pPr>
              <w:rPr>
                <w:rFonts w:ascii="Times New Roman" w:hAnsi="Times New Roman"/>
              </w:rPr>
            </w:pPr>
          </w:p>
        </w:tc>
        <w:tc>
          <w:tcPr>
            <w:tcW w:w="5058" w:type="dxa"/>
          </w:tcPr>
          <w:p w:rsidR="003201A4" w:rsidRDefault="003201A4" w:rsidP="00896A42">
            <w:pPr>
              <w:shd w:val="clear" w:color="auto" w:fill="FFFFFF"/>
              <w:spacing w:line="348" w:lineRule="atLeast"/>
              <w:ind w:firstLine="18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Onsite skills lab day</w:t>
            </w:r>
          </w:p>
        </w:tc>
      </w:tr>
    </w:tbl>
    <w:p w:rsidR="0056789B" w:rsidRDefault="0056789B" w:rsidP="00806F86">
      <w:pPr>
        <w:rPr>
          <w:rFonts w:ascii="Times New Roman" w:hAnsi="Times New Roman"/>
          <w:szCs w:val="24"/>
        </w:rPr>
      </w:pPr>
    </w:p>
    <w:p w:rsidR="00972830" w:rsidRDefault="004D2C96" w:rsidP="00806F86">
      <w:pPr>
        <w:rPr>
          <w:rFonts w:ascii="Times New Roman" w:hAnsi="Times New Roman"/>
          <w:caps/>
          <w:szCs w:val="24"/>
          <w:u w:val="single"/>
        </w:rPr>
      </w:pPr>
      <w:r w:rsidRPr="004D2C96">
        <w:rPr>
          <w:rFonts w:ascii="Times New Roman" w:hAnsi="Times New Roman"/>
          <w:caps/>
          <w:szCs w:val="24"/>
          <w:u w:val="single"/>
        </w:rPr>
        <w:t>University and College of Nursing Policies:</w:t>
      </w:r>
      <w:r w:rsidR="008C3480">
        <w:rPr>
          <w:rFonts w:ascii="Times New Roman" w:hAnsi="Times New Roman"/>
          <w:caps/>
          <w:szCs w:val="24"/>
          <w:u w:val="single"/>
        </w:rPr>
        <w:t xml:space="preserve">  </w:t>
      </w:r>
    </w:p>
    <w:p w:rsidR="00972830" w:rsidRDefault="00972830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szCs w:val="24"/>
        </w:rPr>
        <w:t xml:space="preserve">Please see the College of Nursing website for a full explanation of each of the following policies - </w:t>
      </w:r>
      <w:hyperlink r:id="rId14" w:history="1">
        <w:r w:rsidRPr="00EA63A9">
          <w:rPr>
            <w:rStyle w:val="Hyperlink"/>
            <w:rFonts w:ascii="Times New Roman" w:hAnsi="Times New Roman"/>
            <w:szCs w:val="24"/>
          </w:rPr>
          <w:t>http://nursing.ufl.edu/students/student-policies-and-handbooks/course-policies/</w:t>
        </w:r>
      </w:hyperlink>
      <w:r>
        <w:rPr>
          <w:rFonts w:ascii="Times New Roman" w:hAnsi="Times New Roman"/>
          <w:szCs w:val="24"/>
        </w:rPr>
        <w:t>.</w:t>
      </w:r>
    </w:p>
    <w:p w:rsidR="00972830" w:rsidRPr="00972830" w:rsidRDefault="00972830" w:rsidP="00806F86">
      <w:pPr>
        <w:rPr>
          <w:rFonts w:ascii="Times New Roman" w:hAnsi="Times New Roman"/>
          <w:szCs w:val="24"/>
        </w:rPr>
      </w:pP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Attendance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Academic Honesty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Grading Policy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Accommodations</w:t>
      </w:r>
      <w:r w:rsidR="00A07524">
        <w:rPr>
          <w:rFonts w:ascii="Times New Roman" w:hAnsi="Times New Roman"/>
          <w:szCs w:val="24"/>
        </w:rPr>
        <w:t xml:space="preserve"> due to Disability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Religious Holidays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Counseling and Mental Health Services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Handbook</w:t>
      </w:r>
    </w:p>
    <w:p w:rsidR="004D2C96" w:rsidRDefault="004D2C96" w:rsidP="00806F8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Faculty Evaluations</w:t>
      </w:r>
    </w:p>
    <w:p w:rsidR="00BA3329" w:rsidRPr="00E97F03" w:rsidRDefault="004D2C96" w:rsidP="0026709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Use of Social Media</w:t>
      </w:r>
    </w:p>
    <w:sectPr w:rsidR="00BA3329" w:rsidRPr="00E97F03" w:rsidSect="009A5A04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96" w:rsidRDefault="00D15696">
      <w:r>
        <w:separator/>
      </w:r>
    </w:p>
  </w:endnote>
  <w:endnote w:type="continuationSeparator" w:id="0">
    <w:p w:rsidR="00D15696" w:rsidRDefault="00D1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96" w:rsidRDefault="00D15696">
      <w:r>
        <w:separator/>
      </w:r>
    </w:p>
  </w:footnote>
  <w:footnote w:type="continuationSeparator" w:id="0">
    <w:p w:rsidR="00D15696" w:rsidRDefault="00D1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41F54DE"/>
    <w:multiLevelType w:val="hybridMultilevel"/>
    <w:tmpl w:val="3BBACBB4"/>
    <w:lvl w:ilvl="0" w:tplc="2250C55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DD721F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1AF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06F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045F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FC1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5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4C1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C6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184"/>
    <w:multiLevelType w:val="hybridMultilevel"/>
    <w:tmpl w:val="CBE2547C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08710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11DA3"/>
    <w:multiLevelType w:val="singleLevel"/>
    <w:tmpl w:val="7D4E8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3">
    <w:nsid w:val="1416409C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198400A8"/>
    <w:multiLevelType w:val="hybridMultilevel"/>
    <w:tmpl w:val="6EA2A1BE"/>
    <w:lvl w:ilvl="0" w:tplc="CE6240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9007D"/>
    <w:multiLevelType w:val="hybridMultilevel"/>
    <w:tmpl w:val="5524CF54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21980529"/>
    <w:multiLevelType w:val="hybridMultilevel"/>
    <w:tmpl w:val="6E227D76"/>
    <w:lvl w:ilvl="0" w:tplc="6AE41968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A6630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23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162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6BE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65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AB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C1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5003B"/>
    <w:multiLevelType w:val="singleLevel"/>
    <w:tmpl w:val="FF3677D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8">
    <w:nsid w:val="23F1119C"/>
    <w:multiLevelType w:val="hybridMultilevel"/>
    <w:tmpl w:val="A8649204"/>
    <w:lvl w:ilvl="0" w:tplc="95E4C3DC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6E54E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D20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A8D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CA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81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A9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4A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FEC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65D18"/>
    <w:multiLevelType w:val="hybridMultilevel"/>
    <w:tmpl w:val="77A8C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DB1749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B146A5B"/>
    <w:multiLevelType w:val="singleLevel"/>
    <w:tmpl w:val="DA92CA68"/>
    <w:lvl w:ilvl="0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12">
    <w:nsid w:val="2CA26F46"/>
    <w:multiLevelType w:val="hybridMultilevel"/>
    <w:tmpl w:val="31CE02D8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6D12E9D2">
      <w:start w:val="1"/>
      <w:numFmt w:val="lowerLetter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7D64C992">
      <w:start w:val="2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3" w:tplc="6D12E9D2">
      <w:start w:val="1"/>
      <w:numFmt w:val="lowerLetter"/>
      <w:lvlText w:val="%4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0C82223"/>
    <w:multiLevelType w:val="hybridMultilevel"/>
    <w:tmpl w:val="830CC2D2"/>
    <w:lvl w:ilvl="0" w:tplc="7D64C992">
      <w:start w:val="2"/>
      <w:numFmt w:val="lowerRoman"/>
      <w:lvlText w:val="%1."/>
      <w:lvlJc w:val="right"/>
      <w:pPr>
        <w:tabs>
          <w:tab w:val="num" w:pos="5760"/>
        </w:tabs>
        <w:ind w:left="57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EE2495C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C4F44CB0">
      <w:start w:val="1"/>
      <w:numFmt w:val="lowerRoman"/>
      <w:lvlText w:val="%5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5" w:tplc="9654BB0E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36262B7"/>
    <w:multiLevelType w:val="singleLevel"/>
    <w:tmpl w:val="B210C02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710BA9"/>
    <w:multiLevelType w:val="hybridMultilevel"/>
    <w:tmpl w:val="0F966C26"/>
    <w:lvl w:ilvl="0" w:tplc="F3243DE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E507D0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4F049A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DA4AB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4CAD3F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A0688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A5696F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9E28A2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60825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5D6184B"/>
    <w:multiLevelType w:val="hybridMultilevel"/>
    <w:tmpl w:val="5C0CD3D2"/>
    <w:lvl w:ilvl="0" w:tplc="CFA0E2D4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793A2D0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61259E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A7446C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5E0B8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3E26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49A1A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5C8A1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BD4201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75B2684"/>
    <w:multiLevelType w:val="hybridMultilevel"/>
    <w:tmpl w:val="BEAAF7E2"/>
    <w:lvl w:ilvl="0" w:tplc="0B62F7AE">
      <w:start w:val="1"/>
      <w:numFmt w:val="decimal"/>
      <w:lvlText w:val="%1."/>
      <w:lvlJc w:val="left"/>
      <w:pPr>
        <w:tabs>
          <w:tab w:val="num" w:pos="1695"/>
        </w:tabs>
        <w:ind w:left="1551" w:hanging="216"/>
      </w:pPr>
      <w:rPr>
        <w:rFonts w:ascii="Times New Roman" w:hAnsi="Times New Roman" w:hint="default"/>
        <w:sz w:val="24"/>
      </w:rPr>
    </w:lvl>
    <w:lvl w:ilvl="1" w:tplc="52AAD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2F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28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C633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765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644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A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B40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4E0C00"/>
    <w:multiLevelType w:val="hybridMultilevel"/>
    <w:tmpl w:val="21C4BB6E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9D65435"/>
    <w:multiLevelType w:val="multilevel"/>
    <w:tmpl w:val="857A00DA"/>
    <w:lvl w:ilvl="0">
      <w:start w:val="1"/>
      <w:numFmt w:val="lowerLetter"/>
      <w:lvlText w:val="%1."/>
      <w:lvlJc w:val="left"/>
      <w:pPr>
        <w:tabs>
          <w:tab w:val="num" w:pos="1872"/>
        </w:tabs>
        <w:ind w:left="180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135"/>
        </w:tabs>
        <w:ind w:left="313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1">
    <w:nsid w:val="4B1B0BF7"/>
    <w:multiLevelType w:val="hybridMultilevel"/>
    <w:tmpl w:val="8162EF6A"/>
    <w:lvl w:ilvl="0" w:tplc="D5443C00">
      <w:start w:val="1"/>
      <w:numFmt w:val="lowerRoman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E554CB6"/>
    <w:multiLevelType w:val="singleLevel"/>
    <w:tmpl w:val="4FD2ABEE"/>
    <w:lvl w:ilvl="0">
      <w:start w:val="2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23">
    <w:nsid w:val="551E21A5"/>
    <w:multiLevelType w:val="hybridMultilevel"/>
    <w:tmpl w:val="C784A754"/>
    <w:lvl w:ilvl="0" w:tplc="CE6240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B69B6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F0A3C8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835CD4"/>
    <w:multiLevelType w:val="hybridMultilevel"/>
    <w:tmpl w:val="A2ECDC4C"/>
    <w:lvl w:ilvl="0" w:tplc="DC0E95E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558F29F1"/>
    <w:multiLevelType w:val="hybridMultilevel"/>
    <w:tmpl w:val="9DC04E02"/>
    <w:lvl w:ilvl="0" w:tplc="2CF2BA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2DAAB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A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F61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AA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C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442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4A5C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D777C"/>
    <w:multiLevelType w:val="hybridMultilevel"/>
    <w:tmpl w:val="37C60096"/>
    <w:lvl w:ilvl="0" w:tplc="13888A4A">
      <w:start w:val="1"/>
      <w:numFmt w:val="decimal"/>
      <w:lvlText w:val="%1."/>
      <w:lvlJc w:val="left"/>
      <w:pPr>
        <w:tabs>
          <w:tab w:val="num" w:pos="1740"/>
        </w:tabs>
        <w:ind w:left="1596" w:hanging="216"/>
      </w:pPr>
      <w:rPr>
        <w:rFonts w:ascii="Times New Roman" w:hAnsi="Times New Roman" w:hint="default"/>
        <w:sz w:val="24"/>
      </w:rPr>
    </w:lvl>
    <w:lvl w:ilvl="1" w:tplc="AC9083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6A5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2B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DAB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C4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CB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E2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63F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5C8D"/>
    <w:multiLevelType w:val="singleLevel"/>
    <w:tmpl w:val="BCAEF5C2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BD661A9"/>
    <w:multiLevelType w:val="singleLevel"/>
    <w:tmpl w:val="5BF0896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</w:abstractNum>
  <w:abstractNum w:abstractNumId="29">
    <w:nsid w:val="63B443C8"/>
    <w:multiLevelType w:val="singleLevel"/>
    <w:tmpl w:val="13EA6F74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0">
    <w:nsid w:val="648C2633"/>
    <w:multiLevelType w:val="hybridMultilevel"/>
    <w:tmpl w:val="4DC4CE8E"/>
    <w:lvl w:ilvl="0" w:tplc="75B2C232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6B4EF61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B6E44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B06DC7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C908EC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4BA616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12076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156F64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F0C89A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5B06B7F"/>
    <w:multiLevelType w:val="singleLevel"/>
    <w:tmpl w:val="2F0AFE32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2">
    <w:nsid w:val="68BA6818"/>
    <w:multiLevelType w:val="hybridMultilevel"/>
    <w:tmpl w:val="3F7A896C"/>
    <w:lvl w:ilvl="0" w:tplc="0BD65FAE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268050E6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DD9891D8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9B544D44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C270CAC6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BD0E6528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33BC1374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C3A2D3CC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C56E851C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3">
    <w:nsid w:val="69E41BA0"/>
    <w:multiLevelType w:val="hybridMultilevel"/>
    <w:tmpl w:val="DB90C1C0"/>
    <w:lvl w:ilvl="0" w:tplc="72CC69A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FE0EE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E0A0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E08AF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F6C93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B249FD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02A601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87E9FE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9C0D2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6A340A9C"/>
    <w:multiLevelType w:val="hybridMultilevel"/>
    <w:tmpl w:val="742E6F00"/>
    <w:lvl w:ilvl="0" w:tplc="C85CE8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9E20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129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A67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AD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CC9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868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0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60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E3055"/>
    <w:multiLevelType w:val="hybridMultilevel"/>
    <w:tmpl w:val="EFC02352"/>
    <w:lvl w:ilvl="0" w:tplc="9654BB0E">
      <w:start w:val="1"/>
      <w:numFmt w:val="lowerRoman"/>
      <w:lvlText w:val="%1."/>
      <w:lvlJc w:val="right"/>
      <w:pPr>
        <w:tabs>
          <w:tab w:val="num" w:pos="7920"/>
        </w:tabs>
        <w:ind w:left="79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654BB0E">
      <w:start w:val="1"/>
      <w:numFmt w:val="lowerRoman"/>
      <w:lvlText w:val="%4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09F5BED"/>
    <w:multiLevelType w:val="hybridMultilevel"/>
    <w:tmpl w:val="A10858BA"/>
    <w:lvl w:ilvl="0" w:tplc="2A6CB960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199E25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EF4137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CB1C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3AAA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CB048B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8405EB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4A22A2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71EB80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0D61BD9"/>
    <w:multiLevelType w:val="hybridMultilevel"/>
    <w:tmpl w:val="36048948"/>
    <w:lvl w:ilvl="0" w:tplc="CF22C724">
      <w:start w:val="2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  <w:lvl w:ilvl="1" w:tplc="5FA24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8F9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A1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C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647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86F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6AB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7AA01A3"/>
    <w:multiLevelType w:val="singleLevel"/>
    <w:tmpl w:val="88A45F64"/>
    <w:lvl w:ilvl="0">
      <w:start w:val="9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</w:abstractNum>
  <w:abstractNum w:abstractNumId="40">
    <w:nsid w:val="782A2469"/>
    <w:multiLevelType w:val="hybridMultilevel"/>
    <w:tmpl w:val="0F441174"/>
    <w:lvl w:ilvl="0" w:tplc="76AADC56">
      <w:start w:val="1"/>
      <w:numFmt w:val="upperLetter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86F613D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02A69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EEE6D6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8F49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6D76E73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40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66632E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FA683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7EE163A7"/>
    <w:multiLevelType w:val="hybridMultilevel"/>
    <w:tmpl w:val="B99C1690"/>
    <w:lvl w:ilvl="0" w:tplc="47E457C4">
      <w:start w:val="1"/>
      <w:numFmt w:val="upperLetter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4307C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F0B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E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D0F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5A59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443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09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E9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1"/>
  </w:num>
  <w:num w:numId="4">
    <w:abstractNumId w:val="11"/>
  </w:num>
  <w:num w:numId="5">
    <w:abstractNumId w:val="22"/>
  </w:num>
  <w:num w:numId="6">
    <w:abstractNumId w:val="14"/>
  </w:num>
  <w:num w:numId="7">
    <w:abstractNumId w:val="39"/>
  </w:num>
  <w:num w:numId="8">
    <w:abstractNumId w:val="7"/>
  </w:num>
  <w:num w:numId="9">
    <w:abstractNumId w:val="32"/>
  </w:num>
  <w:num w:numId="10">
    <w:abstractNumId w:val="20"/>
  </w:num>
  <w:num w:numId="11">
    <w:abstractNumId w:val="6"/>
  </w:num>
  <w:num w:numId="12">
    <w:abstractNumId w:val="41"/>
  </w:num>
  <w:num w:numId="13">
    <w:abstractNumId w:val="0"/>
  </w:num>
  <w:num w:numId="14">
    <w:abstractNumId w:val="26"/>
  </w:num>
  <w:num w:numId="15">
    <w:abstractNumId w:val="37"/>
  </w:num>
  <w:num w:numId="16">
    <w:abstractNumId w:val="25"/>
  </w:num>
  <w:num w:numId="17">
    <w:abstractNumId w:val="34"/>
  </w:num>
  <w:num w:numId="18">
    <w:abstractNumId w:val="40"/>
  </w:num>
  <w:num w:numId="19">
    <w:abstractNumId w:val="36"/>
  </w:num>
  <w:num w:numId="20">
    <w:abstractNumId w:val="17"/>
  </w:num>
  <w:num w:numId="21">
    <w:abstractNumId w:val="30"/>
  </w:num>
  <w:num w:numId="22">
    <w:abstractNumId w:val="33"/>
  </w:num>
  <w:num w:numId="23">
    <w:abstractNumId w:val="16"/>
  </w:num>
  <w:num w:numId="24">
    <w:abstractNumId w:val="18"/>
  </w:num>
  <w:num w:numId="25">
    <w:abstractNumId w:val="8"/>
  </w:num>
  <w:num w:numId="26">
    <w:abstractNumId w:val="1"/>
  </w:num>
  <w:num w:numId="27">
    <w:abstractNumId w:val="3"/>
  </w:num>
  <w:num w:numId="28">
    <w:abstractNumId w:val="29"/>
  </w:num>
  <w:num w:numId="29">
    <w:abstractNumId w:val="10"/>
  </w:num>
  <w:num w:numId="30">
    <w:abstractNumId w:val="2"/>
  </w:num>
  <w:num w:numId="31">
    <w:abstractNumId w:val="24"/>
  </w:num>
  <w:num w:numId="32">
    <w:abstractNumId w:val="21"/>
  </w:num>
  <w:num w:numId="33">
    <w:abstractNumId w:val="5"/>
  </w:num>
  <w:num w:numId="34">
    <w:abstractNumId w:val="12"/>
  </w:num>
  <w:num w:numId="35">
    <w:abstractNumId w:val="13"/>
  </w:num>
  <w:num w:numId="36">
    <w:abstractNumId w:val="19"/>
  </w:num>
  <w:num w:numId="37">
    <w:abstractNumId w:val="35"/>
  </w:num>
  <w:num w:numId="38">
    <w:abstractNumId w:val="9"/>
  </w:num>
  <w:num w:numId="39">
    <w:abstractNumId w:val="38"/>
  </w:num>
  <w:num w:numId="40">
    <w:abstractNumId w:val="15"/>
  </w:num>
  <w:num w:numId="41">
    <w:abstractNumId w:val="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65"/>
    <w:rsid w:val="00006ED3"/>
    <w:rsid w:val="00011BDD"/>
    <w:rsid w:val="00012FC3"/>
    <w:rsid w:val="00021DDA"/>
    <w:rsid w:val="0002546D"/>
    <w:rsid w:val="00033EBF"/>
    <w:rsid w:val="00046EE9"/>
    <w:rsid w:val="000616E7"/>
    <w:rsid w:val="00061932"/>
    <w:rsid w:val="00065FE7"/>
    <w:rsid w:val="00072CA0"/>
    <w:rsid w:val="000815A8"/>
    <w:rsid w:val="000D6811"/>
    <w:rsid w:val="000E4708"/>
    <w:rsid w:val="00130E8C"/>
    <w:rsid w:val="00157878"/>
    <w:rsid w:val="00162B31"/>
    <w:rsid w:val="001901D5"/>
    <w:rsid w:val="00196147"/>
    <w:rsid w:val="001A4176"/>
    <w:rsid w:val="001C15A5"/>
    <w:rsid w:val="001C490C"/>
    <w:rsid w:val="001D0160"/>
    <w:rsid w:val="001E1A5F"/>
    <w:rsid w:val="001E2605"/>
    <w:rsid w:val="001F2B65"/>
    <w:rsid w:val="001F5ACE"/>
    <w:rsid w:val="0020147E"/>
    <w:rsid w:val="00214FFD"/>
    <w:rsid w:val="00230B1F"/>
    <w:rsid w:val="00260C21"/>
    <w:rsid w:val="00267098"/>
    <w:rsid w:val="002674F4"/>
    <w:rsid w:val="00283E5A"/>
    <w:rsid w:val="00285B4C"/>
    <w:rsid w:val="002871EA"/>
    <w:rsid w:val="002919E3"/>
    <w:rsid w:val="00294BFF"/>
    <w:rsid w:val="002A02A5"/>
    <w:rsid w:val="002A78F1"/>
    <w:rsid w:val="002B19A8"/>
    <w:rsid w:val="002C5553"/>
    <w:rsid w:val="003112B2"/>
    <w:rsid w:val="003131E6"/>
    <w:rsid w:val="003201A4"/>
    <w:rsid w:val="00321C28"/>
    <w:rsid w:val="00326216"/>
    <w:rsid w:val="0033668E"/>
    <w:rsid w:val="0036467C"/>
    <w:rsid w:val="00367485"/>
    <w:rsid w:val="00381A23"/>
    <w:rsid w:val="00384146"/>
    <w:rsid w:val="003914BE"/>
    <w:rsid w:val="00402209"/>
    <w:rsid w:val="00405A02"/>
    <w:rsid w:val="00415580"/>
    <w:rsid w:val="0044016D"/>
    <w:rsid w:val="0045052E"/>
    <w:rsid w:val="00452D5D"/>
    <w:rsid w:val="0045522B"/>
    <w:rsid w:val="00482F5F"/>
    <w:rsid w:val="004A637D"/>
    <w:rsid w:val="004B1218"/>
    <w:rsid w:val="004C47F5"/>
    <w:rsid w:val="004D2C96"/>
    <w:rsid w:val="004E0B80"/>
    <w:rsid w:val="004F41DD"/>
    <w:rsid w:val="0050638D"/>
    <w:rsid w:val="005073EA"/>
    <w:rsid w:val="005246C8"/>
    <w:rsid w:val="00531F5B"/>
    <w:rsid w:val="00532D58"/>
    <w:rsid w:val="00536B53"/>
    <w:rsid w:val="0054306A"/>
    <w:rsid w:val="0054664E"/>
    <w:rsid w:val="00564EF3"/>
    <w:rsid w:val="0056789B"/>
    <w:rsid w:val="005706F6"/>
    <w:rsid w:val="005B408E"/>
    <w:rsid w:val="005D7836"/>
    <w:rsid w:val="005E2BA2"/>
    <w:rsid w:val="005F0FB6"/>
    <w:rsid w:val="005F18A0"/>
    <w:rsid w:val="00607AB6"/>
    <w:rsid w:val="0061114B"/>
    <w:rsid w:val="00672C14"/>
    <w:rsid w:val="006A56BA"/>
    <w:rsid w:val="006A73C0"/>
    <w:rsid w:val="006B08A7"/>
    <w:rsid w:val="006B4396"/>
    <w:rsid w:val="006C7CAF"/>
    <w:rsid w:val="006D2A3A"/>
    <w:rsid w:val="006D4351"/>
    <w:rsid w:val="006E588D"/>
    <w:rsid w:val="006F66B0"/>
    <w:rsid w:val="00714199"/>
    <w:rsid w:val="00740B15"/>
    <w:rsid w:val="00741623"/>
    <w:rsid w:val="0074386B"/>
    <w:rsid w:val="007649B3"/>
    <w:rsid w:val="007715D6"/>
    <w:rsid w:val="007817BD"/>
    <w:rsid w:val="00786779"/>
    <w:rsid w:val="007928DD"/>
    <w:rsid w:val="007A2861"/>
    <w:rsid w:val="007B21D6"/>
    <w:rsid w:val="007B5DCE"/>
    <w:rsid w:val="007C2C38"/>
    <w:rsid w:val="007D25F7"/>
    <w:rsid w:val="007E16BA"/>
    <w:rsid w:val="007E287E"/>
    <w:rsid w:val="007E542E"/>
    <w:rsid w:val="00806F86"/>
    <w:rsid w:val="0082404F"/>
    <w:rsid w:val="00834441"/>
    <w:rsid w:val="008447ED"/>
    <w:rsid w:val="0085267C"/>
    <w:rsid w:val="00857396"/>
    <w:rsid w:val="008575FE"/>
    <w:rsid w:val="00860CFA"/>
    <w:rsid w:val="00896A42"/>
    <w:rsid w:val="008C2036"/>
    <w:rsid w:val="008C3480"/>
    <w:rsid w:val="008C7B33"/>
    <w:rsid w:val="008D2A40"/>
    <w:rsid w:val="009133FC"/>
    <w:rsid w:val="00914EAF"/>
    <w:rsid w:val="00933DB0"/>
    <w:rsid w:val="0094197E"/>
    <w:rsid w:val="00943EFA"/>
    <w:rsid w:val="009509C5"/>
    <w:rsid w:val="00952109"/>
    <w:rsid w:val="0096279C"/>
    <w:rsid w:val="00963F2E"/>
    <w:rsid w:val="00971F1E"/>
    <w:rsid w:val="00972830"/>
    <w:rsid w:val="00995372"/>
    <w:rsid w:val="009A2180"/>
    <w:rsid w:val="009A5A04"/>
    <w:rsid w:val="009D3F3D"/>
    <w:rsid w:val="009E3ADD"/>
    <w:rsid w:val="009F02BC"/>
    <w:rsid w:val="009F2D04"/>
    <w:rsid w:val="009F523C"/>
    <w:rsid w:val="009F66B0"/>
    <w:rsid w:val="009F704A"/>
    <w:rsid w:val="00A028F6"/>
    <w:rsid w:val="00A048F7"/>
    <w:rsid w:val="00A07524"/>
    <w:rsid w:val="00A11C2B"/>
    <w:rsid w:val="00A36537"/>
    <w:rsid w:val="00A72784"/>
    <w:rsid w:val="00A90BF9"/>
    <w:rsid w:val="00A97C5F"/>
    <w:rsid w:val="00B018BB"/>
    <w:rsid w:val="00B12BA4"/>
    <w:rsid w:val="00B26214"/>
    <w:rsid w:val="00B5171C"/>
    <w:rsid w:val="00B52ACB"/>
    <w:rsid w:val="00B66F77"/>
    <w:rsid w:val="00B77462"/>
    <w:rsid w:val="00B84CD2"/>
    <w:rsid w:val="00B90334"/>
    <w:rsid w:val="00B9526F"/>
    <w:rsid w:val="00BA3329"/>
    <w:rsid w:val="00BA411A"/>
    <w:rsid w:val="00BE3060"/>
    <w:rsid w:val="00BE7DBB"/>
    <w:rsid w:val="00BF79C1"/>
    <w:rsid w:val="00C03539"/>
    <w:rsid w:val="00C03786"/>
    <w:rsid w:val="00C06B64"/>
    <w:rsid w:val="00C356E8"/>
    <w:rsid w:val="00C35F05"/>
    <w:rsid w:val="00C37E99"/>
    <w:rsid w:val="00C61B3C"/>
    <w:rsid w:val="00C91721"/>
    <w:rsid w:val="00CB4163"/>
    <w:rsid w:val="00CC306A"/>
    <w:rsid w:val="00CC322D"/>
    <w:rsid w:val="00CD5FCA"/>
    <w:rsid w:val="00D15696"/>
    <w:rsid w:val="00D30256"/>
    <w:rsid w:val="00D3439F"/>
    <w:rsid w:val="00D64843"/>
    <w:rsid w:val="00D64B8E"/>
    <w:rsid w:val="00D80D12"/>
    <w:rsid w:val="00D831F3"/>
    <w:rsid w:val="00D939F4"/>
    <w:rsid w:val="00D93B1B"/>
    <w:rsid w:val="00D97EF6"/>
    <w:rsid w:val="00DB1138"/>
    <w:rsid w:val="00DE010F"/>
    <w:rsid w:val="00DE103F"/>
    <w:rsid w:val="00DE2A47"/>
    <w:rsid w:val="00DF3E80"/>
    <w:rsid w:val="00E05E90"/>
    <w:rsid w:val="00E33712"/>
    <w:rsid w:val="00E376B1"/>
    <w:rsid w:val="00E424DA"/>
    <w:rsid w:val="00E546A0"/>
    <w:rsid w:val="00E57349"/>
    <w:rsid w:val="00E66FF2"/>
    <w:rsid w:val="00E8328E"/>
    <w:rsid w:val="00E97F03"/>
    <w:rsid w:val="00EA37F9"/>
    <w:rsid w:val="00EB31FB"/>
    <w:rsid w:val="00EB65F8"/>
    <w:rsid w:val="00EC1515"/>
    <w:rsid w:val="00EC4623"/>
    <w:rsid w:val="00F342A7"/>
    <w:rsid w:val="00F532F9"/>
    <w:rsid w:val="00F747D1"/>
    <w:rsid w:val="00F8367D"/>
    <w:rsid w:val="00FA01E0"/>
    <w:rsid w:val="00FB6797"/>
    <w:rsid w:val="00FC2E5E"/>
    <w:rsid w:val="00FD4F28"/>
    <w:rsid w:val="00FF43EF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0C953DA1-81A7-45B7-A37B-496C3ABF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F9"/>
    <w:pPr>
      <w:widowControl w:val="0"/>
    </w:pPr>
    <w:rPr>
      <w:rFonts w:ascii="Helvetica" w:hAnsi="Helvetica"/>
      <w:snapToGrid w:val="0"/>
      <w:sz w:val="24"/>
    </w:rPr>
  </w:style>
  <w:style w:type="paragraph" w:styleId="Heading1">
    <w:name w:val="heading 1"/>
    <w:basedOn w:val="Normal"/>
    <w:next w:val="Normal"/>
    <w:qFormat/>
    <w:rsid w:val="00EA37F9"/>
    <w:pPr>
      <w:keepNext/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A37F9"/>
  </w:style>
  <w:style w:type="paragraph" w:styleId="Header">
    <w:name w:val="header"/>
    <w:basedOn w:val="Normal"/>
    <w:link w:val="HeaderChar"/>
    <w:uiPriority w:val="99"/>
    <w:rsid w:val="00EA3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3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37F9"/>
  </w:style>
  <w:style w:type="paragraph" w:styleId="BodyTextIndent">
    <w:name w:val="Body Text Indent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rsid w:val="00EA37F9"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A37F9"/>
    <w:pPr>
      <w:tabs>
        <w:tab w:val="left" w:pos="-1440"/>
        <w:tab w:val="left" w:pos="-720"/>
        <w:tab w:val="left" w:pos="378"/>
        <w:tab w:val="left" w:pos="756"/>
        <w:tab w:val="left" w:pos="1020"/>
        <w:tab w:val="left" w:pos="1386"/>
        <w:tab w:val="left" w:pos="2142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hanging="28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EA37F9"/>
    <w:pPr>
      <w:tabs>
        <w:tab w:val="left" w:pos="-1440"/>
        <w:tab w:val="left" w:pos="-720"/>
        <w:tab w:val="left" w:pos="450"/>
        <w:tab w:val="left" w:pos="214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rFonts w:ascii="Times New Roman" w:hAnsi="Times New Roman"/>
    </w:rPr>
  </w:style>
  <w:style w:type="table" w:styleId="TableGrid">
    <w:name w:val="Table Grid"/>
    <w:basedOn w:val="TableNormal"/>
    <w:rsid w:val="0026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1E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46A0"/>
    <w:rPr>
      <w:rFonts w:ascii="Helvetica" w:hAnsi="Helvetica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5267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93B1B"/>
    <w:rPr>
      <w:rFonts w:ascii="Helvetica" w:hAnsi="Helvetica"/>
      <w:snapToGrid w:val="0"/>
      <w:sz w:val="24"/>
    </w:rPr>
  </w:style>
  <w:style w:type="character" w:styleId="Hyperlink">
    <w:name w:val="Hyperlink"/>
    <w:basedOn w:val="DefaultParagraphFont"/>
    <w:uiPriority w:val="99"/>
    <w:rsid w:val="009E3AD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9E3A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841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1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146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8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4146"/>
    <w:rPr>
      <w:rFonts w:ascii="Helvetica" w:hAnsi="Helvetica"/>
      <w:b/>
      <w:bCs/>
      <w:snapToGrid w:val="0"/>
    </w:rPr>
  </w:style>
  <w:style w:type="paragraph" w:styleId="Revision">
    <w:name w:val="Revision"/>
    <w:hidden/>
    <w:uiPriority w:val="99"/>
    <w:semiHidden/>
    <w:rsid w:val="00384146"/>
    <w:rPr>
      <w:rFonts w:ascii="Helvetica" w:hAnsi="Helvetica"/>
      <w:snapToGrid w:val="0"/>
      <w:sz w:val="24"/>
    </w:rPr>
  </w:style>
  <w:style w:type="paragraph" w:customStyle="1" w:styleId="Default">
    <w:name w:val="Default"/>
    <w:rsid w:val="007E54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254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2546D"/>
    <w:rPr>
      <w:rFonts w:ascii="Helvetica" w:hAnsi="Helvetica"/>
      <w:snapToGrid w:val="0"/>
      <w:sz w:val="24"/>
    </w:rPr>
  </w:style>
  <w:style w:type="character" w:customStyle="1" w:styleId="value">
    <w:name w:val="value"/>
    <w:basedOn w:val="DefaultParagraphFont"/>
    <w:rsid w:val="003914BE"/>
  </w:style>
  <w:style w:type="character" w:customStyle="1" w:styleId="apple-converted-space">
    <w:name w:val="apple-converted-space"/>
    <w:basedOn w:val="DefaultParagraphFont"/>
    <w:rsid w:val="00196147"/>
  </w:style>
  <w:style w:type="character" w:customStyle="1" w:styleId="highlight">
    <w:name w:val="highlight"/>
    <w:basedOn w:val="DefaultParagraphFont"/>
    <w:rsid w:val="0019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ffmanjm@ufl.edu" TargetMode="External"/><Relationship Id="rId13" Type="http://schemas.openxmlformats.org/officeDocument/2006/relationships/hyperlink" Target="http://ccprwebsite.org/cp_product.cfm?i=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fl.edu/ugrad/current/regulations/info/grades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@uf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ss.at.ufl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kela@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B64B-4612-4C7E-8560-1A935B6E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OIT, University of Florida</Company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username_w2k</dc:creator>
  <cp:lastModifiedBy>Lamantia,Mary I</cp:lastModifiedBy>
  <cp:revision>2</cp:revision>
  <cp:lastPrinted>2014-12-04T22:04:00Z</cp:lastPrinted>
  <dcterms:created xsi:type="dcterms:W3CDTF">2014-12-10T14:14:00Z</dcterms:created>
  <dcterms:modified xsi:type="dcterms:W3CDTF">2014-12-10T14:14:00Z</dcterms:modified>
</cp:coreProperties>
</file>