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AD" w:rsidRPr="00E97F03" w:rsidRDefault="005241AD" w:rsidP="001B2A88">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5241AD" w:rsidRPr="00E97F03" w:rsidRDefault="005241AD" w:rsidP="001B2A88">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 xml:space="preserve">COLLEGE OF </w:t>
      </w:r>
      <w:smartTag w:uri="urn:schemas-microsoft-com:office:smarttags" w:element="PlaceName">
        <w:r w:rsidRPr="00E97F03">
          <w:rPr>
            <w:rFonts w:ascii="Times New Roman" w:hAnsi="Times New Roman"/>
            <w:szCs w:val="24"/>
          </w:rPr>
          <w:t>NURSING</w:t>
        </w:r>
      </w:smartTag>
    </w:p>
    <w:p w:rsidR="005241AD" w:rsidRPr="00E97F03" w:rsidRDefault="005241AD" w:rsidP="001B2A88">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COURSE SYLLABUS</w:t>
      </w:r>
    </w:p>
    <w:p w:rsidR="005241AD" w:rsidRPr="00E97F03" w:rsidRDefault="005241AD" w:rsidP="001B2A88">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Pr>
          <w:rFonts w:ascii="Times New Roman" w:hAnsi="Times New Roman"/>
          <w:szCs w:val="24"/>
        </w:rPr>
        <w:t>SPRING</w:t>
      </w:r>
      <w:r w:rsidRPr="00E97F03">
        <w:rPr>
          <w:rFonts w:ascii="Times New Roman" w:hAnsi="Times New Roman"/>
          <w:szCs w:val="24"/>
        </w:rPr>
        <w:t>/</w:t>
      </w:r>
      <w:r>
        <w:rPr>
          <w:rFonts w:ascii="Times New Roman" w:hAnsi="Times New Roman"/>
          <w:szCs w:val="24"/>
        </w:rPr>
        <w:t>2015</w:t>
      </w:r>
    </w:p>
    <w:p w:rsidR="005241AD" w:rsidRPr="00E97F03" w:rsidRDefault="005241AD" w:rsidP="005241A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5241AD" w:rsidRPr="00E97F03" w:rsidRDefault="005241AD" w:rsidP="001B2A88">
      <w:pPr>
        <w:tabs>
          <w:tab w:val="left" w:pos="2880"/>
        </w:tabs>
        <w:rPr>
          <w:rFonts w:ascii="Times New Roman" w:hAnsi="Times New Roman"/>
          <w:szCs w:val="24"/>
        </w:rPr>
      </w:pPr>
      <w:r w:rsidRPr="00E97F03">
        <w:rPr>
          <w:rFonts w:ascii="Times New Roman" w:hAnsi="Times New Roman"/>
          <w:szCs w:val="24"/>
          <w:u w:val="single"/>
        </w:rPr>
        <w:t>COURSE NUMBER</w:t>
      </w:r>
      <w:r w:rsidR="001B2A88">
        <w:rPr>
          <w:rFonts w:ascii="Times New Roman" w:hAnsi="Times New Roman"/>
          <w:szCs w:val="24"/>
        </w:rPr>
        <w:tab/>
      </w:r>
      <w:r>
        <w:rPr>
          <w:rFonts w:ascii="Times New Roman" w:hAnsi="Times New Roman"/>
          <w:szCs w:val="24"/>
        </w:rPr>
        <w:t>NGR 6301</w:t>
      </w:r>
    </w:p>
    <w:p w:rsidR="005241AD" w:rsidRPr="00E97F03" w:rsidRDefault="005241AD" w:rsidP="001B2A88">
      <w:pPr>
        <w:tabs>
          <w:tab w:val="left" w:pos="2880"/>
        </w:tabs>
        <w:rPr>
          <w:rFonts w:ascii="Times New Roman" w:hAnsi="Times New Roman"/>
          <w:szCs w:val="24"/>
          <w:u w:val="single"/>
        </w:rPr>
      </w:pPr>
    </w:p>
    <w:p w:rsidR="005241AD" w:rsidRPr="00E97F03" w:rsidRDefault="005241AD" w:rsidP="001B2A88">
      <w:pPr>
        <w:tabs>
          <w:tab w:val="left" w:pos="2880"/>
        </w:tabs>
        <w:rPr>
          <w:rFonts w:ascii="Times New Roman" w:hAnsi="Times New Roman"/>
          <w:szCs w:val="24"/>
        </w:rPr>
      </w:pPr>
      <w:r w:rsidRPr="00E97F03">
        <w:rPr>
          <w:rFonts w:ascii="Times New Roman" w:hAnsi="Times New Roman"/>
          <w:szCs w:val="24"/>
          <w:u w:val="single"/>
        </w:rPr>
        <w:t>COURSE TITLE</w:t>
      </w:r>
      <w:r w:rsidR="001B2A88">
        <w:rPr>
          <w:rFonts w:ascii="Times New Roman" w:hAnsi="Times New Roman"/>
          <w:szCs w:val="24"/>
        </w:rPr>
        <w:tab/>
      </w:r>
      <w:r>
        <w:rPr>
          <w:rFonts w:ascii="Times New Roman" w:hAnsi="Times New Roman"/>
          <w:szCs w:val="24"/>
        </w:rPr>
        <w:t xml:space="preserve">Advanced Child Health Nursing </w:t>
      </w:r>
      <w:proofErr w:type="gramStart"/>
      <w:r>
        <w:rPr>
          <w:rFonts w:ascii="Times New Roman" w:hAnsi="Times New Roman"/>
          <w:szCs w:val="24"/>
        </w:rPr>
        <w:t>I</w:t>
      </w:r>
      <w:proofErr w:type="gramEnd"/>
      <w:r>
        <w:rPr>
          <w:rFonts w:ascii="Times New Roman" w:hAnsi="Times New Roman"/>
          <w:szCs w:val="24"/>
        </w:rPr>
        <w:t xml:space="preserve"> </w:t>
      </w:r>
    </w:p>
    <w:p w:rsidR="005241AD" w:rsidRPr="00E97F03" w:rsidRDefault="005241AD" w:rsidP="001B2A88">
      <w:pPr>
        <w:tabs>
          <w:tab w:val="left" w:pos="2880"/>
        </w:tabs>
        <w:rPr>
          <w:rFonts w:ascii="Times New Roman" w:hAnsi="Times New Roman"/>
          <w:szCs w:val="24"/>
          <w:u w:val="single"/>
        </w:rPr>
      </w:pPr>
    </w:p>
    <w:p w:rsidR="005241AD" w:rsidRDefault="005241AD" w:rsidP="001B2A88">
      <w:pPr>
        <w:tabs>
          <w:tab w:val="left" w:pos="2880"/>
        </w:tabs>
        <w:rPr>
          <w:rFonts w:ascii="Times New Roman" w:hAnsi="Times New Roman"/>
          <w:szCs w:val="24"/>
        </w:rPr>
      </w:pPr>
      <w:r w:rsidRPr="00E97F03">
        <w:rPr>
          <w:rFonts w:ascii="Times New Roman" w:hAnsi="Times New Roman"/>
          <w:szCs w:val="24"/>
          <w:u w:val="single"/>
        </w:rPr>
        <w:t>CREDITS</w:t>
      </w:r>
      <w:r w:rsidR="001B2A88">
        <w:rPr>
          <w:rFonts w:ascii="Times New Roman" w:hAnsi="Times New Roman"/>
          <w:szCs w:val="24"/>
        </w:rPr>
        <w:tab/>
      </w:r>
      <w:r>
        <w:rPr>
          <w:rFonts w:ascii="Times New Roman" w:hAnsi="Times New Roman"/>
          <w:szCs w:val="24"/>
        </w:rPr>
        <w:t>3</w:t>
      </w:r>
    </w:p>
    <w:p w:rsidR="005241AD" w:rsidRDefault="005241AD" w:rsidP="001B2A88">
      <w:pPr>
        <w:tabs>
          <w:tab w:val="left" w:pos="2880"/>
        </w:tabs>
        <w:rPr>
          <w:rFonts w:ascii="Times New Roman" w:hAnsi="Times New Roman"/>
          <w:szCs w:val="24"/>
        </w:rPr>
      </w:pPr>
    </w:p>
    <w:p w:rsidR="005241AD" w:rsidRPr="005241AD" w:rsidRDefault="005241AD" w:rsidP="001B2A88">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241AD">
        <w:rPr>
          <w:rFonts w:ascii="Times New Roman" w:hAnsi="Times New Roman"/>
          <w:sz w:val="24"/>
          <w:szCs w:val="24"/>
        </w:rPr>
        <w:t>PLACEMENT</w:t>
      </w:r>
      <w:r w:rsidR="001B2A88">
        <w:rPr>
          <w:rFonts w:ascii="Times New Roman" w:hAnsi="Times New Roman"/>
          <w:sz w:val="24"/>
          <w:szCs w:val="24"/>
          <w:u w:val="none"/>
        </w:rPr>
        <w:tab/>
      </w:r>
      <w:r w:rsidRPr="005241AD">
        <w:rPr>
          <w:rFonts w:ascii="Times New Roman" w:hAnsi="Times New Roman"/>
          <w:sz w:val="24"/>
          <w:szCs w:val="24"/>
          <w:u w:val="none"/>
        </w:rPr>
        <w:t>DNP Program: Pediatric Nurse Practitioner Track</w:t>
      </w:r>
      <w:r w:rsidRPr="005241AD">
        <w:rPr>
          <w:rFonts w:ascii="Times New Roman" w:hAnsi="Times New Roman"/>
          <w:sz w:val="24"/>
          <w:szCs w:val="24"/>
          <w:u w:val="none"/>
        </w:rPr>
        <w:tab/>
      </w:r>
    </w:p>
    <w:p w:rsidR="005241AD" w:rsidRPr="005241AD" w:rsidRDefault="005241AD" w:rsidP="001B2A88">
      <w:pPr>
        <w:tabs>
          <w:tab w:val="left" w:pos="2880"/>
        </w:tabs>
        <w:rPr>
          <w:rFonts w:ascii="Times New Roman" w:hAnsi="Times New Roman"/>
          <w:szCs w:val="24"/>
        </w:rPr>
      </w:pPr>
    </w:p>
    <w:p w:rsidR="005241AD" w:rsidRPr="005241AD" w:rsidRDefault="005241AD" w:rsidP="001B2A88">
      <w:pPr>
        <w:tabs>
          <w:tab w:val="left" w:pos="2880"/>
        </w:tabs>
        <w:ind w:left="2880" w:hanging="2880"/>
        <w:rPr>
          <w:rFonts w:ascii="Times New Roman" w:hAnsi="Times New Roman"/>
          <w:szCs w:val="24"/>
        </w:rPr>
      </w:pPr>
      <w:r w:rsidRPr="005241AD">
        <w:rPr>
          <w:rFonts w:ascii="Times New Roman" w:hAnsi="Times New Roman"/>
          <w:szCs w:val="24"/>
          <w:u w:val="single"/>
        </w:rPr>
        <w:t>PREREQUISITES</w:t>
      </w:r>
      <w:r>
        <w:rPr>
          <w:rFonts w:ascii="Times New Roman" w:hAnsi="Times New Roman"/>
          <w:szCs w:val="24"/>
        </w:rPr>
        <w:tab/>
      </w:r>
      <w:r w:rsidRPr="005241AD">
        <w:rPr>
          <w:rFonts w:ascii="Times New Roman" w:hAnsi="Times New Roman"/>
          <w:szCs w:val="24"/>
        </w:rPr>
        <w:t xml:space="preserve">NGR 6002C:  </w:t>
      </w:r>
      <w:r w:rsidRPr="005241AD">
        <w:rPr>
          <w:rFonts w:ascii="Times New Roman" w:hAnsi="Times New Roman"/>
          <w:szCs w:val="24"/>
        </w:rPr>
        <w:tab/>
        <w:t>Advanced Health Assessment and Diagnostic Reasoning</w:t>
      </w:r>
    </w:p>
    <w:p w:rsidR="005241AD" w:rsidRPr="005241AD" w:rsidRDefault="001B2A88" w:rsidP="001B2A88">
      <w:pPr>
        <w:tabs>
          <w:tab w:val="left" w:pos="2880"/>
        </w:tabs>
        <w:rPr>
          <w:rFonts w:ascii="Times New Roman" w:hAnsi="Times New Roman"/>
          <w:szCs w:val="24"/>
        </w:rPr>
      </w:pPr>
      <w:r>
        <w:rPr>
          <w:rFonts w:ascii="Times New Roman" w:hAnsi="Times New Roman"/>
          <w:szCs w:val="24"/>
        </w:rPr>
        <w:tab/>
      </w:r>
      <w:r w:rsidR="005241AD" w:rsidRPr="005241AD">
        <w:rPr>
          <w:rFonts w:ascii="Times New Roman" w:hAnsi="Times New Roman"/>
          <w:szCs w:val="24"/>
        </w:rPr>
        <w:t xml:space="preserve">NGR 6636:  </w:t>
      </w:r>
      <w:r w:rsidR="005241AD" w:rsidRPr="005241AD">
        <w:rPr>
          <w:rFonts w:ascii="Times New Roman" w:hAnsi="Times New Roman"/>
          <w:szCs w:val="24"/>
        </w:rPr>
        <w:tab/>
        <w:t xml:space="preserve">Health Promotion and Role Development in </w:t>
      </w:r>
    </w:p>
    <w:p w:rsidR="005241AD" w:rsidRPr="005241AD" w:rsidRDefault="005241AD" w:rsidP="001B2A88">
      <w:pPr>
        <w:tabs>
          <w:tab w:val="left" w:pos="2880"/>
        </w:tabs>
        <w:rPr>
          <w:rFonts w:ascii="Times New Roman" w:hAnsi="Times New Roman"/>
          <w:szCs w:val="24"/>
        </w:rPr>
      </w:pPr>
      <w:r>
        <w:rPr>
          <w:rFonts w:ascii="Times New Roman" w:hAnsi="Times New Roman"/>
          <w:szCs w:val="24"/>
        </w:rPr>
        <w:tab/>
      </w:r>
      <w:r w:rsidRPr="005241AD">
        <w:rPr>
          <w:rFonts w:ascii="Times New Roman" w:hAnsi="Times New Roman"/>
          <w:szCs w:val="24"/>
        </w:rPr>
        <w:t>Advanced Practice Nursing</w:t>
      </w:r>
    </w:p>
    <w:p w:rsidR="005241AD" w:rsidRPr="005241AD" w:rsidRDefault="001B2A88" w:rsidP="001B2A88">
      <w:pPr>
        <w:tabs>
          <w:tab w:val="left" w:pos="2880"/>
        </w:tabs>
        <w:rPr>
          <w:rFonts w:ascii="Times New Roman" w:hAnsi="Times New Roman"/>
          <w:szCs w:val="24"/>
        </w:rPr>
      </w:pPr>
      <w:r>
        <w:rPr>
          <w:rFonts w:ascii="Times New Roman" w:hAnsi="Times New Roman"/>
          <w:szCs w:val="24"/>
        </w:rPr>
        <w:tab/>
      </w:r>
      <w:r w:rsidR="005241AD" w:rsidRPr="005241AD">
        <w:rPr>
          <w:rFonts w:ascii="Times New Roman" w:hAnsi="Times New Roman"/>
          <w:szCs w:val="24"/>
        </w:rPr>
        <w:t xml:space="preserve">NGR 6140: </w:t>
      </w:r>
      <w:r w:rsidR="005241AD" w:rsidRPr="005241AD">
        <w:rPr>
          <w:rFonts w:ascii="Times New Roman" w:hAnsi="Times New Roman"/>
          <w:szCs w:val="24"/>
        </w:rPr>
        <w:tab/>
        <w:t>Physiology and Path</w:t>
      </w:r>
      <w:r>
        <w:rPr>
          <w:rFonts w:ascii="Times New Roman" w:hAnsi="Times New Roman"/>
          <w:szCs w:val="24"/>
        </w:rPr>
        <w:t xml:space="preserve">ophysiology for Advanced </w:t>
      </w:r>
      <w:r>
        <w:rPr>
          <w:rFonts w:ascii="Times New Roman" w:hAnsi="Times New Roman"/>
          <w:szCs w:val="24"/>
        </w:rPr>
        <w:tab/>
      </w:r>
      <w:r w:rsidR="005241AD" w:rsidRPr="005241AD">
        <w:rPr>
          <w:rFonts w:ascii="Times New Roman" w:hAnsi="Times New Roman"/>
          <w:szCs w:val="24"/>
        </w:rPr>
        <w:tab/>
        <w:t>Nursing Practice</w:t>
      </w:r>
    </w:p>
    <w:p w:rsidR="005241AD" w:rsidRPr="005241AD" w:rsidRDefault="001B2A88" w:rsidP="001B2A88">
      <w:pPr>
        <w:tabs>
          <w:tab w:val="left" w:pos="2880"/>
        </w:tabs>
        <w:rPr>
          <w:rFonts w:ascii="Times New Roman" w:hAnsi="Times New Roman"/>
          <w:szCs w:val="24"/>
        </w:rPr>
      </w:pPr>
      <w:r>
        <w:rPr>
          <w:rFonts w:ascii="Times New Roman" w:hAnsi="Times New Roman"/>
          <w:szCs w:val="24"/>
        </w:rPr>
        <w:tab/>
      </w:r>
      <w:r w:rsidR="005241AD" w:rsidRPr="005241AD">
        <w:rPr>
          <w:rFonts w:ascii="Times New Roman" w:hAnsi="Times New Roman"/>
          <w:szCs w:val="24"/>
        </w:rPr>
        <w:t>NGR 6101</w:t>
      </w:r>
      <w:r w:rsidR="005241AD" w:rsidRPr="005241AD">
        <w:rPr>
          <w:rFonts w:ascii="Times New Roman" w:hAnsi="Times New Roman"/>
          <w:szCs w:val="24"/>
        </w:rPr>
        <w:tab/>
        <w:t>Theory and Research for Nursing</w:t>
      </w:r>
    </w:p>
    <w:p w:rsidR="005241AD" w:rsidRPr="005241AD" w:rsidRDefault="005241AD" w:rsidP="001B2A88">
      <w:pPr>
        <w:tabs>
          <w:tab w:val="left" w:pos="2880"/>
        </w:tabs>
        <w:rPr>
          <w:rFonts w:ascii="Times New Roman" w:hAnsi="Times New Roman"/>
          <w:szCs w:val="24"/>
        </w:rPr>
      </w:pPr>
    </w:p>
    <w:p w:rsidR="005241AD" w:rsidRPr="005241AD" w:rsidRDefault="005241AD" w:rsidP="001B2A88">
      <w:pPr>
        <w:tabs>
          <w:tab w:val="left" w:pos="2880"/>
        </w:tabs>
        <w:ind w:left="4320" w:hanging="4320"/>
        <w:rPr>
          <w:rFonts w:ascii="Times New Roman" w:hAnsi="Times New Roman"/>
          <w:szCs w:val="24"/>
        </w:rPr>
      </w:pPr>
      <w:r w:rsidRPr="005241AD">
        <w:rPr>
          <w:rFonts w:ascii="Times New Roman" w:hAnsi="Times New Roman"/>
          <w:szCs w:val="24"/>
          <w:u w:val="single"/>
        </w:rPr>
        <w:t>PRE/CO-REQUISITES</w:t>
      </w:r>
      <w:r w:rsidRPr="005241AD">
        <w:rPr>
          <w:rFonts w:ascii="Times New Roman" w:hAnsi="Times New Roman"/>
          <w:szCs w:val="24"/>
        </w:rPr>
        <w:tab/>
        <w:t>NGR 6172:</w:t>
      </w:r>
      <w:r w:rsidRPr="005241AD">
        <w:rPr>
          <w:rFonts w:ascii="Times New Roman" w:hAnsi="Times New Roman"/>
          <w:szCs w:val="24"/>
        </w:rPr>
        <w:tab/>
      </w:r>
      <w:proofErr w:type="spellStart"/>
      <w:r w:rsidRPr="005241AD">
        <w:rPr>
          <w:rFonts w:ascii="Times New Roman" w:hAnsi="Times New Roman"/>
          <w:szCs w:val="24"/>
        </w:rPr>
        <w:t>Pharmacotherapeutic</w:t>
      </w:r>
      <w:r w:rsidR="001B2A88">
        <w:rPr>
          <w:rFonts w:ascii="Times New Roman" w:hAnsi="Times New Roman"/>
          <w:szCs w:val="24"/>
        </w:rPr>
        <w:t>s</w:t>
      </w:r>
      <w:proofErr w:type="spellEnd"/>
      <w:r w:rsidR="001B2A88">
        <w:rPr>
          <w:rFonts w:ascii="Times New Roman" w:hAnsi="Times New Roman"/>
          <w:szCs w:val="24"/>
        </w:rPr>
        <w:t xml:space="preserve"> for Advanced Practice </w:t>
      </w:r>
      <w:r w:rsidRPr="005241AD">
        <w:rPr>
          <w:rFonts w:ascii="Times New Roman" w:hAnsi="Times New Roman"/>
          <w:szCs w:val="24"/>
        </w:rPr>
        <w:t>Nursing</w:t>
      </w:r>
    </w:p>
    <w:p w:rsidR="005241AD" w:rsidRPr="005241AD" w:rsidRDefault="001B2A88" w:rsidP="001B2A88">
      <w:pPr>
        <w:tabs>
          <w:tab w:val="left" w:pos="2880"/>
        </w:tabs>
        <w:rPr>
          <w:rFonts w:ascii="Times New Roman" w:hAnsi="Times New Roman"/>
          <w:szCs w:val="24"/>
        </w:rPr>
      </w:pPr>
      <w:r>
        <w:rPr>
          <w:rFonts w:ascii="Times New Roman" w:hAnsi="Times New Roman"/>
          <w:szCs w:val="24"/>
        </w:rPr>
        <w:tab/>
      </w:r>
      <w:r w:rsidR="005241AD" w:rsidRPr="005241AD">
        <w:rPr>
          <w:rFonts w:ascii="Times New Roman" w:hAnsi="Times New Roman"/>
          <w:szCs w:val="24"/>
        </w:rPr>
        <w:t>NGR 6372C:</w:t>
      </w:r>
      <w:r w:rsidR="005241AD" w:rsidRPr="005241AD">
        <w:rPr>
          <w:rFonts w:ascii="Times New Roman" w:hAnsi="Times New Roman"/>
          <w:szCs w:val="24"/>
        </w:rPr>
        <w:tab/>
        <w:t>Advanced Pe</w:t>
      </w:r>
      <w:r>
        <w:rPr>
          <w:rFonts w:ascii="Times New Roman" w:hAnsi="Times New Roman"/>
          <w:szCs w:val="24"/>
        </w:rPr>
        <w:t xml:space="preserve">diatric Procedures and </w:t>
      </w:r>
      <w:r w:rsidR="005241AD" w:rsidRPr="005241AD">
        <w:rPr>
          <w:rFonts w:ascii="Times New Roman" w:hAnsi="Times New Roman"/>
          <w:szCs w:val="24"/>
        </w:rPr>
        <w:t>Diagnostics</w:t>
      </w:r>
    </w:p>
    <w:p w:rsidR="005241AD" w:rsidRPr="005241AD" w:rsidRDefault="001B2A88" w:rsidP="001B2A88">
      <w:pPr>
        <w:tabs>
          <w:tab w:val="left" w:pos="2880"/>
        </w:tabs>
        <w:rPr>
          <w:rFonts w:ascii="Times New Roman" w:hAnsi="Times New Roman"/>
          <w:szCs w:val="24"/>
        </w:rPr>
      </w:pPr>
      <w:r>
        <w:rPr>
          <w:rFonts w:ascii="Times New Roman" w:hAnsi="Times New Roman"/>
          <w:szCs w:val="24"/>
        </w:rPr>
        <w:tab/>
      </w:r>
      <w:r w:rsidR="005241AD" w:rsidRPr="005241AD">
        <w:rPr>
          <w:rFonts w:ascii="Times New Roman" w:hAnsi="Times New Roman"/>
          <w:szCs w:val="24"/>
        </w:rPr>
        <w:t>NGR 6301L:</w:t>
      </w:r>
      <w:r w:rsidR="005241AD" w:rsidRPr="005241AD">
        <w:rPr>
          <w:rFonts w:ascii="Times New Roman" w:hAnsi="Times New Roman"/>
          <w:szCs w:val="24"/>
        </w:rPr>
        <w:tab/>
        <w:t>Advanced Child Health Nursing Clinical I</w:t>
      </w:r>
    </w:p>
    <w:p w:rsidR="005241AD" w:rsidRPr="005241AD" w:rsidRDefault="005241AD" w:rsidP="005241AD">
      <w:pPr>
        <w:pStyle w:val="Heading1"/>
        <w:rPr>
          <w:rFonts w:ascii="Times New Roman" w:hAnsi="Times New Roman"/>
          <w:sz w:val="24"/>
          <w:szCs w:val="24"/>
        </w:rPr>
      </w:pPr>
    </w:p>
    <w:p w:rsidR="005241AD" w:rsidRPr="005241AD" w:rsidRDefault="005241AD" w:rsidP="001B2A88">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sz w:val="24"/>
          <w:szCs w:val="24"/>
        </w:rPr>
      </w:pPr>
      <w:r w:rsidRPr="005241AD">
        <w:rPr>
          <w:rFonts w:ascii="Times New Roman" w:hAnsi="Times New Roman"/>
          <w:sz w:val="24"/>
          <w:szCs w:val="24"/>
        </w:rPr>
        <w:t>FACULTY</w:t>
      </w:r>
      <w:r w:rsidR="001B2A88">
        <w:rPr>
          <w:rFonts w:ascii="Times New Roman" w:hAnsi="Times New Roman"/>
          <w:sz w:val="24"/>
          <w:szCs w:val="24"/>
          <w:u w:val="none"/>
        </w:rPr>
        <w:tab/>
      </w:r>
      <w:r w:rsidRPr="005241AD">
        <w:rPr>
          <w:rFonts w:ascii="Times New Roman" w:hAnsi="Times New Roman"/>
          <w:sz w:val="24"/>
          <w:szCs w:val="24"/>
          <w:u w:val="none"/>
        </w:rPr>
        <w:t>Phone</w:t>
      </w:r>
      <w:r w:rsidRPr="005241AD">
        <w:rPr>
          <w:rFonts w:ascii="Times New Roman" w:hAnsi="Times New Roman"/>
          <w:sz w:val="24"/>
          <w:szCs w:val="24"/>
          <w:u w:val="none"/>
        </w:rPr>
        <w:tab/>
      </w:r>
      <w:r w:rsidRPr="005241AD">
        <w:rPr>
          <w:rFonts w:ascii="Times New Roman" w:hAnsi="Times New Roman"/>
          <w:sz w:val="24"/>
          <w:szCs w:val="24"/>
          <w:u w:val="none"/>
        </w:rPr>
        <w:tab/>
        <w:t>Office</w:t>
      </w:r>
      <w:r w:rsidRPr="005241AD">
        <w:rPr>
          <w:rFonts w:ascii="Times New Roman" w:hAnsi="Times New Roman"/>
          <w:sz w:val="24"/>
          <w:szCs w:val="24"/>
          <w:u w:val="none"/>
        </w:rPr>
        <w:tab/>
      </w:r>
      <w:r w:rsidRPr="005241AD">
        <w:rPr>
          <w:rFonts w:ascii="Times New Roman" w:hAnsi="Times New Roman"/>
          <w:sz w:val="24"/>
          <w:szCs w:val="24"/>
          <w:u w:val="none"/>
        </w:rPr>
        <w:tab/>
      </w:r>
      <w:proofErr w:type="spellStart"/>
      <w:r w:rsidRPr="005241AD">
        <w:rPr>
          <w:rFonts w:ascii="Times New Roman" w:hAnsi="Times New Roman"/>
          <w:sz w:val="24"/>
          <w:szCs w:val="24"/>
          <w:u w:val="none"/>
        </w:rPr>
        <w:t>Office</w:t>
      </w:r>
      <w:proofErr w:type="spellEnd"/>
      <w:r w:rsidRPr="005241AD">
        <w:rPr>
          <w:rFonts w:ascii="Times New Roman" w:hAnsi="Times New Roman"/>
          <w:sz w:val="24"/>
          <w:szCs w:val="24"/>
          <w:u w:val="none"/>
        </w:rPr>
        <w:t xml:space="preserve"> Hours</w:t>
      </w:r>
    </w:p>
    <w:p w:rsidR="005241AD" w:rsidRPr="005241AD" w:rsidRDefault="005241AD" w:rsidP="005241AD">
      <w:pPr>
        <w:rPr>
          <w:rFonts w:ascii="Times New Roman" w:hAnsi="Times New Roman"/>
          <w:szCs w:val="24"/>
        </w:rPr>
      </w:pPr>
    </w:p>
    <w:p w:rsidR="005241AD" w:rsidRPr="005241AD" w:rsidRDefault="005241AD" w:rsidP="005241AD">
      <w:pPr>
        <w:rPr>
          <w:rFonts w:ascii="Times New Roman" w:hAnsi="Times New Roman"/>
          <w:szCs w:val="24"/>
        </w:rPr>
      </w:pPr>
      <w:r w:rsidRPr="005241AD">
        <w:rPr>
          <w:rFonts w:ascii="Times New Roman" w:hAnsi="Times New Roman"/>
          <w:szCs w:val="24"/>
        </w:rPr>
        <w:t xml:space="preserve">Teresa </w:t>
      </w:r>
      <w:proofErr w:type="spellStart"/>
      <w:r w:rsidRPr="005241AD">
        <w:rPr>
          <w:rFonts w:ascii="Times New Roman" w:hAnsi="Times New Roman"/>
          <w:szCs w:val="24"/>
        </w:rPr>
        <w:t>Bruney</w:t>
      </w:r>
      <w:proofErr w:type="spellEnd"/>
      <w:r w:rsidRPr="005241AD">
        <w:rPr>
          <w:rFonts w:ascii="Times New Roman" w:hAnsi="Times New Roman"/>
          <w:szCs w:val="24"/>
        </w:rPr>
        <w:t xml:space="preserve">, DNP, ARNP, </w:t>
      </w:r>
      <w:r>
        <w:rPr>
          <w:rFonts w:ascii="Times New Roman" w:hAnsi="Times New Roman"/>
          <w:szCs w:val="24"/>
        </w:rPr>
        <w:t>PNP-BC</w:t>
      </w:r>
      <w:r>
        <w:rPr>
          <w:rFonts w:ascii="Times New Roman" w:hAnsi="Times New Roman"/>
          <w:szCs w:val="24"/>
        </w:rPr>
        <w:tab/>
      </w:r>
      <w:r w:rsidR="00D34E5F">
        <w:rPr>
          <w:rFonts w:ascii="Times New Roman" w:hAnsi="Times New Roman"/>
          <w:szCs w:val="24"/>
        </w:rPr>
        <w:t>352-273-6420</w:t>
      </w:r>
      <w:r w:rsidR="00D34E5F">
        <w:rPr>
          <w:rFonts w:ascii="Times New Roman" w:hAnsi="Times New Roman"/>
          <w:szCs w:val="24"/>
        </w:rPr>
        <w:tab/>
        <w:t>HPNP 2203</w:t>
      </w:r>
      <w:r w:rsidRPr="005241AD">
        <w:rPr>
          <w:rFonts w:ascii="Times New Roman" w:hAnsi="Times New Roman"/>
          <w:szCs w:val="24"/>
        </w:rPr>
        <w:tab/>
        <w:t>M 7-8 am</w:t>
      </w:r>
    </w:p>
    <w:p w:rsidR="005241AD" w:rsidRPr="005241AD" w:rsidRDefault="005241AD" w:rsidP="005241AD">
      <w:pPr>
        <w:rPr>
          <w:rFonts w:ascii="Times New Roman" w:hAnsi="Times New Roman"/>
          <w:szCs w:val="24"/>
        </w:rPr>
      </w:pPr>
      <w:r w:rsidRPr="005241AD">
        <w:rPr>
          <w:rFonts w:ascii="Times New Roman" w:hAnsi="Times New Roman"/>
          <w:szCs w:val="24"/>
        </w:rPr>
        <w:t>Clinical Assistant Professor</w:t>
      </w:r>
      <w:r w:rsidRPr="005241AD">
        <w:rPr>
          <w:rFonts w:ascii="Times New Roman" w:hAnsi="Times New Roman"/>
          <w:szCs w:val="24"/>
        </w:rPr>
        <w:tab/>
      </w:r>
      <w:r w:rsidRPr="005241AD">
        <w:rPr>
          <w:rFonts w:ascii="Times New Roman" w:hAnsi="Times New Roman"/>
          <w:szCs w:val="24"/>
        </w:rPr>
        <w:tab/>
      </w:r>
      <w:r w:rsidRPr="005241AD">
        <w:rPr>
          <w:rFonts w:ascii="Times New Roman" w:hAnsi="Times New Roman"/>
          <w:szCs w:val="24"/>
        </w:rPr>
        <w:tab/>
      </w:r>
      <w:r w:rsidRPr="005241AD">
        <w:rPr>
          <w:rFonts w:ascii="Times New Roman" w:hAnsi="Times New Roman"/>
          <w:szCs w:val="24"/>
        </w:rPr>
        <w:tab/>
      </w:r>
      <w:r w:rsidRPr="005241AD">
        <w:rPr>
          <w:rFonts w:ascii="Times New Roman" w:hAnsi="Times New Roman"/>
          <w:szCs w:val="24"/>
        </w:rPr>
        <w:tab/>
      </w:r>
      <w:r w:rsidRPr="005241AD">
        <w:rPr>
          <w:rFonts w:ascii="Times New Roman" w:hAnsi="Times New Roman"/>
          <w:szCs w:val="24"/>
        </w:rPr>
        <w:tab/>
      </w:r>
      <w:r w:rsidRPr="005241AD">
        <w:rPr>
          <w:rFonts w:ascii="Times New Roman" w:hAnsi="Times New Roman"/>
          <w:szCs w:val="24"/>
        </w:rPr>
        <w:tab/>
      </w:r>
      <w:proofErr w:type="gramStart"/>
      <w:r w:rsidRPr="005241AD">
        <w:rPr>
          <w:rFonts w:ascii="Times New Roman" w:hAnsi="Times New Roman"/>
          <w:szCs w:val="24"/>
        </w:rPr>
        <w:t>T  730</w:t>
      </w:r>
      <w:proofErr w:type="gramEnd"/>
      <w:r w:rsidRPr="005241AD">
        <w:rPr>
          <w:rFonts w:ascii="Times New Roman" w:hAnsi="Times New Roman"/>
          <w:szCs w:val="24"/>
        </w:rPr>
        <w:t>-830 am Web</w:t>
      </w:r>
    </w:p>
    <w:p w:rsidR="005241AD" w:rsidRPr="005241AD" w:rsidRDefault="005241AD" w:rsidP="005241AD">
      <w:pPr>
        <w:rPr>
          <w:rFonts w:ascii="Times New Roman" w:hAnsi="Times New Roman"/>
          <w:szCs w:val="24"/>
        </w:rPr>
      </w:pPr>
      <w:r w:rsidRPr="005241AD">
        <w:rPr>
          <w:rFonts w:ascii="Times New Roman" w:hAnsi="Times New Roman"/>
          <w:szCs w:val="24"/>
        </w:rPr>
        <w:t>Department of Women’s,</w:t>
      </w:r>
    </w:p>
    <w:p w:rsidR="005241AD" w:rsidRPr="005241AD" w:rsidRDefault="005241AD" w:rsidP="005241AD">
      <w:pPr>
        <w:rPr>
          <w:rFonts w:ascii="Times New Roman" w:hAnsi="Times New Roman"/>
          <w:szCs w:val="24"/>
        </w:rPr>
      </w:pPr>
      <w:r w:rsidRPr="005241AD">
        <w:rPr>
          <w:rFonts w:ascii="Times New Roman" w:hAnsi="Times New Roman"/>
          <w:szCs w:val="24"/>
        </w:rPr>
        <w:t>Children’s and Family Nursing</w:t>
      </w:r>
    </w:p>
    <w:p w:rsidR="005241AD" w:rsidRPr="005241AD" w:rsidRDefault="001B2A88" w:rsidP="005241AD">
      <w:pPr>
        <w:rPr>
          <w:rFonts w:ascii="Times New Roman" w:hAnsi="Times New Roman"/>
          <w:szCs w:val="24"/>
        </w:rPr>
      </w:pPr>
      <w:hyperlink r:id="rId5" w:history="1">
        <w:r w:rsidR="005241AD" w:rsidRPr="005241AD">
          <w:rPr>
            <w:rStyle w:val="Hyperlink"/>
            <w:rFonts w:ascii="Times New Roman" w:hAnsi="Times New Roman"/>
            <w:szCs w:val="24"/>
          </w:rPr>
          <w:t>bruneyts@ufl.edu</w:t>
        </w:r>
      </w:hyperlink>
      <w:r w:rsidR="005241AD" w:rsidRPr="005241AD">
        <w:rPr>
          <w:rFonts w:ascii="Times New Roman" w:hAnsi="Times New Roman"/>
          <w:szCs w:val="24"/>
        </w:rPr>
        <w:t xml:space="preserve"> </w:t>
      </w:r>
    </w:p>
    <w:p w:rsidR="005241AD" w:rsidRPr="00F532F9" w:rsidRDefault="005241AD" w:rsidP="001B2A88">
      <w:pPr>
        <w:pStyle w:val="Heading1"/>
        <w:ind w:left="0" w:firstLine="0"/>
        <w:rPr>
          <w:rFonts w:ascii="Times New Roman" w:hAnsi="Times New Roman"/>
          <w:szCs w:val="24"/>
        </w:rPr>
      </w:pPr>
    </w:p>
    <w:p w:rsidR="005241AD" w:rsidRPr="005241AD" w:rsidRDefault="005241AD" w:rsidP="005241AD">
      <w:pPr>
        <w:tabs>
          <w:tab w:val="left" w:pos="-1440"/>
        </w:tabs>
        <w:rPr>
          <w:rFonts w:ascii="Times New Roman" w:hAnsi="Times New Roman"/>
          <w:szCs w:val="24"/>
        </w:rPr>
      </w:pPr>
      <w:r w:rsidRPr="00E97F03">
        <w:rPr>
          <w:rFonts w:ascii="Times New Roman" w:hAnsi="Times New Roman"/>
          <w:szCs w:val="24"/>
          <w:u w:val="single"/>
        </w:rPr>
        <w:t>COURSE DESCRIPTION</w:t>
      </w:r>
      <w:r w:rsidRPr="00E97F03">
        <w:rPr>
          <w:rFonts w:ascii="Times New Roman" w:hAnsi="Times New Roman"/>
          <w:szCs w:val="24"/>
        </w:rPr>
        <w:tab/>
        <w:t xml:space="preserve"> </w:t>
      </w:r>
      <w:r w:rsidRPr="005241AD">
        <w:rPr>
          <w:rFonts w:ascii="Times New Roman" w:hAnsi="Times New Roman"/>
          <w:szCs w:val="24"/>
        </w:rPr>
        <w:t>This course provides the student with in-depth knowledge of the management of child health care, including wellness promotion, illness prevention, and treatment of common health problems in children from newborns through young adulthood.   Focus is on children within a family system, including sensitivity to the health beliefs of families and inclusion of families in the assessment, planning, and evaluation of health care.</w:t>
      </w:r>
    </w:p>
    <w:p w:rsidR="005241AD" w:rsidRPr="00E97F03" w:rsidRDefault="005241AD" w:rsidP="005241A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5241AD" w:rsidRPr="00E97F03" w:rsidRDefault="005241AD" w:rsidP="005241A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5241AD" w:rsidRPr="005241AD" w:rsidRDefault="005241AD" w:rsidP="005241AD">
      <w:pPr>
        <w:numPr>
          <w:ilvl w:val="0"/>
          <w:numId w:val="1"/>
        </w:numPr>
        <w:rPr>
          <w:rFonts w:ascii="Times New Roman" w:hAnsi="Times New Roman"/>
          <w:szCs w:val="24"/>
        </w:rPr>
      </w:pPr>
      <w:r w:rsidRPr="005241AD">
        <w:rPr>
          <w:rFonts w:ascii="Times New Roman" w:hAnsi="Times New Roman"/>
          <w:szCs w:val="24"/>
        </w:rPr>
        <w:t>Synthesize theory and research findings from nursing and other disciplines to plan wellness promotion and illness prevention strategies for children and their families in various stages of development.</w:t>
      </w:r>
    </w:p>
    <w:p w:rsidR="005241AD" w:rsidRPr="005241AD" w:rsidRDefault="005241AD" w:rsidP="005241AD">
      <w:pPr>
        <w:numPr>
          <w:ilvl w:val="0"/>
          <w:numId w:val="1"/>
        </w:numPr>
        <w:rPr>
          <w:rFonts w:ascii="Times New Roman" w:hAnsi="Times New Roman"/>
          <w:szCs w:val="24"/>
        </w:rPr>
      </w:pPr>
      <w:r w:rsidRPr="005241AD">
        <w:rPr>
          <w:rFonts w:ascii="Times New Roman" w:hAnsi="Times New Roman"/>
          <w:szCs w:val="24"/>
        </w:rPr>
        <w:t>Analyze normal versus abnormal development for children from newborn through young adulthood.</w:t>
      </w:r>
    </w:p>
    <w:p w:rsidR="005241AD" w:rsidRPr="005241AD" w:rsidRDefault="005241AD" w:rsidP="005241AD">
      <w:pPr>
        <w:numPr>
          <w:ilvl w:val="0"/>
          <w:numId w:val="1"/>
        </w:numPr>
        <w:rPr>
          <w:rFonts w:ascii="Times New Roman" w:hAnsi="Times New Roman"/>
          <w:szCs w:val="24"/>
        </w:rPr>
      </w:pPr>
      <w:r w:rsidRPr="005241AD">
        <w:rPr>
          <w:rFonts w:ascii="Times New Roman" w:hAnsi="Times New Roman"/>
          <w:szCs w:val="24"/>
        </w:rPr>
        <w:t>Hypothesize appropriate diagnoses and differential diagnoses based on history, presenting symptoms, physical examination, and diagnostic testing for children with selected common health problems.</w:t>
      </w:r>
    </w:p>
    <w:p w:rsidR="005241AD" w:rsidRPr="005241AD" w:rsidRDefault="005241AD" w:rsidP="005241AD">
      <w:pPr>
        <w:numPr>
          <w:ilvl w:val="0"/>
          <w:numId w:val="1"/>
        </w:numPr>
        <w:rPr>
          <w:rFonts w:ascii="Times New Roman" w:hAnsi="Times New Roman"/>
          <w:szCs w:val="24"/>
        </w:rPr>
      </w:pPr>
      <w:r w:rsidRPr="005241AD">
        <w:rPr>
          <w:rFonts w:ascii="Times New Roman" w:hAnsi="Times New Roman"/>
          <w:szCs w:val="24"/>
        </w:rPr>
        <w:t>Hypothesize appropriate diagnostic and therapeutic interventions and evaluation plans based on research and evidence-based practice guidelines with emphasis on safety, cost, efficacy, developmental age and family/cultural considerations for children with health risks and/or common health care problems.</w:t>
      </w:r>
    </w:p>
    <w:p w:rsidR="005241AD" w:rsidRPr="005241AD" w:rsidRDefault="005241AD" w:rsidP="005241AD">
      <w:pPr>
        <w:numPr>
          <w:ilvl w:val="0"/>
          <w:numId w:val="1"/>
        </w:numPr>
        <w:rPr>
          <w:rFonts w:ascii="Times New Roman" w:hAnsi="Times New Roman"/>
          <w:szCs w:val="24"/>
        </w:rPr>
      </w:pPr>
      <w:r w:rsidRPr="005241AD">
        <w:rPr>
          <w:rFonts w:ascii="Times New Roman" w:hAnsi="Times New Roman"/>
          <w:szCs w:val="24"/>
        </w:rPr>
        <w:t xml:space="preserve">Synthesize knowledge, theory and research findings, including learning theory, to develop plans to promote effective parenting skills for children at various stages of development.  </w:t>
      </w:r>
    </w:p>
    <w:p w:rsidR="005241AD" w:rsidRPr="005241AD" w:rsidRDefault="005241AD" w:rsidP="005241AD">
      <w:pPr>
        <w:numPr>
          <w:ilvl w:val="0"/>
          <w:numId w:val="1"/>
        </w:numPr>
        <w:rPr>
          <w:rFonts w:ascii="Times New Roman" w:hAnsi="Times New Roman"/>
          <w:szCs w:val="24"/>
        </w:rPr>
      </w:pPr>
      <w:r w:rsidRPr="005241AD">
        <w:rPr>
          <w:rFonts w:ascii="Times New Roman" w:hAnsi="Times New Roman"/>
          <w:szCs w:val="24"/>
        </w:rPr>
        <w:t>Evaluate interdisciplinary and collaborative community relationships and resources in providing comprehensive health care for children.</w:t>
      </w:r>
    </w:p>
    <w:p w:rsidR="005241AD" w:rsidRPr="005241AD" w:rsidRDefault="005241AD" w:rsidP="005241AD">
      <w:pPr>
        <w:numPr>
          <w:ilvl w:val="0"/>
          <w:numId w:val="1"/>
        </w:numPr>
        <w:rPr>
          <w:rFonts w:ascii="Times New Roman" w:hAnsi="Times New Roman"/>
          <w:szCs w:val="24"/>
          <w:u w:val="single"/>
        </w:rPr>
      </w:pPr>
      <w:r w:rsidRPr="005241AD">
        <w:rPr>
          <w:rFonts w:ascii="Times New Roman" w:hAnsi="Times New Roman"/>
          <w:szCs w:val="24"/>
        </w:rPr>
        <w:t>Apply legal and ethical issues related to the delivery of primary health care to children by pediatric nurse practitioners</w:t>
      </w:r>
    </w:p>
    <w:p w:rsidR="005241AD" w:rsidRPr="00E97F03" w:rsidRDefault="005241AD" w:rsidP="005241AD">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241AD" w:rsidRPr="00E97F03" w:rsidRDefault="005241AD" w:rsidP="005241AD">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5241AD" w:rsidRDefault="005241AD" w:rsidP="005241AD">
      <w:pPr>
        <w:rPr>
          <w:rFonts w:ascii="Times New Roman" w:hAnsi="Times New Roman"/>
          <w:szCs w:val="24"/>
        </w:rPr>
      </w:pPr>
      <w:r w:rsidRPr="00F532F9">
        <w:rPr>
          <w:rFonts w:ascii="Times New Roman" w:hAnsi="Times New Roman"/>
          <w:szCs w:val="24"/>
        </w:rPr>
        <w:t xml:space="preserve">E-Learning in </w:t>
      </w:r>
      <w:r>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Pr>
          <w:rStyle w:val="Hyperlink"/>
          <w:rFonts w:ascii="Times New Roman" w:hAnsi="Times New Roman"/>
          <w:szCs w:val="24"/>
        </w:rPr>
        <w:t xml:space="preserve"> </w:t>
      </w:r>
      <w:hyperlink r:id="rId6" w:history="1">
        <w:r w:rsidRPr="009D0526">
          <w:rPr>
            <w:rStyle w:val="Hyperlink"/>
            <w:rFonts w:ascii="Times New Roman" w:hAnsi="Times New Roman"/>
            <w:szCs w:val="24"/>
          </w:rPr>
          <w:t>https://lss.at.ufl.edu/</w:t>
        </w:r>
      </w:hyperlink>
      <w:r w:rsidR="00B0126D">
        <w:rPr>
          <w:rStyle w:val="Hyperlink"/>
          <w:rFonts w:ascii="Times New Roman" w:hAnsi="Times New Roman"/>
          <w:szCs w:val="24"/>
          <w:u w:val="none"/>
        </w:rPr>
        <w:t xml:space="preserve">. </w:t>
      </w:r>
      <w:r w:rsidRPr="005241AD">
        <w:rPr>
          <w:rStyle w:val="Hyperlink"/>
          <w:rFonts w:ascii="Times New Roman" w:hAnsi="Times New Roman"/>
          <w:color w:val="auto"/>
          <w:szCs w:val="24"/>
          <w:u w:val="none"/>
        </w:rPr>
        <w:t>There</w:t>
      </w:r>
      <w:r w:rsidRPr="004C47F5">
        <w:rPr>
          <w:rStyle w:val="Hyperlink"/>
          <w:rFonts w:ascii="Times New Roman" w:hAnsi="Times New Roman"/>
          <w:szCs w:val="24"/>
        </w:rPr>
        <w:t xml:space="preserv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7" w:history="1">
        <w:r w:rsidRPr="00F532F9">
          <w:rPr>
            <w:rStyle w:val="Hyperlink"/>
            <w:rFonts w:ascii="Times New Roman" w:hAnsi="Times New Roman"/>
            <w:szCs w:val="24"/>
          </w:rPr>
          <w:t>helpdesk@ufl.edu</w:t>
        </w:r>
      </w:hyperlink>
      <w:r w:rsidRPr="00F532F9">
        <w:rPr>
          <w:rFonts w:ascii="Times New Roman" w:hAnsi="Times New Roman"/>
          <w:szCs w:val="24"/>
        </w:rPr>
        <w:t>.</w:t>
      </w:r>
    </w:p>
    <w:p w:rsidR="005241AD" w:rsidRDefault="005241AD" w:rsidP="005241AD">
      <w:pPr>
        <w:rPr>
          <w:rFonts w:ascii="Times New Roman" w:hAnsi="Times New Roman"/>
          <w:szCs w:val="24"/>
        </w:rPr>
      </w:pPr>
    </w:p>
    <w:p w:rsidR="005241AD" w:rsidRPr="00C46291" w:rsidRDefault="00C46291" w:rsidP="005241AD">
      <w:pPr>
        <w:rPr>
          <w:rFonts w:ascii="Times New Roman" w:hAnsi="Times New Roman"/>
          <w:szCs w:val="24"/>
        </w:rPr>
      </w:pPr>
      <w:r w:rsidRPr="00C46291">
        <w:rPr>
          <w:rFonts w:ascii="Times New Roman" w:hAnsi="Times New Roman"/>
          <w:szCs w:val="24"/>
        </w:rPr>
        <w:t>Class will meet weekly l</w:t>
      </w:r>
      <w:r w:rsidR="005241AD" w:rsidRPr="00C46291">
        <w:rPr>
          <w:rFonts w:ascii="Times New Roman" w:hAnsi="Times New Roman"/>
          <w:szCs w:val="24"/>
        </w:rPr>
        <w:t xml:space="preserve">ive on the web via Adobe Connect Mondays 9am-12pm. Lectures will be recorded and available for viewing via the course E-Learning in Canvas website within 24 hours of presentation. </w:t>
      </w:r>
      <w:r w:rsidRPr="00C46291">
        <w:rPr>
          <w:rFonts w:ascii="Times New Roman" w:hAnsi="Times New Roman"/>
          <w:szCs w:val="24"/>
        </w:rPr>
        <w:t xml:space="preserve">Live attendance is not required other than for the first face to face class </w:t>
      </w:r>
      <w:r>
        <w:rPr>
          <w:rFonts w:ascii="Times New Roman" w:hAnsi="Times New Roman"/>
          <w:szCs w:val="24"/>
        </w:rPr>
        <w:t xml:space="preserve">   </w:t>
      </w:r>
      <w:r w:rsidRPr="00C46291">
        <w:rPr>
          <w:rFonts w:ascii="Times New Roman" w:hAnsi="Times New Roman"/>
          <w:szCs w:val="24"/>
        </w:rPr>
        <w:t>1-6-14</w:t>
      </w:r>
      <w:r>
        <w:rPr>
          <w:rFonts w:ascii="Times New Roman" w:hAnsi="Times New Roman"/>
          <w:szCs w:val="24"/>
        </w:rPr>
        <w:t>, 8am</w:t>
      </w:r>
      <w:r w:rsidR="00D34E5F">
        <w:rPr>
          <w:rFonts w:ascii="Times New Roman" w:hAnsi="Times New Roman"/>
          <w:szCs w:val="24"/>
        </w:rPr>
        <w:t>-noon</w:t>
      </w:r>
      <w:r>
        <w:rPr>
          <w:rFonts w:ascii="Times New Roman" w:hAnsi="Times New Roman"/>
          <w:szCs w:val="24"/>
        </w:rPr>
        <w:t xml:space="preserve"> in the NRC</w:t>
      </w:r>
      <w:r w:rsidRPr="00C46291">
        <w:rPr>
          <w:rFonts w:ascii="Times New Roman" w:hAnsi="Times New Roman"/>
          <w:szCs w:val="24"/>
        </w:rPr>
        <w:t>.</w:t>
      </w:r>
    </w:p>
    <w:p w:rsidR="005241AD" w:rsidRPr="00C46291" w:rsidRDefault="005241AD" w:rsidP="005241AD">
      <w:pPr>
        <w:rPr>
          <w:rFonts w:ascii="Times New Roman" w:hAnsi="Times New Roman"/>
          <w:szCs w:val="24"/>
        </w:rPr>
      </w:pPr>
    </w:p>
    <w:p w:rsidR="005241AD" w:rsidRPr="00C46291" w:rsidRDefault="005241AD" w:rsidP="005241AD">
      <w:pPr>
        <w:rPr>
          <w:rFonts w:ascii="Times New Roman" w:hAnsi="Times New Roman"/>
          <w:szCs w:val="24"/>
        </w:rPr>
      </w:pPr>
      <w:r w:rsidRPr="00C46291">
        <w:rPr>
          <w:rFonts w:ascii="Times New Roman" w:hAnsi="Times New Roman"/>
          <w:szCs w:val="24"/>
        </w:rPr>
        <w:lastRenderedPageBreak/>
        <w:t>For those students who prefer a live lecture, this course will be offered live through the web via Adobe Connect</w:t>
      </w:r>
      <w:r w:rsidR="00C46291">
        <w:rPr>
          <w:rFonts w:ascii="Times New Roman" w:hAnsi="Times New Roman"/>
          <w:szCs w:val="24"/>
        </w:rPr>
        <w:t>, Mondays 9am-12pm</w:t>
      </w:r>
      <w:r w:rsidRPr="00C46291">
        <w:rPr>
          <w:rFonts w:ascii="Times New Roman" w:hAnsi="Times New Roman"/>
          <w:szCs w:val="24"/>
        </w:rPr>
        <w:t>. To join the meeting:</w:t>
      </w:r>
    </w:p>
    <w:p w:rsidR="005241AD" w:rsidRPr="00C46291" w:rsidRDefault="005241AD" w:rsidP="005241AD">
      <w:pPr>
        <w:rPr>
          <w:rFonts w:ascii="Times New Roman" w:hAnsi="Times New Roman"/>
          <w:szCs w:val="24"/>
        </w:rPr>
      </w:pPr>
    </w:p>
    <w:p w:rsidR="005241AD" w:rsidRPr="00C46291" w:rsidRDefault="005241AD" w:rsidP="005241AD">
      <w:pPr>
        <w:rPr>
          <w:rFonts w:ascii="Times New Roman" w:hAnsi="Times New Roman"/>
          <w:szCs w:val="24"/>
        </w:rPr>
      </w:pPr>
      <w:r w:rsidRPr="00C46291">
        <w:rPr>
          <w:rFonts w:ascii="Times New Roman" w:hAnsi="Times New Roman"/>
          <w:szCs w:val="24"/>
        </w:rPr>
        <w:t>http://ufcon.adobeconnect.com/bruneypedsclass/</w:t>
      </w:r>
    </w:p>
    <w:p w:rsidR="005241AD" w:rsidRPr="00C46291" w:rsidRDefault="005241AD" w:rsidP="005241AD">
      <w:pPr>
        <w:rPr>
          <w:rFonts w:ascii="Times New Roman" w:hAnsi="Times New Roman"/>
          <w:szCs w:val="24"/>
        </w:rPr>
      </w:pPr>
      <w:r w:rsidRPr="00C46291">
        <w:rPr>
          <w:rFonts w:ascii="Times New Roman" w:hAnsi="Times New Roman"/>
          <w:szCs w:val="24"/>
        </w:rPr>
        <w:t>----------------</w:t>
      </w:r>
    </w:p>
    <w:p w:rsidR="005241AD" w:rsidRPr="00C46291" w:rsidRDefault="005241AD" w:rsidP="005241AD">
      <w:pPr>
        <w:rPr>
          <w:rFonts w:ascii="Times New Roman" w:hAnsi="Times New Roman"/>
          <w:szCs w:val="24"/>
        </w:rPr>
      </w:pPr>
      <w:r w:rsidRPr="00C46291">
        <w:rPr>
          <w:rFonts w:ascii="Times New Roman" w:hAnsi="Times New Roman"/>
          <w:szCs w:val="24"/>
        </w:rPr>
        <w:t>If you have never attended an Adobe Connect meeting before:</w:t>
      </w:r>
    </w:p>
    <w:p w:rsidR="005241AD" w:rsidRPr="00C46291" w:rsidRDefault="005241AD" w:rsidP="005241AD">
      <w:pPr>
        <w:rPr>
          <w:rFonts w:ascii="Times New Roman" w:hAnsi="Times New Roman"/>
          <w:szCs w:val="24"/>
        </w:rPr>
      </w:pPr>
    </w:p>
    <w:p w:rsidR="005241AD" w:rsidRPr="00C46291" w:rsidRDefault="005241AD" w:rsidP="005241AD">
      <w:pPr>
        <w:rPr>
          <w:rFonts w:ascii="Times New Roman" w:hAnsi="Times New Roman"/>
          <w:szCs w:val="24"/>
        </w:rPr>
      </w:pPr>
      <w:r w:rsidRPr="00C46291">
        <w:rPr>
          <w:rFonts w:ascii="Times New Roman" w:hAnsi="Times New Roman"/>
          <w:szCs w:val="24"/>
        </w:rPr>
        <w:t>Test your connection: http://ufcon.adobeconnect.com/common/help/en/support/meeting_test.htm</w:t>
      </w:r>
    </w:p>
    <w:p w:rsidR="005241AD" w:rsidRPr="00C46291" w:rsidRDefault="005241AD" w:rsidP="005241AD">
      <w:pPr>
        <w:rPr>
          <w:rFonts w:ascii="Times New Roman" w:hAnsi="Times New Roman"/>
          <w:szCs w:val="24"/>
        </w:rPr>
      </w:pPr>
    </w:p>
    <w:p w:rsidR="005241AD" w:rsidRPr="00C46291" w:rsidRDefault="005241AD" w:rsidP="005241AD">
      <w:pPr>
        <w:rPr>
          <w:rFonts w:ascii="Times New Roman" w:hAnsi="Times New Roman"/>
          <w:szCs w:val="24"/>
        </w:rPr>
      </w:pPr>
      <w:r w:rsidRPr="00C46291">
        <w:rPr>
          <w:rFonts w:ascii="Times New Roman" w:hAnsi="Times New Roman"/>
          <w:szCs w:val="24"/>
        </w:rPr>
        <w:t>Get a quick overview: http://www.adobe.com/products/adobeconnect.html</w:t>
      </w:r>
    </w:p>
    <w:p w:rsidR="005241AD" w:rsidRPr="00C46291" w:rsidRDefault="005241AD" w:rsidP="005241AD">
      <w:pPr>
        <w:rPr>
          <w:rFonts w:ascii="Times New Roman" w:hAnsi="Times New Roman"/>
          <w:szCs w:val="24"/>
        </w:rPr>
      </w:pPr>
    </w:p>
    <w:p w:rsidR="005241AD" w:rsidRPr="00C46291" w:rsidRDefault="005241AD" w:rsidP="005241AD">
      <w:pPr>
        <w:rPr>
          <w:rFonts w:ascii="Times New Roman" w:hAnsi="Times New Roman"/>
          <w:szCs w:val="24"/>
        </w:rPr>
      </w:pPr>
      <w:r w:rsidRPr="00C46291">
        <w:rPr>
          <w:rFonts w:ascii="Times New Roman" w:hAnsi="Times New Roman"/>
          <w:szCs w:val="24"/>
        </w:rPr>
        <w:t xml:space="preserve">This course will use one of UF’s web hosted collaborative software applications (Adobe </w:t>
      </w:r>
    </w:p>
    <w:p w:rsidR="005241AD" w:rsidRPr="00C46291" w:rsidRDefault="005241AD" w:rsidP="005241AD">
      <w:pPr>
        <w:rPr>
          <w:rFonts w:ascii="Times New Roman" w:hAnsi="Times New Roman"/>
          <w:szCs w:val="24"/>
        </w:rPr>
      </w:pPr>
      <w:r w:rsidRPr="00C46291">
        <w:rPr>
          <w:rFonts w:ascii="Times New Roman" w:hAnsi="Times New Roman"/>
          <w:szCs w:val="24"/>
        </w:rPr>
        <w:t>Connect) for lecture presentation, and will record your written text comments.  If you do not want to be recorded please notify assigned faculty member prior to the first class.  You will not need to provide a photo or use the video comment option</w:t>
      </w:r>
      <w:r w:rsidR="00C46291">
        <w:rPr>
          <w:rFonts w:ascii="Times New Roman" w:hAnsi="Times New Roman"/>
          <w:szCs w:val="24"/>
        </w:rPr>
        <w:t>.  The recordings will be</w:t>
      </w:r>
      <w:r w:rsidRPr="00C46291">
        <w:rPr>
          <w:rFonts w:ascii="Times New Roman" w:hAnsi="Times New Roman"/>
          <w:szCs w:val="24"/>
        </w:rPr>
        <w:t xml:space="preserve"> accessed through web links provided by your faculty member and should not be shared with anyone not enrolled in the course. The recordings are available to the class during the semester.  The recordings will not be used in another course.</w:t>
      </w:r>
    </w:p>
    <w:p w:rsidR="005241AD" w:rsidRPr="00F532F9" w:rsidRDefault="005241AD" w:rsidP="005241AD">
      <w:pPr>
        <w:ind w:firstLine="776"/>
        <w:rPr>
          <w:rFonts w:ascii="Times New Roman" w:hAnsi="Times New Roman"/>
          <w:szCs w:val="24"/>
        </w:rPr>
      </w:pPr>
    </w:p>
    <w:p w:rsidR="001B2A88" w:rsidRDefault="001B2A88">
      <w:pPr>
        <w:widowControl/>
        <w:spacing w:after="200" w:line="276" w:lineRule="auto"/>
        <w:rPr>
          <w:rFonts w:ascii="Times New Roman" w:hAnsi="Times New Roman"/>
          <w:szCs w:val="24"/>
        </w:rPr>
      </w:pPr>
      <w:r>
        <w:rPr>
          <w:rFonts w:ascii="Times New Roman" w:hAnsi="Times New Roman"/>
          <w:szCs w:val="24"/>
        </w:rPr>
        <w:br w:type="page"/>
      </w:r>
    </w:p>
    <w:p w:rsidR="005241AD" w:rsidRPr="00F532F9" w:rsidRDefault="005241AD" w:rsidP="005241AD">
      <w:pPr>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5241AD" w:rsidRPr="00F532F9" w:rsidRDefault="005241AD" w:rsidP="005241AD">
      <w:pPr>
        <w:ind w:firstLine="776"/>
        <w:rPr>
          <w:rFonts w:ascii="Times New Roman" w:hAnsi="Times New Roman"/>
          <w:szCs w:val="24"/>
        </w:rPr>
      </w:pPr>
    </w:p>
    <w:p w:rsidR="005241AD" w:rsidRPr="00532D58" w:rsidRDefault="005241AD" w:rsidP="005241AD">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5241AD" w:rsidRDefault="005241AD" w:rsidP="005241AD">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5241AD" w:rsidRDefault="005241AD" w:rsidP="005241AD">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C46291" w:rsidRPr="00C46291" w:rsidRDefault="00C46291" w:rsidP="00C46291">
      <w:pPr>
        <w:pStyle w:val="Header"/>
        <w:numPr>
          <w:ilvl w:val="1"/>
          <w:numId w:val="1"/>
        </w:numPr>
        <w:tabs>
          <w:tab w:val="clear" w:pos="1440"/>
          <w:tab w:val="clear" w:pos="4320"/>
          <w:tab w:val="clear" w:pos="8640"/>
          <w:tab w:val="num" w:pos="540"/>
        </w:tabs>
        <w:ind w:left="540"/>
        <w:rPr>
          <w:rFonts w:ascii="Times New Roman" w:hAnsi="Times New Roman"/>
          <w:szCs w:val="24"/>
        </w:rPr>
      </w:pPr>
      <w:r w:rsidRPr="00C46291">
        <w:rPr>
          <w:rFonts w:ascii="Times New Roman" w:hAnsi="Times New Roman"/>
          <w:szCs w:val="24"/>
        </w:rPr>
        <w:t xml:space="preserve">General developmental approach of the family unit and child health needs related to management of newborns through adolescence. </w:t>
      </w:r>
    </w:p>
    <w:p w:rsidR="00C46291" w:rsidRPr="00C46291" w:rsidRDefault="00C46291" w:rsidP="00C46291">
      <w:pPr>
        <w:pStyle w:val="Header"/>
        <w:numPr>
          <w:ilvl w:val="1"/>
          <w:numId w:val="1"/>
        </w:numPr>
        <w:tabs>
          <w:tab w:val="clear" w:pos="1440"/>
          <w:tab w:val="clear" w:pos="4320"/>
          <w:tab w:val="clear" w:pos="8640"/>
          <w:tab w:val="num" w:pos="540"/>
        </w:tabs>
        <w:ind w:left="540"/>
        <w:rPr>
          <w:rFonts w:ascii="Times New Roman" w:hAnsi="Times New Roman"/>
          <w:szCs w:val="24"/>
        </w:rPr>
      </w:pPr>
      <w:r w:rsidRPr="00C46291">
        <w:rPr>
          <w:rFonts w:ascii="Times New Roman" w:hAnsi="Times New Roman"/>
          <w:szCs w:val="24"/>
        </w:rPr>
        <w:t>Systematic approach to well child care and common health problems of children. Each of the following will be considered throughout the course:</w:t>
      </w:r>
    </w:p>
    <w:p w:rsidR="00C46291" w:rsidRPr="00C46291" w:rsidRDefault="00C46291" w:rsidP="00C46291">
      <w:pPr>
        <w:pStyle w:val="Header"/>
        <w:numPr>
          <w:ilvl w:val="2"/>
          <w:numId w:val="1"/>
        </w:numPr>
        <w:tabs>
          <w:tab w:val="clear" w:pos="2340"/>
          <w:tab w:val="clear" w:pos="4320"/>
          <w:tab w:val="clear" w:pos="8640"/>
          <w:tab w:val="num" w:pos="1260"/>
        </w:tabs>
        <w:ind w:hanging="1440"/>
        <w:rPr>
          <w:rFonts w:ascii="Times New Roman" w:hAnsi="Times New Roman"/>
          <w:szCs w:val="24"/>
        </w:rPr>
      </w:pPr>
      <w:r w:rsidRPr="00C46291">
        <w:rPr>
          <w:rFonts w:ascii="Times New Roman" w:hAnsi="Times New Roman"/>
          <w:szCs w:val="24"/>
        </w:rPr>
        <w:t>Symptom cluster presentation</w:t>
      </w:r>
    </w:p>
    <w:p w:rsidR="00C46291" w:rsidRPr="00C46291" w:rsidRDefault="00C46291" w:rsidP="00C46291">
      <w:pPr>
        <w:pStyle w:val="Header"/>
        <w:numPr>
          <w:ilvl w:val="2"/>
          <w:numId w:val="1"/>
        </w:numPr>
        <w:tabs>
          <w:tab w:val="clear" w:pos="2340"/>
          <w:tab w:val="clear" w:pos="4320"/>
          <w:tab w:val="clear" w:pos="8640"/>
          <w:tab w:val="num" w:pos="1260"/>
        </w:tabs>
        <w:ind w:hanging="1440"/>
        <w:rPr>
          <w:rFonts w:ascii="Times New Roman" w:hAnsi="Times New Roman"/>
          <w:szCs w:val="24"/>
        </w:rPr>
      </w:pPr>
      <w:r w:rsidRPr="00C46291">
        <w:rPr>
          <w:rFonts w:ascii="Times New Roman" w:hAnsi="Times New Roman"/>
          <w:szCs w:val="24"/>
        </w:rPr>
        <w:t>Objective findings: physical exam, history, diagnostic testing</w:t>
      </w:r>
    </w:p>
    <w:p w:rsidR="00C46291" w:rsidRPr="00C46291" w:rsidRDefault="00C46291" w:rsidP="00C46291">
      <w:pPr>
        <w:pStyle w:val="Header"/>
        <w:numPr>
          <w:ilvl w:val="2"/>
          <w:numId w:val="1"/>
        </w:numPr>
        <w:tabs>
          <w:tab w:val="clear" w:pos="2340"/>
          <w:tab w:val="clear" w:pos="4320"/>
          <w:tab w:val="clear" w:pos="8640"/>
          <w:tab w:val="num" w:pos="1260"/>
        </w:tabs>
        <w:ind w:hanging="1440"/>
        <w:rPr>
          <w:rFonts w:ascii="Times New Roman" w:hAnsi="Times New Roman"/>
          <w:szCs w:val="24"/>
        </w:rPr>
      </w:pPr>
      <w:r w:rsidRPr="00C46291">
        <w:rPr>
          <w:rFonts w:ascii="Times New Roman" w:hAnsi="Times New Roman"/>
          <w:szCs w:val="24"/>
        </w:rPr>
        <w:t>Diagnosis/differential diagnoses</w:t>
      </w:r>
    </w:p>
    <w:p w:rsidR="00C46291" w:rsidRPr="00C46291" w:rsidRDefault="00C46291" w:rsidP="00C46291">
      <w:pPr>
        <w:pStyle w:val="Header"/>
        <w:numPr>
          <w:ilvl w:val="2"/>
          <w:numId w:val="1"/>
        </w:numPr>
        <w:tabs>
          <w:tab w:val="clear" w:pos="2340"/>
          <w:tab w:val="clear" w:pos="4320"/>
          <w:tab w:val="clear" w:pos="8640"/>
          <w:tab w:val="num" w:pos="1260"/>
        </w:tabs>
        <w:ind w:hanging="1440"/>
        <w:rPr>
          <w:rFonts w:ascii="Times New Roman" w:hAnsi="Times New Roman"/>
          <w:szCs w:val="24"/>
        </w:rPr>
      </w:pPr>
      <w:r w:rsidRPr="00C46291">
        <w:rPr>
          <w:rFonts w:ascii="Times New Roman" w:hAnsi="Times New Roman"/>
          <w:szCs w:val="24"/>
        </w:rPr>
        <w:t>Therapeutic plan</w:t>
      </w:r>
    </w:p>
    <w:p w:rsidR="00C46291" w:rsidRPr="00C46291" w:rsidRDefault="00C46291" w:rsidP="00C46291">
      <w:pPr>
        <w:pStyle w:val="Header"/>
        <w:numPr>
          <w:ilvl w:val="2"/>
          <w:numId w:val="1"/>
        </w:numPr>
        <w:tabs>
          <w:tab w:val="clear" w:pos="2340"/>
          <w:tab w:val="clear" w:pos="4320"/>
          <w:tab w:val="clear" w:pos="8640"/>
          <w:tab w:val="num" w:pos="1260"/>
        </w:tabs>
        <w:ind w:hanging="1440"/>
        <w:rPr>
          <w:rFonts w:ascii="Times New Roman" w:hAnsi="Times New Roman"/>
          <w:szCs w:val="24"/>
        </w:rPr>
      </w:pPr>
      <w:r w:rsidRPr="00C46291">
        <w:rPr>
          <w:rFonts w:ascii="Times New Roman" w:hAnsi="Times New Roman"/>
          <w:szCs w:val="24"/>
        </w:rPr>
        <w:t>Evaluation of treatment results (efficacy)</w:t>
      </w:r>
    </w:p>
    <w:p w:rsidR="00C46291" w:rsidRPr="00C46291" w:rsidRDefault="00C46291" w:rsidP="00C46291">
      <w:pPr>
        <w:pStyle w:val="Header"/>
        <w:numPr>
          <w:ilvl w:val="2"/>
          <w:numId w:val="1"/>
        </w:numPr>
        <w:tabs>
          <w:tab w:val="clear" w:pos="2340"/>
          <w:tab w:val="clear" w:pos="4320"/>
          <w:tab w:val="clear" w:pos="8640"/>
          <w:tab w:val="num" w:pos="1260"/>
        </w:tabs>
        <w:ind w:hanging="1440"/>
        <w:rPr>
          <w:rFonts w:ascii="Times New Roman" w:hAnsi="Times New Roman"/>
          <w:szCs w:val="24"/>
        </w:rPr>
      </w:pPr>
      <w:r w:rsidRPr="00C46291">
        <w:rPr>
          <w:rFonts w:ascii="Times New Roman" w:hAnsi="Times New Roman"/>
          <w:szCs w:val="24"/>
        </w:rPr>
        <w:t>Use of interdisciplinary collaboration and referral</w:t>
      </w:r>
    </w:p>
    <w:p w:rsidR="00C46291" w:rsidRPr="00C46291" w:rsidRDefault="00C46291" w:rsidP="00C46291">
      <w:pPr>
        <w:pStyle w:val="Header"/>
        <w:numPr>
          <w:ilvl w:val="2"/>
          <w:numId w:val="1"/>
        </w:numPr>
        <w:tabs>
          <w:tab w:val="clear" w:pos="2340"/>
          <w:tab w:val="clear" w:pos="4320"/>
          <w:tab w:val="clear" w:pos="8640"/>
          <w:tab w:val="num" w:pos="1260"/>
        </w:tabs>
        <w:ind w:hanging="1440"/>
        <w:rPr>
          <w:rFonts w:ascii="Times New Roman" w:hAnsi="Times New Roman"/>
          <w:szCs w:val="24"/>
        </w:rPr>
      </w:pPr>
      <w:r w:rsidRPr="00C46291">
        <w:rPr>
          <w:rFonts w:ascii="Times New Roman" w:hAnsi="Times New Roman"/>
          <w:szCs w:val="24"/>
        </w:rPr>
        <w:lastRenderedPageBreak/>
        <w:t xml:space="preserve">Ethical principles </w:t>
      </w:r>
    </w:p>
    <w:p w:rsidR="00C46291" w:rsidRPr="00C46291" w:rsidRDefault="00C46291" w:rsidP="00C46291">
      <w:pPr>
        <w:pStyle w:val="Header"/>
        <w:numPr>
          <w:ilvl w:val="2"/>
          <w:numId w:val="1"/>
        </w:numPr>
        <w:tabs>
          <w:tab w:val="clear" w:pos="2340"/>
          <w:tab w:val="clear" w:pos="4320"/>
          <w:tab w:val="clear" w:pos="8640"/>
          <w:tab w:val="num" w:pos="1260"/>
        </w:tabs>
        <w:ind w:hanging="1440"/>
        <w:rPr>
          <w:rFonts w:ascii="Times New Roman" w:hAnsi="Times New Roman"/>
          <w:szCs w:val="24"/>
        </w:rPr>
      </w:pPr>
      <w:r w:rsidRPr="00C46291">
        <w:rPr>
          <w:rFonts w:ascii="Times New Roman" w:hAnsi="Times New Roman"/>
          <w:szCs w:val="24"/>
        </w:rPr>
        <w:t xml:space="preserve">Legal requirements </w:t>
      </w:r>
    </w:p>
    <w:p w:rsidR="00C46291" w:rsidRPr="00C46291" w:rsidRDefault="00C46291" w:rsidP="00C46291">
      <w:pPr>
        <w:pStyle w:val="Header"/>
        <w:numPr>
          <w:ilvl w:val="2"/>
          <w:numId w:val="1"/>
        </w:numPr>
        <w:tabs>
          <w:tab w:val="clear" w:pos="2340"/>
          <w:tab w:val="clear" w:pos="4320"/>
          <w:tab w:val="clear" w:pos="8640"/>
          <w:tab w:val="num" w:pos="1260"/>
        </w:tabs>
        <w:ind w:hanging="1440"/>
        <w:rPr>
          <w:rFonts w:ascii="Times New Roman" w:hAnsi="Times New Roman"/>
          <w:szCs w:val="24"/>
        </w:rPr>
      </w:pPr>
      <w:r w:rsidRPr="00C46291">
        <w:rPr>
          <w:rFonts w:ascii="Times New Roman" w:hAnsi="Times New Roman"/>
          <w:szCs w:val="24"/>
        </w:rPr>
        <w:t>Health disparities</w:t>
      </w:r>
    </w:p>
    <w:p w:rsidR="00C46291" w:rsidRPr="00C46291" w:rsidRDefault="00C46291" w:rsidP="00C46291">
      <w:pPr>
        <w:pStyle w:val="Header"/>
        <w:numPr>
          <w:ilvl w:val="2"/>
          <w:numId w:val="1"/>
        </w:numPr>
        <w:tabs>
          <w:tab w:val="clear" w:pos="2340"/>
          <w:tab w:val="clear" w:pos="4320"/>
          <w:tab w:val="clear" w:pos="8640"/>
          <w:tab w:val="num" w:pos="1260"/>
        </w:tabs>
        <w:ind w:hanging="1440"/>
        <w:rPr>
          <w:rFonts w:ascii="Times New Roman" w:hAnsi="Times New Roman"/>
          <w:szCs w:val="24"/>
        </w:rPr>
      </w:pPr>
      <w:r w:rsidRPr="00C46291">
        <w:rPr>
          <w:rFonts w:ascii="Times New Roman" w:hAnsi="Times New Roman"/>
          <w:szCs w:val="24"/>
        </w:rPr>
        <w:t xml:space="preserve">Genomics </w:t>
      </w:r>
    </w:p>
    <w:p w:rsidR="00C46291" w:rsidRPr="00C46291" w:rsidRDefault="00C46291" w:rsidP="00C46291">
      <w:pPr>
        <w:pStyle w:val="BodyTextIndent2"/>
        <w:numPr>
          <w:ilvl w:val="1"/>
          <w:numId w:val="1"/>
        </w:numPr>
        <w:tabs>
          <w:tab w:val="clear" w:pos="1440"/>
          <w:tab w:val="clear" w:pos="4140"/>
          <w:tab w:val="left" w:pos="0"/>
          <w:tab w:val="num" w:pos="540"/>
        </w:tabs>
        <w:ind w:hanging="1260"/>
        <w:rPr>
          <w:rFonts w:ascii="Times New Roman" w:hAnsi="Times New Roman"/>
          <w:sz w:val="24"/>
          <w:szCs w:val="24"/>
        </w:rPr>
      </w:pPr>
      <w:r w:rsidRPr="00C46291">
        <w:rPr>
          <w:rFonts w:ascii="Times New Roman" w:hAnsi="Times New Roman"/>
          <w:sz w:val="24"/>
          <w:szCs w:val="24"/>
        </w:rPr>
        <w:t>Systems approach to common health problems in children</w:t>
      </w:r>
    </w:p>
    <w:p w:rsidR="00C46291" w:rsidRPr="00C46291" w:rsidRDefault="00C46291" w:rsidP="00C46291">
      <w:pPr>
        <w:pStyle w:val="BodyTextIndent2"/>
        <w:numPr>
          <w:ilvl w:val="3"/>
          <w:numId w:val="1"/>
        </w:numPr>
        <w:tabs>
          <w:tab w:val="clear" w:pos="2880"/>
          <w:tab w:val="clear" w:pos="4140"/>
          <w:tab w:val="left" w:pos="0"/>
          <w:tab w:val="num" w:pos="1260"/>
        </w:tabs>
        <w:ind w:hanging="1980"/>
        <w:rPr>
          <w:rFonts w:ascii="Times New Roman" w:hAnsi="Times New Roman"/>
          <w:sz w:val="24"/>
          <w:szCs w:val="24"/>
        </w:rPr>
      </w:pPr>
      <w:r w:rsidRPr="00C46291">
        <w:rPr>
          <w:rFonts w:ascii="Times New Roman" w:hAnsi="Times New Roman"/>
          <w:sz w:val="24"/>
          <w:szCs w:val="24"/>
        </w:rPr>
        <w:t>General health</w:t>
      </w:r>
    </w:p>
    <w:p w:rsidR="00C46291" w:rsidRPr="00C46291" w:rsidRDefault="00C46291" w:rsidP="00C46291">
      <w:pPr>
        <w:pStyle w:val="BodyTextIndent2"/>
        <w:numPr>
          <w:ilvl w:val="3"/>
          <w:numId w:val="1"/>
        </w:numPr>
        <w:tabs>
          <w:tab w:val="clear" w:pos="2880"/>
          <w:tab w:val="clear" w:pos="4140"/>
          <w:tab w:val="left" w:pos="0"/>
          <w:tab w:val="num" w:pos="1260"/>
        </w:tabs>
        <w:ind w:hanging="1980"/>
        <w:rPr>
          <w:rFonts w:ascii="Times New Roman" w:hAnsi="Times New Roman"/>
          <w:sz w:val="24"/>
          <w:szCs w:val="24"/>
        </w:rPr>
      </w:pPr>
      <w:r w:rsidRPr="00C46291">
        <w:rPr>
          <w:rFonts w:ascii="Times New Roman" w:hAnsi="Times New Roman"/>
          <w:sz w:val="24"/>
          <w:szCs w:val="24"/>
        </w:rPr>
        <w:t>HEENT</w:t>
      </w:r>
    </w:p>
    <w:p w:rsidR="00C46291" w:rsidRPr="00C46291" w:rsidRDefault="00C46291" w:rsidP="00C46291">
      <w:pPr>
        <w:pStyle w:val="BodyTextIndent2"/>
        <w:numPr>
          <w:ilvl w:val="3"/>
          <w:numId w:val="1"/>
        </w:numPr>
        <w:tabs>
          <w:tab w:val="clear" w:pos="2880"/>
          <w:tab w:val="clear" w:pos="4140"/>
          <w:tab w:val="left" w:pos="0"/>
          <w:tab w:val="num" w:pos="1260"/>
        </w:tabs>
        <w:ind w:hanging="1980"/>
        <w:rPr>
          <w:rFonts w:ascii="Times New Roman" w:hAnsi="Times New Roman"/>
          <w:sz w:val="24"/>
          <w:szCs w:val="24"/>
        </w:rPr>
      </w:pPr>
      <w:r w:rsidRPr="00C46291">
        <w:rPr>
          <w:rFonts w:ascii="Times New Roman" w:hAnsi="Times New Roman"/>
          <w:sz w:val="24"/>
          <w:szCs w:val="24"/>
        </w:rPr>
        <w:t>Common Upper and Lower Respiratory Tract Infections</w:t>
      </w:r>
    </w:p>
    <w:p w:rsidR="00C46291" w:rsidRPr="00C46291" w:rsidRDefault="00C46291" w:rsidP="00C46291">
      <w:pPr>
        <w:pStyle w:val="BodyTextIndent2"/>
        <w:numPr>
          <w:ilvl w:val="3"/>
          <w:numId w:val="1"/>
        </w:numPr>
        <w:tabs>
          <w:tab w:val="clear" w:pos="2880"/>
          <w:tab w:val="clear" w:pos="4140"/>
          <w:tab w:val="left" w:pos="0"/>
          <w:tab w:val="num" w:pos="1260"/>
        </w:tabs>
        <w:ind w:hanging="1980"/>
        <w:rPr>
          <w:rFonts w:ascii="Times New Roman" w:hAnsi="Times New Roman"/>
          <w:sz w:val="24"/>
          <w:szCs w:val="24"/>
        </w:rPr>
      </w:pPr>
      <w:r w:rsidRPr="00C46291">
        <w:rPr>
          <w:rFonts w:ascii="Times New Roman" w:hAnsi="Times New Roman"/>
          <w:sz w:val="24"/>
          <w:szCs w:val="24"/>
        </w:rPr>
        <w:t>Domestic violence and child abuse</w:t>
      </w:r>
    </w:p>
    <w:p w:rsidR="00C46291" w:rsidRPr="00C46291" w:rsidRDefault="00C46291" w:rsidP="00C46291">
      <w:pPr>
        <w:pStyle w:val="BodyTextIndent2"/>
        <w:numPr>
          <w:ilvl w:val="3"/>
          <w:numId w:val="1"/>
        </w:numPr>
        <w:tabs>
          <w:tab w:val="clear" w:pos="2880"/>
          <w:tab w:val="clear" w:pos="4140"/>
          <w:tab w:val="left" w:pos="0"/>
          <w:tab w:val="num" w:pos="1260"/>
        </w:tabs>
        <w:ind w:hanging="1980"/>
        <w:rPr>
          <w:rFonts w:ascii="Times New Roman" w:hAnsi="Times New Roman"/>
          <w:sz w:val="24"/>
          <w:szCs w:val="24"/>
        </w:rPr>
      </w:pPr>
      <w:r w:rsidRPr="00C46291">
        <w:rPr>
          <w:rFonts w:ascii="Times New Roman" w:hAnsi="Times New Roman"/>
          <w:sz w:val="24"/>
          <w:szCs w:val="24"/>
        </w:rPr>
        <w:t>Developmental and behavioral disorders in children</w:t>
      </w:r>
    </w:p>
    <w:p w:rsidR="00C46291" w:rsidRPr="00C46291" w:rsidRDefault="00C46291" w:rsidP="00C46291">
      <w:pPr>
        <w:pStyle w:val="BodyTextIndent2"/>
        <w:numPr>
          <w:ilvl w:val="3"/>
          <w:numId w:val="1"/>
        </w:numPr>
        <w:tabs>
          <w:tab w:val="clear" w:pos="2880"/>
          <w:tab w:val="clear" w:pos="4140"/>
          <w:tab w:val="left" w:pos="0"/>
          <w:tab w:val="num" w:pos="1260"/>
        </w:tabs>
        <w:ind w:hanging="1980"/>
        <w:rPr>
          <w:rFonts w:ascii="Times New Roman" w:hAnsi="Times New Roman"/>
          <w:sz w:val="24"/>
          <w:szCs w:val="24"/>
        </w:rPr>
      </w:pPr>
      <w:r w:rsidRPr="00C46291">
        <w:rPr>
          <w:rFonts w:ascii="Times New Roman" w:hAnsi="Times New Roman"/>
          <w:sz w:val="24"/>
          <w:szCs w:val="24"/>
        </w:rPr>
        <w:t>Obesity</w:t>
      </w:r>
    </w:p>
    <w:p w:rsidR="00C46291" w:rsidRPr="00C46291" w:rsidRDefault="00C46291" w:rsidP="00C46291">
      <w:pPr>
        <w:numPr>
          <w:ilvl w:val="1"/>
          <w:numId w:val="1"/>
        </w:numPr>
        <w:tabs>
          <w:tab w:val="clear" w:pos="1440"/>
          <w:tab w:val="num" w:pos="540"/>
        </w:tabs>
        <w:ind w:hanging="1260"/>
        <w:rPr>
          <w:rFonts w:ascii="Times New Roman" w:hAnsi="Times New Roman"/>
          <w:szCs w:val="24"/>
        </w:rPr>
      </w:pPr>
      <w:r w:rsidRPr="00C46291">
        <w:rPr>
          <w:rFonts w:ascii="Times New Roman" w:hAnsi="Times New Roman"/>
          <w:szCs w:val="24"/>
        </w:rPr>
        <w:t>Dermatologic disorders in children</w:t>
      </w:r>
    </w:p>
    <w:p w:rsidR="005241AD" w:rsidRPr="00F532F9" w:rsidRDefault="005241AD" w:rsidP="005241AD">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5241AD" w:rsidRPr="00E97F03" w:rsidRDefault="005241AD" w:rsidP="005241A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5241AD" w:rsidRPr="00E97F03" w:rsidRDefault="005241AD" w:rsidP="005241A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Lecture, audiovisual materials, written materials, and </w:t>
      </w:r>
      <w:r>
        <w:rPr>
          <w:rFonts w:ascii="Times New Roman" w:hAnsi="Times New Roman"/>
          <w:szCs w:val="24"/>
        </w:rPr>
        <w:t xml:space="preserve">presentation of </w:t>
      </w:r>
      <w:r w:rsidRPr="00E97F03">
        <w:rPr>
          <w:rFonts w:ascii="Times New Roman" w:hAnsi="Times New Roman"/>
          <w:szCs w:val="24"/>
        </w:rPr>
        <w:t>case studies.</w:t>
      </w:r>
    </w:p>
    <w:p w:rsidR="005241AD" w:rsidRDefault="005241AD" w:rsidP="005241A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5241AD" w:rsidRDefault="005241AD" w:rsidP="005241A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C46291" w:rsidRPr="00C46291" w:rsidRDefault="00C46291" w:rsidP="00C46291">
      <w:pPr>
        <w:rPr>
          <w:rFonts w:ascii="Times New Roman" w:hAnsi="Times New Roman"/>
          <w:szCs w:val="24"/>
        </w:rPr>
      </w:pPr>
      <w:r w:rsidRPr="00C46291">
        <w:rPr>
          <w:rFonts w:ascii="Times New Roman" w:hAnsi="Times New Roman"/>
          <w:szCs w:val="24"/>
        </w:rPr>
        <w:t>Online and class participation, written and verbal presentations on assigned topics, analysis of case studies, group discussion, text readings and review of publications.</w:t>
      </w:r>
    </w:p>
    <w:p w:rsidR="005241AD" w:rsidRPr="00E05E90" w:rsidRDefault="005241AD" w:rsidP="001B2A8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5241AD" w:rsidRPr="00E97F03" w:rsidRDefault="005241AD" w:rsidP="005241A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 METHODS/COURSE GRADE CALCULATION</w:t>
      </w:r>
    </w:p>
    <w:p w:rsidR="00C46291" w:rsidRDefault="00C46291" w:rsidP="00C46291">
      <w:pPr>
        <w:rPr>
          <w:rFonts w:ascii="Times New Roman" w:hAnsi="Times New Roman"/>
          <w:szCs w:val="24"/>
        </w:rPr>
      </w:pPr>
      <w:r w:rsidRPr="00C46291">
        <w:rPr>
          <w:rFonts w:ascii="Times New Roman" w:hAnsi="Times New Roman"/>
          <w:szCs w:val="24"/>
        </w:rPr>
        <w:t>Students are expected to attend live via the web or electronically access all classes as scheduled</w:t>
      </w:r>
      <w:r>
        <w:rPr>
          <w:rFonts w:ascii="Times New Roman" w:hAnsi="Times New Roman"/>
          <w:szCs w:val="24"/>
        </w:rPr>
        <w:t xml:space="preserve"> (</w:t>
      </w:r>
      <w:r w:rsidRPr="00C46291">
        <w:rPr>
          <w:rFonts w:ascii="Times New Roman" w:hAnsi="Times New Roman"/>
          <w:szCs w:val="24"/>
        </w:rPr>
        <w:t>viewing the recorded lecture</w:t>
      </w:r>
      <w:r>
        <w:rPr>
          <w:rFonts w:ascii="Times New Roman" w:hAnsi="Times New Roman"/>
          <w:szCs w:val="24"/>
        </w:rPr>
        <w:t>)</w:t>
      </w:r>
      <w:r w:rsidRPr="00C46291">
        <w:rPr>
          <w:rFonts w:ascii="Times New Roman" w:hAnsi="Times New Roman"/>
          <w:szCs w:val="24"/>
        </w:rPr>
        <w:t xml:space="preserve">.  </w:t>
      </w:r>
    </w:p>
    <w:p w:rsidR="00C46291" w:rsidRPr="00C46291" w:rsidRDefault="00C46291" w:rsidP="00C46291">
      <w:pPr>
        <w:rPr>
          <w:rFonts w:ascii="Times New Roman" w:hAnsi="Times New Roman"/>
          <w:szCs w:val="24"/>
        </w:rPr>
      </w:pPr>
    </w:p>
    <w:p w:rsidR="00C46291" w:rsidRPr="00C46291" w:rsidRDefault="00C46291" w:rsidP="00C46291">
      <w:pPr>
        <w:rPr>
          <w:rFonts w:ascii="Times New Roman" w:hAnsi="Times New Roman"/>
          <w:szCs w:val="24"/>
        </w:rPr>
      </w:pPr>
      <w:r w:rsidRPr="00C46291">
        <w:rPr>
          <w:rFonts w:ascii="Times New Roman" w:hAnsi="Times New Roman"/>
          <w:szCs w:val="24"/>
        </w:rPr>
        <w:t xml:space="preserve">Students are required to read pertinent literature prior to class weekly, and will submit documentation to the instructor weekly. </w:t>
      </w:r>
    </w:p>
    <w:p w:rsidR="00C46291" w:rsidRPr="00C46291" w:rsidRDefault="00C46291" w:rsidP="00C46291">
      <w:pPr>
        <w:rPr>
          <w:rFonts w:ascii="Times New Roman" w:hAnsi="Times New Roman"/>
          <w:szCs w:val="24"/>
        </w:rPr>
      </w:pPr>
    </w:p>
    <w:p w:rsidR="00C46291" w:rsidRPr="00C46291" w:rsidRDefault="00C46291" w:rsidP="00C46291">
      <w:pPr>
        <w:rPr>
          <w:rFonts w:ascii="Times New Roman" w:hAnsi="Times New Roman"/>
          <w:szCs w:val="24"/>
        </w:rPr>
      </w:pPr>
      <w:r w:rsidRPr="00C46291">
        <w:rPr>
          <w:rFonts w:ascii="Times New Roman" w:hAnsi="Times New Roman"/>
          <w:szCs w:val="24"/>
        </w:rPr>
        <w:t>Literature analysis will consist of critical appraisal of selected current pediatric literature and CPGs, and will be graded. This will be detailed during the first class meeting.</w:t>
      </w:r>
    </w:p>
    <w:p w:rsidR="00C46291" w:rsidRPr="00C46291" w:rsidRDefault="00C46291" w:rsidP="00C46291">
      <w:pPr>
        <w:rPr>
          <w:rFonts w:ascii="Times New Roman" w:hAnsi="Times New Roman"/>
          <w:szCs w:val="24"/>
        </w:rPr>
      </w:pPr>
    </w:p>
    <w:p w:rsidR="00C46291" w:rsidRPr="00C46291" w:rsidRDefault="00C46291" w:rsidP="00C46291">
      <w:pPr>
        <w:rPr>
          <w:rFonts w:ascii="Times New Roman" w:hAnsi="Times New Roman"/>
          <w:szCs w:val="24"/>
        </w:rPr>
      </w:pPr>
      <w:r w:rsidRPr="00C46291">
        <w:rPr>
          <w:rFonts w:ascii="Times New Roman" w:hAnsi="Times New Roman"/>
          <w:szCs w:val="24"/>
        </w:rPr>
        <w:t>Participate in one on-line class presentation with classmates regarding cultural differences in child health or complementary healthcare practices in child health. Details of these assignments will be discussed during the first class meeting.</w:t>
      </w:r>
    </w:p>
    <w:p w:rsidR="00C46291" w:rsidRPr="00C46291" w:rsidRDefault="00C46291" w:rsidP="00C46291">
      <w:pPr>
        <w:rPr>
          <w:rFonts w:ascii="Times New Roman" w:hAnsi="Times New Roman"/>
          <w:szCs w:val="24"/>
        </w:rPr>
      </w:pPr>
    </w:p>
    <w:p w:rsidR="00C46291" w:rsidRPr="00C46291" w:rsidRDefault="00C46291" w:rsidP="00C46291">
      <w:pPr>
        <w:rPr>
          <w:rFonts w:ascii="Times New Roman" w:hAnsi="Times New Roman"/>
          <w:szCs w:val="24"/>
        </w:rPr>
      </w:pPr>
      <w:r w:rsidRPr="00C46291">
        <w:rPr>
          <w:rFonts w:ascii="Times New Roman" w:hAnsi="Times New Roman"/>
          <w:szCs w:val="24"/>
        </w:rPr>
        <w:t xml:space="preserve">5 Heath Histories will be assigned, documenting the well child care provided to a child in each developmental stage: infancy, </w:t>
      </w:r>
      <w:r w:rsidRPr="00C46291">
        <w:rPr>
          <w:rFonts w:ascii="Times New Roman" w:hAnsi="Times New Roman"/>
          <w:szCs w:val="24"/>
        </w:rPr>
        <w:lastRenderedPageBreak/>
        <w:t>toddlerhood, preschool, school-age, and adolescent, and will be graded. A score of 85% on each Health History is required to receive a passing grade. Requirements for the Health Histories will be detailed during the first class meeting.</w:t>
      </w:r>
    </w:p>
    <w:p w:rsidR="00C46291" w:rsidRPr="00C46291" w:rsidRDefault="00C46291" w:rsidP="00C46291">
      <w:pPr>
        <w:rPr>
          <w:rFonts w:ascii="Times New Roman" w:hAnsi="Times New Roman"/>
          <w:szCs w:val="24"/>
        </w:rPr>
      </w:pPr>
    </w:p>
    <w:p w:rsidR="00C46291" w:rsidRPr="00C46291" w:rsidRDefault="00C46291" w:rsidP="00C46291">
      <w:pPr>
        <w:rPr>
          <w:rFonts w:ascii="Times New Roman" w:hAnsi="Times New Roman"/>
          <w:szCs w:val="24"/>
        </w:rPr>
      </w:pPr>
      <w:r w:rsidRPr="00C46291">
        <w:rPr>
          <w:rFonts w:ascii="Times New Roman" w:hAnsi="Times New Roman"/>
          <w:szCs w:val="24"/>
        </w:rPr>
        <w:t>3 progress exams will be given, each contributing 15% to the final course grade. The final exam will contribute 25% to the final course grade, and will be cumulative.</w:t>
      </w:r>
    </w:p>
    <w:p w:rsidR="00C46291" w:rsidRPr="00C46291" w:rsidRDefault="00C46291" w:rsidP="00C46291">
      <w:pPr>
        <w:rPr>
          <w:rFonts w:ascii="Times New Roman" w:hAnsi="Times New Roman"/>
          <w:szCs w:val="24"/>
        </w:rPr>
      </w:pPr>
    </w:p>
    <w:p w:rsidR="00C46291" w:rsidRPr="00C46291" w:rsidRDefault="00C46291" w:rsidP="00C46291">
      <w:pPr>
        <w:pStyle w:val="Heading1"/>
        <w:rPr>
          <w:rFonts w:ascii="Times New Roman" w:hAnsi="Times New Roman"/>
          <w:sz w:val="24"/>
          <w:szCs w:val="24"/>
        </w:rPr>
      </w:pPr>
      <w:r w:rsidRPr="00C46291">
        <w:rPr>
          <w:rFonts w:ascii="Times New Roman" w:hAnsi="Times New Roman"/>
          <w:sz w:val="24"/>
          <w:szCs w:val="24"/>
        </w:rPr>
        <w:t>COURSE GRADE CALCULATION</w:t>
      </w:r>
    </w:p>
    <w:p w:rsidR="00C46291" w:rsidRPr="00C46291" w:rsidRDefault="00C46291" w:rsidP="00C46291">
      <w:pPr>
        <w:rPr>
          <w:rFonts w:ascii="Times New Roman" w:hAnsi="Times New Roman"/>
          <w:szCs w:val="24"/>
        </w:rPr>
      </w:pPr>
      <w:r w:rsidRPr="00C46291">
        <w:rPr>
          <w:rFonts w:ascii="Times New Roman" w:hAnsi="Times New Roman"/>
          <w:szCs w:val="24"/>
        </w:rPr>
        <w:t>Exam 1</w:t>
      </w:r>
      <w:r w:rsidRPr="00C46291">
        <w:rPr>
          <w:rFonts w:ascii="Times New Roman" w:hAnsi="Times New Roman"/>
          <w:szCs w:val="24"/>
        </w:rPr>
        <w:tab/>
      </w:r>
      <w:r w:rsidRPr="00C46291">
        <w:rPr>
          <w:rFonts w:ascii="Times New Roman" w:hAnsi="Times New Roman"/>
          <w:szCs w:val="24"/>
        </w:rPr>
        <w:tab/>
      </w:r>
      <w:r w:rsidRPr="00C46291">
        <w:rPr>
          <w:rFonts w:ascii="Times New Roman" w:hAnsi="Times New Roman"/>
          <w:szCs w:val="24"/>
        </w:rPr>
        <w:tab/>
        <w:t>15%</w:t>
      </w:r>
      <w:r w:rsidRPr="00C46291">
        <w:rPr>
          <w:rFonts w:ascii="Times New Roman" w:hAnsi="Times New Roman"/>
          <w:szCs w:val="24"/>
        </w:rPr>
        <w:tab/>
      </w:r>
      <w:r w:rsidRPr="00C46291">
        <w:rPr>
          <w:rFonts w:ascii="Times New Roman" w:hAnsi="Times New Roman"/>
          <w:szCs w:val="24"/>
        </w:rPr>
        <w:tab/>
      </w:r>
      <w:r w:rsidRPr="00C46291">
        <w:rPr>
          <w:rFonts w:ascii="Times New Roman" w:hAnsi="Times New Roman"/>
          <w:szCs w:val="24"/>
        </w:rPr>
        <w:tab/>
        <w:t>CPG and Literature Analysis</w:t>
      </w:r>
      <w:r w:rsidRPr="00C46291">
        <w:rPr>
          <w:rFonts w:ascii="Times New Roman" w:hAnsi="Times New Roman"/>
          <w:szCs w:val="24"/>
        </w:rPr>
        <w:tab/>
      </w:r>
      <w:r w:rsidRPr="00C46291">
        <w:rPr>
          <w:rFonts w:ascii="Times New Roman" w:hAnsi="Times New Roman"/>
          <w:szCs w:val="24"/>
        </w:rPr>
        <w:tab/>
        <w:t>5%</w:t>
      </w:r>
    </w:p>
    <w:p w:rsidR="00C46291" w:rsidRPr="00C46291" w:rsidRDefault="00C46291" w:rsidP="00C46291">
      <w:pPr>
        <w:rPr>
          <w:rFonts w:ascii="Times New Roman" w:hAnsi="Times New Roman"/>
          <w:szCs w:val="24"/>
        </w:rPr>
      </w:pPr>
      <w:r w:rsidRPr="00C46291">
        <w:rPr>
          <w:rFonts w:ascii="Times New Roman" w:hAnsi="Times New Roman"/>
          <w:szCs w:val="24"/>
        </w:rPr>
        <w:t>Exam 2</w:t>
      </w:r>
      <w:r w:rsidRPr="00C46291">
        <w:rPr>
          <w:rFonts w:ascii="Times New Roman" w:hAnsi="Times New Roman"/>
          <w:szCs w:val="24"/>
        </w:rPr>
        <w:tab/>
      </w:r>
      <w:r w:rsidRPr="00C46291">
        <w:rPr>
          <w:rFonts w:ascii="Times New Roman" w:hAnsi="Times New Roman"/>
          <w:szCs w:val="24"/>
        </w:rPr>
        <w:tab/>
      </w:r>
      <w:r w:rsidRPr="00C46291">
        <w:rPr>
          <w:rFonts w:ascii="Times New Roman" w:hAnsi="Times New Roman"/>
          <w:szCs w:val="24"/>
        </w:rPr>
        <w:tab/>
        <w:t>15%</w:t>
      </w:r>
      <w:r w:rsidRPr="00C46291">
        <w:rPr>
          <w:rFonts w:ascii="Times New Roman" w:hAnsi="Times New Roman"/>
          <w:szCs w:val="24"/>
        </w:rPr>
        <w:tab/>
      </w:r>
      <w:r w:rsidRPr="00C46291">
        <w:rPr>
          <w:rFonts w:ascii="Times New Roman" w:hAnsi="Times New Roman"/>
          <w:szCs w:val="24"/>
        </w:rPr>
        <w:tab/>
      </w:r>
      <w:r w:rsidRPr="00C46291">
        <w:rPr>
          <w:rFonts w:ascii="Times New Roman" w:hAnsi="Times New Roman"/>
          <w:szCs w:val="24"/>
        </w:rPr>
        <w:tab/>
        <w:t>5 Health Histories</w:t>
      </w:r>
      <w:r w:rsidRPr="00C46291">
        <w:rPr>
          <w:rFonts w:ascii="Times New Roman" w:hAnsi="Times New Roman"/>
          <w:szCs w:val="24"/>
        </w:rPr>
        <w:tab/>
      </w:r>
      <w:r w:rsidRPr="00C46291">
        <w:rPr>
          <w:rFonts w:ascii="Times New Roman" w:hAnsi="Times New Roman"/>
          <w:szCs w:val="24"/>
        </w:rPr>
        <w:tab/>
      </w:r>
      <w:r w:rsidRPr="00C46291">
        <w:rPr>
          <w:rFonts w:ascii="Times New Roman" w:hAnsi="Times New Roman"/>
          <w:szCs w:val="24"/>
        </w:rPr>
        <w:tab/>
        <w:t>15%</w:t>
      </w:r>
    </w:p>
    <w:p w:rsidR="00C46291" w:rsidRPr="00C46291" w:rsidRDefault="00C46291" w:rsidP="00C46291">
      <w:pPr>
        <w:rPr>
          <w:rFonts w:ascii="Times New Roman" w:hAnsi="Times New Roman"/>
          <w:szCs w:val="24"/>
        </w:rPr>
      </w:pPr>
      <w:r w:rsidRPr="00C46291">
        <w:rPr>
          <w:rFonts w:ascii="Times New Roman" w:hAnsi="Times New Roman"/>
          <w:szCs w:val="24"/>
        </w:rPr>
        <w:t>Exam 3</w:t>
      </w:r>
      <w:r w:rsidRPr="00C46291">
        <w:rPr>
          <w:rFonts w:ascii="Times New Roman" w:hAnsi="Times New Roman"/>
          <w:szCs w:val="24"/>
        </w:rPr>
        <w:tab/>
      </w:r>
      <w:r w:rsidRPr="00C46291">
        <w:rPr>
          <w:rFonts w:ascii="Times New Roman" w:hAnsi="Times New Roman"/>
          <w:szCs w:val="24"/>
        </w:rPr>
        <w:tab/>
      </w:r>
      <w:r w:rsidRPr="00C46291">
        <w:rPr>
          <w:rFonts w:ascii="Times New Roman" w:hAnsi="Times New Roman"/>
          <w:szCs w:val="24"/>
        </w:rPr>
        <w:tab/>
        <w:t>15%</w:t>
      </w:r>
      <w:r w:rsidRPr="00C46291">
        <w:rPr>
          <w:rFonts w:ascii="Times New Roman" w:hAnsi="Times New Roman"/>
          <w:szCs w:val="24"/>
        </w:rPr>
        <w:tab/>
      </w:r>
      <w:r w:rsidRPr="00C46291">
        <w:rPr>
          <w:rFonts w:ascii="Times New Roman" w:hAnsi="Times New Roman"/>
          <w:szCs w:val="24"/>
        </w:rPr>
        <w:tab/>
      </w:r>
      <w:r w:rsidRPr="00C46291">
        <w:rPr>
          <w:rFonts w:ascii="Times New Roman" w:hAnsi="Times New Roman"/>
          <w:szCs w:val="24"/>
        </w:rPr>
        <w:tab/>
        <w:t>Weekly Literature Readings</w:t>
      </w:r>
      <w:r w:rsidRPr="00C46291">
        <w:rPr>
          <w:rFonts w:ascii="Times New Roman" w:hAnsi="Times New Roman"/>
          <w:szCs w:val="24"/>
        </w:rPr>
        <w:tab/>
      </w:r>
      <w:r w:rsidRPr="00C46291">
        <w:rPr>
          <w:rFonts w:ascii="Times New Roman" w:hAnsi="Times New Roman"/>
          <w:szCs w:val="24"/>
        </w:rPr>
        <w:tab/>
        <w:t>5%</w:t>
      </w:r>
    </w:p>
    <w:p w:rsidR="00C46291" w:rsidRPr="00C46291" w:rsidRDefault="00C46291" w:rsidP="00C46291">
      <w:pPr>
        <w:rPr>
          <w:rFonts w:ascii="Times New Roman" w:hAnsi="Times New Roman"/>
          <w:szCs w:val="24"/>
        </w:rPr>
      </w:pPr>
      <w:r w:rsidRPr="00C46291">
        <w:rPr>
          <w:rFonts w:ascii="Times New Roman" w:hAnsi="Times New Roman"/>
          <w:szCs w:val="24"/>
        </w:rPr>
        <w:t>Final Exam</w:t>
      </w:r>
      <w:r w:rsidRPr="00C46291">
        <w:rPr>
          <w:rFonts w:ascii="Times New Roman" w:hAnsi="Times New Roman"/>
          <w:szCs w:val="24"/>
        </w:rPr>
        <w:tab/>
      </w:r>
      <w:r w:rsidRPr="00C46291">
        <w:rPr>
          <w:rFonts w:ascii="Times New Roman" w:hAnsi="Times New Roman"/>
          <w:szCs w:val="24"/>
        </w:rPr>
        <w:tab/>
      </w:r>
      <w:r>
        <w:rPr>
          <w:rFonts w:ascii="Times New Roman" w:hAnsi="Times New Roman"/>
          <w:szCs w:val="24"/>
        </w:rPr>
        <w:tab/>
      </w:r>
      <w:r w:rsidRPr="00C46291">
        <w:rPr>
          <w:rFonts w:ascii="Times New Roman" w:hAnsi="Times New Roman"/>
          <w:szCs w:val="24"/>
        </w:rPr>
        <w:t xml:space="preserve">25% </w:t>
      </w:r>
      <w:r w:rsidRPr="00C46291">
        <w:rPr>
          <w:rFonts w:ascii="Times New Roman" w:hAnsi="Times New Roman"/>
          <w:szCs w:val="24"/>
        </w:rPr>
        <w:tab/>
      </w:r>
      <w:r w:rsidRPr="00C46291">
        <w:rPr>
          <w:rFonts w:ascii="Times New Roman" w:hAnsi="Times New Roman"/>
          <w:szCs w:val="24"/>
        </w:rPr>
        <w:tab/>
      </w:r>
      <w:r w:rsidRPr="00C46291">
        <w:rPr>
          <w:rFonts w:ascii="Times New Roman" w:hAnsi="Times New Roman"/>
          <w:szCs w:val="24"/>
        </w:rPr>
        <w:tab/>
        <w:t>On-line presentation (1)</w:t>
      </w:r>
      <w:r w:rsidRPr="00C46291">
        <w:rPr>
          <w:rFonts w:ascii="Times New Roman" w:hAnsi="Times New Roman"/>
          <w:szCs w:val="24"/>
        </w:rPr>
        <w:tab/>
      </w:r>
      <w:r w:rsidRPr="00C46291">
        <w:rPr>
          <w:rFonts w:ascii="Times New Roman" w:hAnsi="Times New Roman"/>
          <w:szCs w:val="24"/>
        </w:rPr>
        <w:tab/>
        <w:t>5%</w:t>
      </w:r>
    </w:p>
    <w:p w:rsidR="00C46291" w:rsidRPr="00C46291" w:rsidRDefault="00C46291" w:rsidP="00C46291">
      <w:pPr>
        <w:rPr>
          <w:rFonts w:ascii="Times New Roman" w:hAnsi="Times New Roman"/>
          <w:szCs w:val="24"/>
        </w:rPr>
      </w:pPr>
    </w:p>
    <w:p w:rsidR="00C46291" w:rsidRPr="00C46291" w:rsidRDefault="00C46291" w:rsidP="00C46291">
      <w:pPr>
        <w:rPr>
          <w:rFonts w:ascii="Times New Roman" w:hAnsi="Times New Roman"/>
          <w:szCs w:val="24"/>
        </w:rPr>
      </w:pPr>
      <w:r w:rsidRPr="00C46291">
        <w:rPr>
          <w:rFonts w:ascii="Times New Roman" w:hAnsi="Times New Roman"/>
          <w:szCs w:val="24"/>
        </w:rPr>
        <w:t>All areas under “Course Grade Calculation” are required.  No partial credit will be given.  All work in a given category is required to achieve a grade in that category.</w:t>
      </w:r>
    </w:p>
    <w:p w:rsidR="005241AD" w:rsidRDefault="005241AD" w:rsidP="005241AD">
      <w:pPr>
        <w:widowControl/>
        <w:rPr>
          <w:rFonts w:ascii="Times New Roman" w:hAnsi="Times New Roman"/>
          <w:szCs w:val="24"/>
          <w:u w:val="single"/>
        </w:rPr>
      </w:pPr>
    </w:p>
    <w:p w:rsidR="005241AD" w:rsidRDefault="005241AD" w:rsidP="005241AD">
      <w:pPr>
        <w:widowControl/>
        <w:rPr>
          <w:rFonts w:ascii="Times New Roman" w:hAnsi="Times New Roman"/>
          <w:szCs w:val="24"/>
          <w:u w:val="single"/>
        </w:rPr>
      </w:pPr>
      <w:r>
        <w:rPr>
          <w:rFonts w:ascii="Times New Roman" w:hAnsi="Times New Roman"/>
          <w:szCs w:val="24"/>
          <w:u w:val="single"/>
        </w:rPr>
        <w:t>MAKE UP POLICY</w:t>
      </w:r>
      <w:r w:rsidR="00BC6A16">
        <w:rPr>
          <w:rFonts w:ascii="Times New Roman" w:hAnsi="Times New Roman"/>
          <w:szCs w:val="24"/>
          <w:u w:val="single"/>
        </w:rPr>
        <w:t xml:space="preserve">  </w:t>
      </w:r>
    </w:p>
    <w:p w:rsidR="00BC6A16" w:rsidRPr="00BC6A16" w:rsidRDefault="00BC6A16" w:rsidP="005241AD">
      <w:pPr>
        <w:widowControl/>
        <w:rPr>
          <w:rFonts w:ascii="Times New Roman" w:hAnsi="Times New Roman"/>
          <w:szCs w:val="24"/>
        </w:rPr>
      </w:pPr>
      <w:r>
        <w:rPr>
          <w:rFonts w:ascii="Times New Roman" w:hAnsi="Times New Roman"/>
          <w:szCs w:val="24"/>
        </w:rPr>
        <w:t>If a student misses an exam during the semester, there will be no make-up exam. The grade earned on the final exam will be the grade given for the missed exam.</w:t>
      </w:r>
    </w:p>
    <w:p w:rsidR="005241AD" w:rsidRDefault="005241AD" w:rsidP="005241AD">
      <w:pPr>
        <w:widowControl/>
        <w:rPr>
          <w:rFonts w:ascii="Times New Roman" w:hAnsi="Times New Roman"/>
          <w:szCs w:val="24"/>
        </w:rPr>
      </w:pPr>
    </w:p>
    <w:p w:rsidR="005241AD" w:rsidRDefault="005241AD" w:rsidP="005241AD">
      <w:pPr>
        <w:widowControl/>
        <w:rPr>
          <w:rFonts w:ascii="Times New Roman" w:hAnsi="Times New Roman"/>
        </w:rPr>
      </w:pPr>
      <w:r w:rsidRPr="00384146">
        <w:rPr>
          <w:rFonts w:ascii="Times New Roman" w:hAnsi="Times New Roman"/>
          <w:szCs w:val="24"/>
          <w:u w:val="single"/>
        </w:rPr>
        <w:t>G</w:t>
      </w:r>
      <w:r w:rsidRPr="009A5A04">
        <w:rPr>
          <w:rFonts w:ascii="Times New Roman" w:hAnsi="Times New Roman"/>
          <w:u w:val="single"/>
        </w:rPr>
        <w:t xml:space="preserve">RADING SCALE/QUALITY POINTS </w:t>
      </w:r>
    </w:p>
    <w:p w:rsidR="005241AD" w:rsidRPr="009A5A04" w:rsidRDefault="005241AD" w:rsidP="005241AD">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5241AD" w:rsidRPr="009A5A04" w:rsidRDefault="005241AD" w:rsidP="005241AD">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5241AD" w:rsidRPr="009A5A04" w:rsidRDefault="005241AD" w:rsidP="005241AD">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5241AD" w:rsidRPr="009A5A04" w:rsidRDefault="005241AD" w:rsidP="005241AD">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5241AD" w:rsidRPr="009A5A04" w:rsidRDefault="005241AD" w:rsidP="005241AD">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5241AD" w:rsidRPr="009A5A04" w:rsidRDefault="005241AD" w:rsidP="005241AD">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5241AD" w:rsidRPr="009A5A04" w:rsidRDefault="005241AD" w:rsidP="005241AD">
      <w:pPr>
        <w:rPr>
          <w:rFonts w:ascii="Times New Roman" w:hAnsi="Times New Roman"/>
        </w:rPr>
      </w:pPr>
      <w:r w:rsidRPr="009A5A04">
        <w:rPr>
          <w:rFonts w:ascii="Times New Roman" w:hAnsi="Times New Roman"/>
        </w:rPr>
        <w:t xml:space="preserve">    </w:t>
      </w:r>
      <w:r>
        <w:rPr>
          <w:rFonts w:ascii="Times New Roman" w:hAnsi="Times New Roman"/>
        </w:rPr>
        <w:tab/>
      </w:r>
      <w:r>
        <w:rPr>
          <w:rFonts w:ascii="Times New Roman" w:hAnsi="Times New Roman"/>
        </w:rPr>
        <w:tab/>
      </w:r>
      <w:r w:rsidRPr="009A5A04">
        <w:rPr>
          <w:rFonts w:ascii="Times New Roman" w:hAnsi="Times New Roman"/>
        </w:rPr>
        <w:t>* 74 is the minimal passing grade</w:t>
      </w:r>
    </w:p>
    <w:p w:rsidR="005241AD" w:rsidRPr="009E3ADD" w:rsidRDefault="005241AD" w:rsidP="005241A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8" w:history="1">
        <w:r w:rsidRPr="009E3ADD">
          <w:rPr>
            <w:rStyle w:val="Hyperlink"/>
            <w:rFonts w:ascii="Times New Roman" w:hAnsi="Times New Roman"/>
          </w:rPr>
          <w:t>https://catalog.ufl.edu/ugrad/current/regulations/info/grades.aspx</w:t>
        </w:r>
      </w:hyperlink>
    </w:p>
    <w:p w:rsidR="005241AD" w:rsidRDefault="005241AD" w:rsidP="005241AD">
      <w:pPr>
        <w:rPr>
          <w:rFonts w:ascii="Times New Roman" w:hAnsi="Times New Roman"/>
          <w:szCs w:val="24"/>
          <w:u w:val="single"/>
        </w:rPr>
      </w:pPr>
    </w:p>
    <w:p w:rsidR="005241AD" w:rsidRDefault="005241AD" w:rsidP="005241AD">
      <w:pPr>
        <w:rPr>
          <w:rFonts w:ascii="Times New Roman" w:hAnsi="Times New Roman"/>
          <w:szCs w:val="24"/>
          <w:u w:val="single"/>
        </w:rPr>
      </w:pPr>
      <w:r w:rsidRPr="009E3ADD">
        <w:rPr>
          <w:rFonts w:ascii="Times New Roman" w:hAnsi="Times New Roman"/>
          <w:szCs w:val="24"/>
          <w:u w:val="single"/>
        </w:rPr>
        <w:lastRenderedPageBreak/>
        <w:t>REQUIRED TEXT</w:t>
      </w:r>
      <w:r>
        <w:rPr>
          <w:rFonts w:ascii="Times New Roman" w:hAnsi="Times New Roman"/>
          <w:szCs w:val="24"/>
          <w:u w:val="single"/>
        </w:rPr>
        <w:t>BOOKS</w:t>
      </w:r>
    </w:p>
    <w:p w:rsidR="00B0126D" w:rsidRPr="00B57E3A" w:rsidRDefault="00B0126D" w:rsidP="00B0126D">
      <w:pPr>
        <w:rPr>
          <w:rFonts w:ascii="Times New Roman" w:hAnsi="Times New Roman"/>
        </w:rPr>
      </w:pPr>
      <w:r w:rsidRPr="00B57E3A">
        <w:rPr>
          <w:rFonts w:ascii="Times New Roman" w:hAnsi="Times New Roman"/>
          <w:szCs w:val="24"/>
        </w:rPr>
        <w:t>Johns Hopkins Hospital</w:t>
      </w:r>
      <w:r>
        <w:rPr>
          <w:rFonts w:ascii="Times New Roman" w:hAnsi="Times New Roman"/>
          <w:szCs w:val="24"/>
        </w:rPr>
        <w:t xml:space="preserve"> (2015)</w:t>
      </w:r>
      <w:r w:rsidRPr="00B57E3A">
        <w:rPr>
          <w:rFonts w:ascii="Times New Roman" w:hAnsi="Times New Roman"/>
          <w:szCs w:val="24"/>
        </w:rPr>
        <w:t>,</w:t>
      </w:r>
      <w:r>
        <w:rPr>
          <w:rFonts w:ascii="Times New Roman" w:hAnsi="Times New Roman"/>
          <w:szCs w:val="24"/>
          <w:u w:val="single"/>
        </w:rPr>
        <w:t xml:space="preserve"> </w:t>
      </w:r>
      <w:proofErr w:type="gramStart"/>
      <w:r>
        <w:rPr>
          <w:rFonts w:ascii="Times New Roman" w:hAnsi="Times New Roman"/>
          <w:i/>
          <w:szCs w:val="24"/>
        </w:rPr>
        <w:t>The</w:t>
      </w:r>
      <w:proofErr w:type="gramEnd"/>
      <w:r>
        <w:rPr>
          <w:rFonts w:ascii="Times New Roman" w:hAnsi="Times New Roman"/>
          <w:i/>
          <w:szCs w:val="24"/>
        </w:rPr>
        <w:t xml:space="preserve"> Harriet Lane Handbook 20</w:t>
      </w:r>
      <w:r w:rsidRPr="00B57E3A">
        <w:rPr>
          <w:rFonts w:ascii="Times New Roman" w:hAnsi="Times New Roman"/>
          <w:i/>
          <w:szCs w:val="24"/>
          <w:vertAlign w:val="superscript"/>
        </w:rPr>
        <w:t>th</w:t>
      </w:r>
      <w:r>
        <w:rPr>
          <w:rFonts w:ascii="Times New Roman" w:hAnsi="Times New Roman"/>
          <w:i/>
          <w:szCs w:val="24"/>
        </w:rPr>
        <w:t xml:space="preserve"> Edition</w:t>
      </w:r>
      <w:r>
        <w:rPr>
          <w:rFonts w:ascii="Times New Roman" w:hAnsi="Times New Roman"/>
          <w:szCs w:val="24"/>
        </w:rPr>
        <w:t xml:space="preserve">, ISBN </w:t>
      </w:r>
      <w:r w:rsidRPr="00B57E3A">
        <w:rPr>
          <w:rFonts w:ascii="Times New Roman" w:hAnsi="Times New Roman"/>
        </w:rPr>
        <w:t>978-0-323-09644-7</w:t>
      </w:r>
    </w:p>
    <w:p w:rsidR="00B0126D" w:rsidRDefault="00B0126D" w:rsidP="00B0126D"/>
    <w:p w:rsidR="00B0126D" w:rsidRDefault="00B0126D" w:rsidP="00B0126D">
      <w:pPr>
        <w:rPr>
          <w:rFonts w:ascii="Times New Roman" w:hAnsi="Times New Roman"/>
        </w:rPr>
      </w:pPr>
      <w:r w:rsidRPr="00B57E3A">
        <w:rPr>
          <w:rFonts w:ascii="Times New Roman" w:hAnsi="Times New Roman"/>
        </w:rPr>
        <w:t xml:space="preserve">American Academy of Pediatrics (2015), </w:t>
      </w:r>
      <w:r w:rsidRPr="00B57E3A">
        <w:rPr>
          <w:rFonts w:ascii="Times New Roman" w:hAnsi="Times New Roman"/>
          <w:i/>
        </w:rPr>
        <w:t>Red Book On-Line</w:t>
      </w:r>
      <w:r>
        <w:rPr>
          <w:rFonts w:ascii="Times New Roman" w:hAnsi="Times New Roman"/>
        </w:rPr>
        <w:t xml:space="preserve">, </w:t>
      </w:r>
      <w:hyperlink r:id="rId9" w:history="1">
        <w:r w:rsidRPr="00CD63A1">
          <w:rPr>
            <w:rStyle w:val="Hyperlink"/>
            <w:rFonts w:ascii="Times New Roman" w:hAnsi="Times New Roman"/>
          </w:rPr>
          <w:t>http://redbook.solutions.aap.org/Redbook.aspx</w:t>
        </w:r>
      </w:hyperlink>
    </w:p>
    <w:p w:rsidR="00B0126D" w:rsidRDefault="00B0126D" w:rsidP="00B0126D">
      <w:pPr>
        <w:rPr>
          <w:rFonts w:ascii="Times New Roman" w:hAnsi="Times New Roman"/>
        </w:rPr>
      </w:pPr>
    </w:p>
    <w:p w:rsidR="00B0126D" w:rsidRDefault="00B0126D" w:rsidP="00B0126D">
      <w:pPr>
        <w:rPr>
          <w:rStyle w:val="maintext1"/>
          <w:rFonts w:ascii="Times New Roman" w:hAnsi="Times New Roman"/>
        </w:rPr>
      </w:pPr>
      <w:r w:rsidRPr="00075117">
        <w:rPr>
          <w:rStyle w:val="maintext1"/>
          <w:rFonts w:ascii="Times New Roman" w:hAnsi="Times New Roman"/>
          <w:iCs/>
        </w:rPr>
        <w:t>American Academy of Pediatrics</w:t>
      </w:r>
      <w:r w:rsidRPr="00075117">
        <w:rPr>
          <w:rStyle w:val="maintext1"/>
          <w:rFonts w:ascii="Times New Roman" w:hAnsi="Times New Roman"/>
          <w:i/>
          <w:iCs/>
        </w:rPr>
        <w:t xml:space="preserve"> </w:t>
      </w:r>
      <w:r w:rsidRPr="00075117">
        <w:rPr>
          <w:rStyle w:val="maintext1"/>
          <w:rFonts w:ascii="Times New Roman" w:hAnsi="Times New Roman"/>
          <w:iCs/>
        </w:rPr>
        <w:t>(2008</w:t>
      </w:r>
      <w:r w:rsidRPr="00075117">
        <w:rPr>
          <w:rStyle w:val="maintext1"/>
          <w:rFonts w:ascii="Times New Roman" w:hAnsi="Times New Roman"/>
          <w:i/>
          <w:iCs/>
        </w:rPr>
        <w:t>), Bright Futures: Guidelines for Health Supervision of Infants, Children, and Adolescents</w:t>
      </w:r>
      <w:r w:rsidRPr="00075117">
        <w:rPr>
          <w:rStyle w:val="maintext1"/>
          <w:rFonts w:ascii="Times New Roman" w:hAnsi="Times New Roman"/>
        </w:rPr>
        <w:t xml:space="preserve">, </w:t>
      </w:r>
      <w:r w:rsidRPr="00075117">
        <w:rPr>
          <w:rStyle w:val="maintext1"/>
          <w:rFonts w:ascii="Times New Roman" w:hAnsi="Times New Roman"/>
          <w:i/>
        </w:rPr>
        <w:t>Third Edition</w:t>
      </w:r>
      <w:r w:rsidRPr="00075117">
        <w:rPr>
          <w:rStyle w:val="maintext1"/>
          <w:rFonts w:ascii="Times New Roman" w:hAnsi="Times New Roman"/>
        </w:rPr>
        <w:t xml:space="preserve">, available as a hard copy or as downloadable pdfs from </w:t>
      </w:r>
      <w:hyperlink r:id="rId10" w:history="1">
        <w:r w:rsidRPr="00CD63A1">
          <w:rPr>
            <w:rStyle w:val="Hyperlink"/>
            <w:rFonts w:ascii="Times New Roman" w:hAnsi="Times New Roman"/>
          </w:rPr>
          <w:t>http://brightfutures.aap.org/3rd_Edition_Guidelines_and_Pocket_Guide.html</w:t>
        </w:r>
      </w:hyperlink>
    </w:p>
    <w:p w:rsidR="00B0126D" w:rsidRPr="00075117" w:rsidRDefault="00B0126D" w:rsidP="00B0126D">
      <w:pPr>
        <w:rPr>
          <w:rFonts w:ascii="Times New Roman" w:hAnsi="Times New Roman"/>
          <w:szCs w:val="24"/>
        </w:rPr>
      </w:pPr>
      <w:proofErr w:type="spellStart"/>
      <w:r>
        <w:rPr>
          <w:rStyle w:val="style4"/>
          <w:rFonts w:ascii="Times New Roman" w:hAnsi="Times New Roman"/>
        </w:rPr>
        <w:t>Zitelli</w:t>
      </w:r>
      <w:proofErr w:type="spellEnd"/>
      <w:r>
        <w:rPr>
          <w:rStyle w:val="style4"/>
          <w:rFonts w:ascii="Times New Roman" w:hAnsi="Times New Roman"/>
        </w:rPr>
        <w:t xml:space="preserve">, McIntyre, and </w:t>
      </w:r>
      <w:proofErr w:type="spellStart"/>
      <w:r>
        <w:rPr>
          <w:rStyle w:val="style4"/>
          <w:rFonts w:ascii="Times New Roman" w:hAnsi="Times New Roman"/>
        </w:rPr>
        <w:t>Nowalk</w:t>
      </w:r>
      <w:proofErr w:type="spellEnd"/>
      <w:r>
        <w:rPr>
          <w:rStyle w:val="style4"/>
          <w:rFonts w:ascii="Times New Roman" w:hAnsi="Times New Roman"/>
        </w:rPr>
        <w:t xml:space="preserve"> (2012), </w:t>
      </w:r>
      <w:proofErr w:type="spellStart"/>
      <w:r w:rsidRPr="00075117">
        <w:rPr>
          <w:rStyle w:val="style4"/>
          <w:rFonts w:ascii="Times New Roman" w:hAnsi="Times New Roman"/>
          <w:i/>
        </w:rPr>
        <w:t>Zitelli</w:t>
      </w:r>
      <w:proofErr w:type="spellEnd"/>
      <w:r w:rsidRPr="00075117">
        <w:rPr>
          <w:rStyle w:val="style4"/>
          <w:rFonts w:ascii="Times New Roman" w:hAnsi="Times New Roman"/>
          <w:i/>
        </w:rPr>
        <w:t xml:space="preserve"> and Davis' Atlas of Pediatric Physical Diagnosis, 6th Edition</w:t>
      </w:r>
      <w:r>
        <w:rPr>
          <w:rStyle w:val="style4"/>
          <w:rFonts w:ascii="Times New Roman" w:hAnsi="Times New Roman"/>
        </w:rPr>
        <w:t xml:space="preserve">, ISBN </w:t>
      </w:r>
      <w:r w:rsidRPr="00075117">
        <w:rPr>
          <w:rFonts w:ascii="Times New Roman" w:hAnsi="Times New Roman"/>
        </w:rPr>
        <w:t>978-0-323-07932-7</w:t>
      </w:r>
      <w:r>
        <w:rPr>
          <w:rFonts w:ascii="Times New Roman" w:hAnsi="Times New Roman"/>
        </w:rPr>
        <w:t xml:space="preserve"> with on-line access.</w:t>
      </w:r>
    </w:p>
    <w:p w:rsidR="00B0126D" w:rsidRDefault="00B0126D" w:rsidP="00B0126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0126D" w:rsidRDefault="00B0126D" w:rsidP="00B0126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Pr>
          <w:rFonts w:ascii="Times New Roman" w:hAnsi="Times New Roman"/>
          <w:szCs w:val="24"/>
          <w:u w:val="single"/>
        </w:rPr>
        <w:t>BOOK</w:t>
      </w:r>
    </w:p>
    <w:p w:rsidR="00B0126D" w:rsidRPr="00075117" w:rsidRDefault="00B0126D" w:rsidP="00B0126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075117">
        <w:rPr>
          <w:rFonts w:ascii="Times New Roman" w:hAnsi="Times New Roman"/>
          <w:szCs w:val="24"/>
        </w:rPr>
        <w:t>Color dermatology atlas, especially if specific to pediatrics</w:t>
      </w:r>
      <w:r>
        <w:rPr>
          <w:rFonts w:ascii="Times New Roman" w:hAnsi="Times New Roman"/>
          <w:szCs w:val="24"/>
        </w:rPr>
        <w:t>,</w:t>
      </w:r>
      <w:r w:rsidRPr="00075117">
        <w:rPr>
          <w:rFonts w:ascii="Times New Roman" w:hAnsi="Times New Roman"/>
          <w:szCs w:val="24"/>
        </w:rPr>
        <w:t xml:space="preserve"> such as </w:t>
      </w:r>
      <w:r w:rsidRPr="00075117">
        <w:rPr>
          <w:rFonts w:ascii="Times New Roman" w:hAnsi="Times New Roman"/>
          <w:i/>
          <w:szCs w:val="24"/>
        </w:rPr>
        <w:t>Hurwitz Clinical Pediatric Dermatology</w:t>
      </w:r>
      <w:r>
        <w:rPr>
          <w:rFonts w:ascii="Times New Roman" w:hAnsi="Times New Roman"/>
          <w:i/>
          <w:szCs w:val="24"/>
        </w:rPr>
        <w:t xml:space="preserve"> </w:t>
      </w:r>
      <w:r>
        <w:rPr>
          <w:rFonts w:ascii="Times New Roman" w:hAnsi="Times New Roman"/>
          <w:szCs w:val="24"/>
        </w:rPr>
        <w:t xml:space="preserve">by </w:t>
      </w:r>
      <w:proofErr w:type="spellStart"/>
      <w:r>
        <w:rPr>
          <w:rFonts w:ascii="Times New Roman" w:hAnsi="Times New Roman"/>
          <w:szCs w:val="24"/>
        </w:rPr>
        <w:t>Paller</w:t>
      </w:r>
      <w:proofErr w:type="spellEnd"/>
      <w:r>
        <w:rPr>
          <w:rFonts w:ascii="Times New Roman" w:hAnsi="Times New Roman"/>
          <w:szCs w:val="24"/>
        </w:rPr>
        <w:t xml:space="preserve">, Mancini, and Hurwitz, ISBN </w:t>
      </w:r>
      <w:r w:rsidRPr="00075117">
        <w:rPr>
          <w:rStyle w:val="value"/>
          <w:rFonts w:ascii="Times New Roman" w:hAnsi="Times New Roman"/>
        </w:rPr>
        <w:t>9781437704129</w:t>
      </w:r>
      <w:r w:rsidRPr="00075117">
        <w:rPr>
          <w:rFonts w:ascii="Times New Roman" w:hAnsi="Times New Roman"/>
          <w:i/>
          <w:szCs w:val="24"/>
        </w:rPr>
        <w:t>.</w:t>
      </w:r>
    </w:p>
    <w:p w:rsidR="005241AD" w:rsidRDefault="005241AD" w:rsidP="005241AD">
      <w:pPr>
        <w:rPr>
          <w:rFonts w:ascii="Times New Roman" w:hAnsi="Times New Roman"/>
          <w:szCs w:val="24"/>
          <w:u w:val="single"/>
        </w:rPr>
      </w:pPr>
    </w:p>
    <w:p w:rsidR="005241AD" w:rsidRDefault="005241AD" w:rsidP="005241AD">
      <w:pPr>
        <w:rPr>
          <w:rFonts w:ascii="Times New Roman" w:hAnsi="Times New Roman"/>
          <w:szCs w:val="24"/>
          <w:u w:val="single"/>
        </w:rPr>
      </w:pPr>
      <w:r w:rsidRPr="00E97F03">
        <w:rPr>
          <w:rFonts w:ascii="Times New Roman" w:hAnsi="Times New Roman"/>
          <w:szCs w:val="24"/>
          <w:u w:val="single"/>
        </w:rPr>
        <w:t xml:space="preserve">WEEKLY CLASS SCHEDULE </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70"/>
        <w:gridCol w:w="4950"/>
        <w:gridCol w:w="1080"/>
      </w:tblGrid>
      <w:tr w:rsidR="00B0126D" w:rsidRPr="00312E53" w:rsidTr="00312E53">
        <w:tc>
          <w:tcPr>
            <w:tcW w:w="1080" w:type="dxa"/>
          </w:tcPr>
          <w:p w:rsidR="00B0126D" w:rsidRPr="00312E53" w:rsidRDefault="00B0126D" w:rsidP="003F1C82">
            <w:pPr>
              <w:jc w:val="center"/>
              <w:rPr>
                <w:rFonts w:ascii="Times New Roman" w:hAnsi="Times New Roman"/>
                <w:sz w:val="20"/>
              </w:rPr>
            </w:pPr>
            <w:r w:rsidRPr="00312E53">
              <w:rPr>
                <w:rFonts w:ascii="Times New Roman" w:hAnsi="Times New Roman"/>
                <w:sz w:val="20"/>
              </w:rPr>
              <w:t>DATE</w:t>
            </w:r>
          </w:p>
        </w:tc>
        <w:tc>
          <w:tcPr>
            <w:tcW w:w="3870" w:type="dxa"/>
          </w:tcPr>
          <w:p w:rsidR="00B0126D" w:rsidRPr="00312E53" w:rsidRDefault="00B0126D" w:rsidP="003F1C82">
            <w:pPr>
              <w:jc w:val="center"/>
              <w:rPr>
                <w:rFonts w:ascii="Times New Roman" w:hAnsi="Times New Roman"/>
                <w:sz w:val="20"/>
              </w:rPr>
            </w:pPr>
            <w:r w:rsidRPr="00312E53">
              <w:rPr>
                <w:rFonts w:ascii="Times New Roman" w:hAnsi="Times New Roman"/>
                <w:sz w:val="20"/>
              </w:rPr>
              <w:t>TOPIC/EVALUATION</w:t>
            </w:r>
          </w:p>
        </w:tc>
        <w:tc>
          <w:tcPr>
            <w:tcW w:w="4950" w:type="dxa"/>
          </w:tcPr>
          <w:p w:rsidR="00B0126D" w:rsidRPr="00312E53" w:rsidRDefault="00B0126D" w:rsidP="003F1C82">
            <w:pPr>
              <w:jc w:val="center"/>
              <w:rPr>
                <w:rFonts w:ascii="Times New Roman" w:hAnsi="Times New Roman"/>
                <w:sz w:val="20"/>
              </w:rPr>
            </w:pPr>
            <w:r w:rsidRPr="00312E53">
              <w:rPr>
                <w:rFonts w:ascii="Times New Roman" w:hAnsi="Times New Roman"/>
                <w:sz w:val="20"/>
              </w:rPr>
              <w:t>ASSIGNMENTS/READING</w:t>
            </w:r>
          </w:p>
        </w:tc>
        <w:tc>
          <w:tcPr>
            <w:tcW w:w="1080" w:type="dxa"/>
          </w:tcPr>
          <w:p w:rsidR="00B0126D" w:rsidRPr="00312E53" w:rsidRDefault="00B0126D" w:rsidP="003F1C82">
            <w:pPr>
              <w:jc w:val="center"/>
              <w:rPr>
                <w:rFonts w:ascii="Times New Roman" w:hAnsi="Times New Roman"/>
                <w:sz w:val="18"/>
                <w:szCs w:val="18"/>
              </w:rPr>
            </w:pPr>
            <w:r w:rsidRPr="00312E53">
              <w:rPr>
                <w:rFonts w:ascii="Times New Roman" w:hAnsi="Times New Roman"/>
                <w:sz w:val="18"/>
                <w:szCs w:val="18"/>
              </w:rPr>
              <w:t>FACULTY</w:t>
            </w:r>
          </w:p>
        </w:tc>
      </w:tr>
      <w:tr w:rsidR="00B0126D" w:rsidRPr="00312E53" w:rsidTr="00312E53">
        <w:tc>
          <w:tcPr>
            <w:tcW w:w="1080" w:type="dxa"/>
          </w:tcPr>
          <w:p w:rsidR="00B0126D" w:rsidRDefault="00B0126D" w:rsidP="003F1C82">
            <w:pPr>
              <w:jc w:val="center"/>
              <w:rPr>
                <w:rFonts w:ascii="Times New Roman" w:hAnsi="Times New Roman"/>
                <w:sz w:val="22"/>
                <w:szCs w:val="22"/>
              </w:rPr>
            </w:pPr>
            <w:r w:rsidRPr="00312E53">
              <w:rPr>
                <w:rFonts w:ascii="Times New Roman" w:hAnsi="Times New Roman"/>
                <w:sz w:val="22"/>
                <w:szCs w:val="22"/>
              </w:rPr>
              <w:t>1-6-15</w:t>
            </w:r>
          </w:p>
          <w:p w:rsidR="00312E53" w:rsidRDefault="00312E53" w:rsidP="003F1C82">
            <w:pPr>
              <w:jc w:val="center"/>
              <w:rPr>
                <w:rFonts w:ascii="Times New Roman" w:hAnsi="Times New Roman"/>
                <w:sz w:val="22"/>
                <w:szCs w:val="22"/>
              </w:rPr>
            </w:pPr>
          </w:p>
          <w:p w:rsidR="00312E53" w:rsidRPr="00312E53" w:rsidRDefault="00312E53" w:rsidP="003F1C82">
            <w:pPr>
              <w:jc w:val="center"/>
              <w:rPr>
                <w:rFonts w:ascii="Times New Roman" w:hAnsi="Times New Roman"/>
                <w:szCs w:val="22"/>
              </w:rPr>
            </w:pPr>
            <w:r>
              <w:rPr>
                <w:rFonts w:ascii="Times New Roman" w:hAnsi="Times New Roman"/>
                <w:sz w:val="22"/>
                <w:szCs w:val="22"/>
              </w:rPr>
              <w:t>8am-noon</w:t>
            </w:r>
          </w:p>
        </w:tc>
        <w:tc>
          <w:tcPr>
            <w:tcW w:w="3870" w:type="dxa"/>
          </w:tcPr>
          <w:p w:rsidR="00B0126D" w:rsidRPr="00312E53" w:rsidRDefault="00B0126D" w:rsidP="003F1C82">
            <w:pPr>
              <w:pStyle w:val="BodyText2"/>
              <w:jc w:val="center"/>
              <w:rPr>
                <w:szCs w:val="22"/>
              </w:rPr>
            </w:pPr>
            <w:r w:rsidRPr="00312E53">
              <w:rPr>
                <w:sz w:val="22"/>
                <w:szCs w:val="22"/>
              </w:rPr>
              <w:t>Introduction to the Course</w:t>
            </w:r>
          </w:p>
          <w:p w:rsidR="00B0126D" w:rsidRPr="00312E53" w:rsidRDefault="00B0126D" w:rsidP="003F1C82">
            <w:pPr>
              <w:pStyle w:val="BodyText2"/>
              <w:jc w:val="center"/>
              <w:rPr>
                <w:szCs w:val="22"/>
              </w:rPr>
            </w:pPr>
          </w:p>
          <w:p w:rsidR="00B0126D" w:rsidRPr="00312E53" w:rsidRDefault="00B0126D" w:rsidP="003F1C82">
            <w:pPr>
              <w:pStyle w:val="BodyText2"/>
              <w:spacing w:line="240" w:lineRule="auto"/>
              <w:jc w:val="center"/>
              <w:rPr>
                <w:szCs w:val="22"/>
              </w:rPr>
            </w:pPr>
            <w:r w:rsidRPr="00312E53">
              <w:rPr>
                <w:sz w:val="22"/>
                <w:szCs w:val="22"/>
              </w:rPr>
              <w:t>Introduction to Evidence-Based Practice: Searching the Literature</w:t>
            </w:r>
          </w:p>
          <w:p w:rsidR="00B0126D" w:rsidRPr="00312E53" w:rsidRDefault="00B0126D" w:rsidP="003F1C82">
            <w:pPr>
              <w:pStyle w:val="BodyText2"/>
              <w:jc w:val="center"/>
              <w:rPr>
                <w:szCs w:val="22"/>
              </w:rPr>
            </w:pPr>
          </w:p>
          <w:p w:rsidR="00B0126D" w:rsidRPr="00312E53" w:rsidRDefault="00B0126D" w:rsidP="003F1C82">
            <w:pPr>
              <w:pStyle w:val="BodyText2"/>
              <w:spacing w:line="240" w:lineRule="auto"/>
              <w:jc w:val="center"/>
              <w:rPr>
                <w:szCs w:val="22"/>
              </w:rPr>
            </w:pPr>
            <w:r w:rsidRPr="00312E53">
              <w:rPr>
                <w:sz w:val="22"/>
                <w:szCs w:val="22"/>
              </w:rPr>
              <w:t>Clinical Management of Selected Primary Care Urgent and Emergent Conditions</w:t>
            </w:r>
          </w:p>
          <w:p w:rsidR="00B0126D" w:rsidRPr="00312E53" w:rsidRDefault="00B0126D" w:rsidP="003F1C82">
            <w:pPr>
              <w:jc w:val="center"/>
              <w:rPr>
                <w:rFonts w:ascii="Times New Roman" w:hAnsi="Times New Roman"/>
                <w:szCs w:val="22"/>
              </w:rPr>
            </w:pPr>
          </w:p>
        </w:tc>
        <w:tc>
          <w:tcPr>
            <w:tcW w:w="4950" w:type="dxa"/>
          </w:tcPr>
          <w:p w:rsidR="00B0126D" w:rsidRPr="00312E53" w:rsidRDefault="00B0126D" w:rsidP="003F1C82">
            <w:pPr>
              <w:pStyle w:val="BodyText2"/>
              <w:spacing w:after="0" w:line="240" w:lineRule="auto"/>
              <w:rPr>
                <w:sz w:val="22"/>
                <w:szCs w:val="22"/>
              </w:rPr>
            </w:pPr>
            <w:r w:rsidRPr="00312E53">
              <w:rPr>
                <w:sz w:val="22"/>
                <w:szCs w:val="22"/>
              </w:rPr>
              <w:t xml:space="preserve">There are reading assignments from the </w:t>
            </w:r>
          </w:p>
          <w:p w:rsidR="00B0126D" w:rsidRPr="00312E53" w:rsidRDefault="00B0126D" w:rsidP="003F1C82">
            <w:pPr>
              <w:pStyle w:val="BodyText2"/>
              <w:spacing w:after="0" w:line="240" w:lineRule="auto"/>
              <w:rPr>
                <w:sz w:val="22"/>
                <w:szCs w:val="22"/>
              </w:rPr>
            </w:pPr>
            <w:r w:rsidRPr="00312E53">
              <w:rPr>
                <w:sz w:val="22"/>
                <w:szCs w:val="22"/>
              </w:rPr>
              <w:t xml:space="preserve">current literature every week, beginning with </w:t>
            </w:r>
          </w:p>
          <w:p w:rsidR="00B0126D" w:rsidRPr="00312E53" w:rsidRDefault="00B0126D" w:rsidP="003F1C82">
            <w:pPr>
              <w:pStyle w:val="BodyText2"/>
              <w:spacing w:after="0" w:line="240" w:lineRule="auto"/>
              <w:rPr>
                <w:sz w:val="22"/>
                <w:szCs w:val="22"/>
              </w:rPr>
            </w:pPr>
            <w:proofErr w:type="gramStart"/>
            <w:r w:rsidRPr="00312E53">
              <w:rPr>
                <w:sz w:val="22"/>
                <w:szCs w:val="22"/>
              </w:rPr>
              <w:t>the</w:t>
            </w:r>
            <w:proofErr w:type="gramEnd"/>
            <w:r w:rsidRPr="00312E53">
              <w:rPr>
                <w:sz w:val="22"/>
                <w:szCs w:val="22"/>
              </w:rPr>
              <w:t xml:space="preserve"> week of 1-12-15.</w:t>
            </w:r>
          </w:p>
          <w:p w:rsidR="00B0126D" w:rsidRPr="00312E53" w:rsidRDefault="00B0126D" w:rsidP="003F1C82">
            <w:pPr>
              <w:rPr>
                <w:rFonts w:ascii="Times New Roman" w:hAnsi="Times New Roman"/>
                <w:sz w:val="22"/>
                <w:szCs w:val="22"/>
              </w:rPr>
            </w:pPr>
            <w:r w:rsidRPr="00312E53">
              <w:rPr>
                <w:rFonts w:ascii="Times New Roman" w:hAnsi="Times New Roman"/>
                <w:sz w:val="22"/>
                <w:szCs w:val="22"/>
              </w:rPr>
              <w:t xml:space="preserve">These specific reading assignments will be </w:t>
            </w:r>
          </w:p>
          <w:p w:rsidR="00B0126D" w:rsidRPr="00312E53" w:rsidRDefault="00B0126D" w:rsidP="003F1C82">
            <w:pPr>
              <w:rPr>
                <w:rFonts w:ascii="Times New Roman" w:hAnsi="Times New Roman"/>
                <w:sz w:val="22"/>
                <w:szCs w:val="22"/>
              </w:rPr>
            </w:pPr>
            <w:r w:rsidRPr="00312E53">
              <w:rPr>
                <w:rFonts w:ascii="Times New Roman" w:hAnsi="Times New Roman"/>
                <w:sz w:val="22"/>
                <w:szCs w:val="22"/>
              </w:rPr>
              <w:t xml:space="preserve">detailed in a course handout to be made available to each student registered for the course by the </w:t>
            </w:r>
          </w:p>
          <w:p w:rsidR="00B0126D" w:rsidRPr="00312E53" w:rsidRDefault="00B0126D" w:rsidP="003F1C82">
            <w:pPr>
              <w:rPr>
                <w:rFonts w:ascii="Times New Roman" w:hAnsi="Times New Roman"/>
                <w:sz w:val="22"/>
                <w:szCs w:val="22"/>
              </w:rPr>
            </w:pPr>
            <w:proofErr w:type="gramStart"/>
            <w:r w:rsidRPr="00312E53">
              <w:rPr>
                <w:rFonts w:ascii="Times New Roman" w:hAnsi="Times New Roman"/>
                <w:sz w:val="22"/>
                <w:szCs w:val="22"/>
              </w:rPr>
              <w:t>first</w:t>
            </w:r>
            <w:proofErr w:type="gramEnd"/>
            <w:r w:rsidRPr="00312E53">
              <w:rPr>
                <w:rFonts w:ascii="Times New Roman" w:hAnsi="Times New Roman"/>
                <w:sz w:val="22"/>
                <w:szCs w:val="22"/>
              </w:rPr>
              <w:t xml:space="preserve"> day of class.</w:t>
            </w:r>
          </w:p>
          <w:p w:rsidR="00B0126D" w:rsidRPr="00312E53" w:rsidRDefault="00B0126D" w:rsidP="003F1C82">
            <w:pPr>
              <w:rPr>
                <w:rFonts w:ascii="Times New Roman" w:hAnsi="Times New Roman"/>
                <w:sz w:val="22"/>
                <w:szCs w:val="22"/>
              </w:rPr>
            </w:pPr>
            <w:r w:rsidRPr="00312E53">
              <w:rPr>
                <w:rFonts w:ascii="Times New Roman" w:hAnsi="Times New Roman"/>
                <w:sz w:val="22"/>
                <w:szCs w:val="22"/>
              </w:rPr>
              <w:t>Class notes will be e-mailed to students before each class.  Student</w:t>
            </w:r>
            <w:r w:rsidR="00312E53">
              <w:rPr>
                <w:rFonts w:ascii="Times New Roman" w:hAnsi="Times New Roman"/>
                <w:sz w:val="22"/>
                <w:szCs w:val="22"/>
              </w:rPr>
              <w:t>s are expected to read and have these notes available for</w:t>
            </w:r>
            <w:r w:rsidRPr="00312E53">
              <w:rPr>
                <w:rFonts w:ascii="Times New Roman" w:hAnsi="Times New Roman"/>
                <w:sz w:val="22"/>
                <w:szCs w:val="22"/>
              </w:rPr>
              <w:t xml:space="preserve"> each class. Keep your ufl.edu e-mail account maintained and your in-box tidy to be able to receive weekly class notes.</w:t>
            </w:r>
          </w:p>
          <w:p w:rsidR="00B0126D" w:rsidRPr="00312E53" w:rsidRDefault="00B0126D" w:rsidP="003F1C82">
            <w:pPr>
              <w:rPr>
                <w:rFonts w:ascii="Times New Roman" w:hAnsi="Times New Roman"/>
                <w:sz w:val="22"/>
                <w:szCs w:val="22"/>
              </w:rPr>
            </w:pPr>
            <w:r w:rsidRPr="00312E53">
              <w:rPr>
                <w:rFonts w:ascii="Times New Roman" w:hAnsi="Times New Roman"/>
                <w:sz w:val="22"/>
                <w:szCs w:val="22"/>
                <w:highlight w:val="yellow"/>
              </w:rPr>
              <w:t>For the first class, read</w:t>
            </w:r>
            <w:r w:rsidRPr="00312E53">
              <w:rPr>
                <w:rFonts w:ascii="Times New Roman" w:hAnsi="Times New Roman"/>
                <w:sz w:val="22"/>
                <w:szCs w:val="22"/>
              </w:rPr>
              <w:t xml:space="preserve"> </w:t>
            </w:r>
            <w:r w:rsidR="00312E53" w:rsidRPr="00312E53">
              <w:rPr>
                <w:rFonts w:ascii="Times New Roman" w:hAnsi="Times New Roman"/>
                <w:sz w:val="22"/>
                <w:szCs w:val="22"/>
              </w:rPr>
              <w:t xml:space="preserve">1 </w:t>
            </w:r>
            <w:r w:rsidR="00312E53" w:rsidRPr="00312E53">
              <w:rPr>
                <w:rFonts w:ascii="Times New Roman" w:hAnsi="Times New Roman"/>
                <w:iCs/>
                <w:sz w:val="22"/>
                <w:szCs w:val="22"/>
              </w:rPr>
              <w:t>current literature article</w:t>
            </w:r>
            <w:r w:rsidRPr="00312E53">
              <w:rPr>
                <w:rFonts w:ascii="Times New Roman" w:hAnsi="Times New Roman"/>
                <w:i/>
                <w:iCs/>
                <w:sz w:val="22"/>
                <w:szCs w:val="22"/>
              </w:rPr>
              <w:t xml:space="preserve"> </w:t>
            </w:r>
            <w:r w:rsidRPr="00312E53">
              <w:rPr>
                <w:rFonts w:ascii="Times New Roman" w:hAnsi="Times New Roman"/>
                <w:sz w:val="22"/>
                <w:szCs w:val="22"/>
              </w:rPr>
              <w:t>re</w:t>
            </w:r>
            <w:r w:rsidR="00312E53" w:rsidRPr="00312E53">
              <w:rPr>
                <w:rFonts w:ascii="Times New Roman" w:hAnsi="Times New Roman"/>
                <w:sz w:val="22"/>
                <w:szCs w:val="22"/>
              </w:rPr>
              <w:t xml:space="preserve"> each of the following:</w:t>
            </w:r>
            <w:r w:rsidRPr="00312E53">
              <w:rPr>
                <w:rFonts w:ascii="Times New Roman" w:hAnsi="Times New Roman"/>
                <w:sz w:val="22"/>
                <w:szCs w:val="22"/>
              </w:rPr>
              <w:t xml:space="preserve"> fever, urinary tract infection, head injury, pain management, poisonings, accidental and intentional injuries, injury prevention, motor vehicle safety, burn treatment, fever, and fever without localizing signs, as well as the following literature:</w:t>
            </w:r>
          </w:p>
          <w:p w:rsidR="00B0126D" w:rsidRPr="00312E53" w:rsidRDefault="00312E53" w:rsidP="003F1C82">
            <w:pPr>
              <w:tabs>
                <w:tab w:val="left" w:pos="720"/>
                <w:tab w:val="left" w:pos="1440"/>
                <w:tab w:val="left" w:pos="2160"/>
                <w:tab w:val="left" w:pos="2304"/>
                <w:tab w:val="left" w:pos="2880"/>
                <w:tab w:val="left" w:pos="3600"/>
              </w:tabs>
              <w:rPr>
                <w:rFonts w:ascii="Times New Roman" w:hAnsi="Times New Roman"/>
                <w:sz w:val="22"/>
                <w:szCs w:val="22"/>
              </w:rPr>
            </w:pPr>
            <w:proofErr w:type="spellStart"/>
            <w:r w:rsidRPr="00312E53">
              <w:rPr>
                <w:rFonts w:ascii="Times New Roman" w:hAnsi="Times New Roman"/>
                <w:sz w:val="22"/>
                <w:szCs w:val="22"/>
              </w:rPr>
              <w:t>Biondi</w:t>
            </w:r>
            <w:proofErr w:type="spellEnd"/>
            <w:r w:rsidRPr="00312E53">
              <w:rPr>
                <w:rFonts w:ascii="Times New Roman" w:hAnsi="Times New Roman"/>
                <w:sz w:val="22"/>
                <w:szCs w:val="22"/>
              </w:rPr>
              <w:t xml:space="preserve">, et al (2013) Fever and Bacteremia, </w:t>
            </w:r>
            <w:proofErr w:type="spellStart"/>
            <w:r w:rsidRPr="00312E53">
              <w:rPr>
                <w:rFonts w:ascii="Times New Roman" w:hAnsi="Times New Roman"/>
                <w:sz w:val="22"/>
                <w:szCs w:val="22"/>
              </w:rPr>
              <w:t>Peds</w:t>
            </w:r>
            <w:proofErr w:type="spellEnd"/>
            <w:r w:rsidRPr="00312E53">
              <w:rPr>
                <w:rFonts w:ascii="Times New Roman" w:hAnsi="Times New Roman"/>
                <w:sz w:val="22"/>
                <w:szCs w:val="22"/>
              </w:rPr>
              <w:t xml:space="preserve"> in Review, 34(3)</w:t>
            </w:r>
            <w:proofErr w:type="gramStart"/>
            <w:r w:rsidRPr="00312E53">
              <w:rPr>
                <w:rFonts w:ascii="Times New Roman" w:hAnsi="Times New Roman"/>
                <w:sz w:val="22"/>
                <w:szCs w:val="22"/>
              </w:rPr>
              <w:t xml:space="preserve">;  </w:t>
            </w:r>
            <w:proofErr w:type="spellStart"/>
            <w:r w:rsidRPr="00312E53">
              <w:rPr>
                <w:rFonts w:ascii="Times New Roman" w:hAnsi="Times New Roman"/>
                <w:sz w:val="22"/>
                <w:szCs w:val="22"/>
              </w:rPr>
              <w:t>Byington</w:t>
            </w:r>
            <w:proofErr w:type="spellEnd"/>
            <w:proofErr w:type="gramEnd"/>
            <w:r w:rsidRPr="00312E53">
              <w:rPr>
                <w:rFonts w:ascii="Times New Roman" w:hAnsi="Times New Roman"/>
                <w:sz w:val="22"/>
                <w:szCs w:val="22"/>
              </w:rPr>
              <w:t xml:space="preserve">, et al (2012) </w:t>
            </w:r>
            <w:r w:rsidRPr="00312E53">
              <w:rPr>
                <w:rStyle w:val="cit-article-title"/>
                <w:rFonts w:ascii="Times New Roman" w:hAnsi="Times New Roman"/>
                <w:iCs/>
                <w:sz w:val="22"/>
                <w:szCs w:val="22"/>
              </w:rPr>
              <w:t xml:space="preserve">Costs and </w:t>
            </w:r>
            <w:r w:rsidRPr="00312E53">
              <w:rPr>
                <w:rStyle w:val="cit-article-title"/>
                <w:rFonts w:ascii="Times New Roman" w:hAnsi="Times New Roman"/>
                <w:iCs/>
                <w:sz w:val="22"/>
                <w:szCs w:val="22"/>
              </w:rPr>
              <w:lastRenderedPageBreak/>
              <w:t xml:space="preserve">infant outcomes after implementation of a care process model for febrile </w:t>
            </w:r>
            <w:r w:rsidRPr="00312E53">
              <w:rPr>
                <w:rStyle w:val="search-term-highlight"/>
                <w:rFonts w:ascii="Times New Roman" w:hAnsi="Times New Roman"/>
                <w:iCs/>
                <w:sz w:val="22"/>
                <w:szCs w:val="22"/>
              </w:rPr>
              <w:t>infants</w:t>
            </w:r>
            <w:r w:rsidRPr="00312E53">
              <w:rPr>
                <w:rStyle w:val="HTMLCite"/>
                <w:rFonts w:ascii="Times New Roman" w:hAnsi="Times New Roman"/>
                <w:sz w:val="22"/>
                <w:szCs w:val="22"/>
              </w:rPr>
              <w:t>. Pediatrics</w:t>
            </w:r>
            <w:proofErr w:type="gramStart"/>
            <w:r w:rsidRPr="00312E53">
              <w:rPr>
                <w:rStyle w:val="HTMLCite"/>
                <w:rFonts w:ascii="Times New Roman" w:hAnsi="Times New Roman"/>
                <w:sz w:val="22"/>
                <w:szCs w:val="22"/>
              </w:rPr>
              <w:t>;</w:t>
            </w:r>
            <w:r w:rsidRPr="00312E53">
              <w:rPr>
                <w:rStyle w:val="cit-vol"/>
                <w:rFonts w:ascii="Times New Roman" w:hAnsi="Times New Roman"/>
                <w:iCs/>
                <w:sz w:val="22"/>
                <w:szCs w:val="22"/>
              </w:rPr>
              <w:t>130</w:t>
            </w:r>
            <w:proofErr w:type="gramEnd"/>
            <w:r w:rsidRPr="00312E53">
              <w:rPr>
                <w:rStyle w:val="HTMLCite"/>
                <w:rFonts w:ascii="Times New Roman" w:hAnsi="Times New Roman"/>
                <w:sz w:val="22"/>
                <w:szCs w:val="22"/>
              </w:rPr>
              <w:t>(</w:t>
            </w:r>
            <w:r w:rsidRPr="00312E53">
              <w:rPr>
                <w:rStyle w:val="cit-issue"/>
                <w:rFonts w:ascii="Times New Roman" w:hAnsi="Times New Roman"/>
                <w:iCs/>
                <w:sz w:val="22"/>
                <w:szCs w:val="22"/>
              </w:rPr>
              <w:t>1</w:t>
            </w:r>
            <w:r w:rsidRPr="00312E53">
              <w:rPr>
                <w:rStyle w:val="HTMLCite"/>
                <w:rFonts w:ascii="Times New Roman" w:hAnsi="Times New Roman"/>
                <w:sz w:val="22"/>
                <w:szCs w:val="22"/>
              </w:rPr>
              <w:t>);</w:t>
            </w:r>
            <w:r w:rsidRPr="00312E53">
              <w:rPr>
                <w:rFonts w:ascii="Times New Roman" w:hAnsi="Times New Roman"/>
                <w:sz w:val="22"/>
                <w:szCs w:val="22"/>
              </w:rPr>
              <w:t xml:space="preserve"> </w:t>
            </w:r>
            <w:proofErr w:type="spellStart"/>
            <w:r w:rsidR="00B0126D" w:rsidRPr="00312E53">
              <w:rPr>
                <w:rFonts w:ascii="Times New Roman" w:hAnsi="Times New Roman"/>
                <w:sz w:val="22"/>
                <w:szCs w:val="22"/>
              </w:rPr>
              <w:t>Biagioli</w:t>
            </w:r>
            <w:proofErr w:type="spellEnd"/>
            <w:r w:rsidR="00B0126D" w:rsidRPr="00312E53">
              <w:rPr>
                <w:rFonts w:ascii="Times New Roman" w:hAnsi="Times New Roman"/>
                <w:sz w:val="22"/>
                <w:szCs w:val="22"/>
              </w:rPr>
              <w:t xml:space="preserve"> 2005 Child safety seat counseling: Three keys to safety </w:t>
            </w:r>
            <w:proofErr w:type="spellStart"/>
            <w:r w:rsidR="00B0126D" w:rsidRPr="00312E53">
              <w:rPr>
                <w:rFonts w:ascii="Times New Roman" w:hAnsi="Times New Roman"/>
                <w:i/>
                <w:sz w:val="22"/>
                <w:szCs w:val="22"/>
              </w:rPr>
              <w:t>AmerFamPhys</w:t>
            </w:r>
            <w:proofErr w:type="spellEnd"/>
            <w:r w:rsidR="00B0126D" w:rsidRPr="00312E53">
              <w:rPr>
                <w:rFonts w:ascii="Times New Roman" w:hAnsi="Times New Roman"/>
                <w:sz w:val="22"/>
                <w:szCs w:val="22"/>
              </w:rPr>
              <w:t xml:space="preserve"> 72(3) 473-478).</w:t>
            </w:r>
          </w:p>
          <w:p w:rsidR="00B0126D" w:rsidRPr="00312E53" w:rsidRDefault="00B0126D" w:rsidP="003F1C82">
            <w:pPr>
              <w:tabs>
                <w:tab w:val="left" w:pos="720"/>
                <w:tab w:val="left" w:pos="1440"/>
                <w:tab w:val="left" w:pos="2160"/>
                <w:tab w:val="left" w:pos="2304"/>
                <w:tab w:val="left" w:pos="2880"/>
                <w:tab w:val="left" w:pos="3600"/>
              </w:tabs>
              <w:rPr>
                <w:rFonts w:ascii="Times New Roman" w:hAnsi="Times New Roman"/>
                <w:sz w:val="22"/>
                <w:szCs w:val="22"/>
              </w:rPr>
            </w:pPr>
            <w:r w:rsidRPr="00312E53">
              <w:rPr>
                <w:rFonts w:ascii="Times New Roman" w:hAnsi="Times New Roman"/>
                <w:sz w:val="22"/>
                <w:szCs w:val="22"/>
              </w:rPr>
              <w:t xml:space="preserve">2 AAP Guidelines/Proposed Guidelines on </w:t>
            </w:r>
            <w:proofErr w:type="spellStart"/>
            <w:r w:rsidRPr="00312E53">
              <w:rPr>
                <w:rFonts w:ascii="Times New Roman" w:hAnsi="Times New Roman"/>
                <w:sz w:val="22"/>
                <w:szCs w:val="22"/>
              </w:rPr>
              <w:t>mngmt</w:t>
            </w:r>
            <w:proofErr w:type="spellEnd"/>
            <w:r w:rsidRPr="00312E53">
              <w:rPr>
                <w:rFonts w:ascii="Times New Roman" w:hAnsi="Times New Roman"/>
                <w:sz w:val="22"/>
                <w:szCs w:val="22"/>
              </w:rPr>
              <w:t xml:space="preserve"> of minor closed head injury in children &lt; 2 </w:t>
            </w:r>
            <w:proofErr w:type="spellStart"/>
            <w:r w:rsidRPr="00312E53">
              <w:rPr>
                <w:rFonts w:ascii="Times New Roman" w:hAnsi="Times New Roman"/>
                <w:sz w:val="22"/>
                <w:szCs w:val="22"/>
              </w:rPr>
              <w:t>yrs</w:t>
            </w:r>
            <w:proofErr w:type="spellEnd"/>
            <w:r w:rsidRPr="00312E53">
              <w:rPr>
                <w:rFonts w:ascii="Times New Roman" w:hAnsi="Times New Roman"/>
                <w:sz w:val="22"/>
                <w:szCs w:val="22"/>
              </w:rPr>
              <w:t xml:space="preserve"> of age and children &gt;2yrs of age (</w:t>
            </w:r>
            <w:r w:rsidRPr="00312E53">
              <w:rPr>
                <w:rFonts w:ascii="Times New Roman" w:hAnsi="Times New Roman"/>
                <w:i/>
                <w:sz w:val="22"/>
                <w:szCs w:val="22"/>
              </w:rPr>
              <w:t>Pediatrics</w:t>
            </w:r>
            <w:r w:rsidRPr="00312E53">
              <w:rPr>
                <w:rFonts w:ascii="Times New Roman" w:hAnsi="Times New Roman"/>
                <w:sz w:val="22"/>
                <w:szCs w:val="22"/>
              </w:rPr>
              <w:t xml:space="preserve"> 1999 104(6) 1407-1415 and</w:t>
            </w:r>
            <w:r w:rsidRPr="00312E53">
              <w:rPr>
                <w:rFonts w:ascii="Times New Roman" w:hAnsi="Times New Roman"/>
                <w:i/>
                <w:sz w:val="22"/>
                <w:szCs w:val="22"/>
              </w:rPr>
              <w:t xml:space="preserve"> Pediatrics</w:t>
            </w:r>
            <w:r w:rsidRPr="00312E53">
              <w:rPr>
                <w:rFonts w:ascii="Times New Roman" w:hAnsi="Times New Roman"/>
                <w:sz w:val="22"/>
                <w:szCs w:val="22"/>
              </w:rPr>
              <w:t xml:space="preserve"> 2001 107(5) 983-993).</w:t>
            </w:r>
          </w:p>
          <w:p w:rsidR="00B0126D" w:rsidRPr="00312E53" w:rsidRDefault="00B0126D" w:rsidP="003F1C82">
            <w:pPr>
              <w:tabs>
                <w:tab w:val="left" w:pos="720"/>
                <w:tab w:val="left" w:pos="1440"/>
                <w:tab w:val="left" w:pos="2160"/>
                <w:tab w:val="left" w:pos="2304"/>
                <w:tab w:val="left" w:pos="2880"/>
                <w:tab w:val="left" w:pos="3600"/>
              </w:tabs>
              <w:rPr>
                <w:rFonts w:ascii="Times New Roman" w:hAnsi="Times New Roman"/>
                <w:sz w:val="22"/>
                <w:szCs w:val="22"/>
              </w:rPr>
            </w:pPr>
            <w:r w:rsidRPr="00312E53">
              <w:rPr>
                <w:rFonts w:ascii="Times New Roman" w:hAnsi="Times New Roman"/>
                <w:sz w:val="22"/>
                <w:szCs w:val="22"/>
              </w:rPr>
              <w:t xml:space="preserve">Oman, et al (2006). Performance of a decision rule to predict need for CT among children with blunt head trauma. </w:t>
            </w:r>
            <w:r w:rsidRPr="00312E53">
              <w:rPr>
                <w:rFonts w:ascii="Times New Roman" w:hAnsi="Times New Roman"/>
                <w:i/>
                <w:sz w:val="22"/>
                <w:szCs w:val="22"/>
              </w:rPr>
              <w:t>Pediatrics</w:t>
            </w:r>
            <w:r w:rsidRPr="00312E53">
              <w:rPr>
                <w:rFonts w:ascii="Times New Roman" w:hAnsi="Times New Roman"/>
                <w:sz w:val="22"/>
                <w:szCs w:val="22"/>
              </w:rPr>
              <w:t xml:space="preserve"> 117, e238-246.</w:t>
            </w:r>
          </w:p>
          <w:p w:rsidR="00B0126D" w:rsidRPr="00312E53" w:rsidRDefault="00B0126D" w:rsidP="003F1C82">
            <w:pPr>
              <w:rPr>
                <w:rFonts w:ascii="Times New Roman" w:hAnsi="Times New Roman"/>
                <w:sz w:val="22"/>
                <w:szCs w:val="22"/>
              </w:rPr>
            </w:pPr>
          </w:p>
        </w:tc>
        <w:tc>
          <w:tcPr>
            <w:tcW w:w="1080" w:type="dxa"/>
          </w:tcPr>
          <w:p w:rsidR="00B0126D" w:rsidRPr="00312E53" w:rsidRDefault="00B0126D" w:rsidP="003F1C82">
            <w:pPr>
              <w:jc w:val="center"/>
              <w:rPr>
                <w:rFonts w:ascii="Times New Roman" w:hAnsi="Times New Roman"/>
                <w:sz w:val="22"/>
                <w:szCs w:val="22"/>
              </w:rPr>
            </w:pPr>
            <w:proofErr w:type="spellStart"/>
            <w:r w:rsidRPr="00312E53">
              <w:rPr>
                <w:rFonts w:ascii="Times New Roman" w:hAnsi="Times New Roman"/>
                <w:sz w:val="22"/>
                <w:szCs w:val="22"/>
              </w:rPr>
              <w:lastRenderedPageBreak/>
              <w:t>Bruney</w:t>
            </w:r>
            <w:proofErr w:type="spellEnd"/>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lastRenderedPageBreak/>
              <w:t>1-12-15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Common Respiratory Problems  of Childhood Part 1</w:t>
            </w:r>
          </w:p>
          <w:p w:rsidR="00B0126D" w:rsidRPr="00312E53" w:rsidRDefault="00B0126D" w:rsidP="003F1C82">
            <w:pPr>
              <w:jc w:val="center"/>
              <w:rPr>
                <w:rFonts w:ascii="Times New Roman" w:hAnsi="Times New Roman"/>
                <w:szCs w:val="22"/>
              </w:rPr>
            </w:pPr>
          </w:p>
        </w:tc>
        <w:tc>
          <w:tcPr>
            <w:tcW w:w="4950" w:type="dxa"/>
          </w:tcPr>
          <w:p w:rsidR="00B0126D" w:rsidRPr="00312E53" w:rsidRDefault="003E4CCB" w:rsidP="003F1C82">
            <w:pPr>
              <w:jc w:val="center"/>
              <w:rPr>
                <w:rFonts w:ascii="Times New Roman" w:hAnsi="Times New Roman"/>
                <w:szCs w:val="22"/>
              </w:rPr>
            </w:pPr>
            <w:r w:rsidRPr="00312E53">
              <w:rPr>
                <w:rFonts w:ascii="Times New Roman" w:hAnsi="Times New Roman"/>
                <w:sz w:val="22"/>
                <w:szCs w:val="22"/>
              </w:rPr>
              <w:t xml:space="preserve">Readings: </w:t>
            </w:r>
            <w:proofErr w:type="spellStart"/>
            <w:r w:rsidR="00B0126D" w:rsidRPr="00312E53">
              <w:rPr>
                <w:rFonts w:ascii="Times New Roman" w:hAnsi="Times New Roman"/>
                <w:sz w:val="22"/>
                <w:szCs w:val="22"/>
              </w:rPr>
              <w:t>Zitelli</w:t>
            </w:r>
            <w:proofErr w:type="spellEnd"/>
            <w:r w:rsidR="00B0126D" w:rsidRPr="00312E53">
              <w:rPr>
                <w:rFonts w:ascii="Times New Roman" w:hAnsi="Times New Roman"/>
                <w:sz w:val="22"/>
                <w:szCs w:val="22"/>
              </w:rPr>
              <w:t>; Red Book</w:t>
            </w:r>
            <w:r w:rsidR="00312E53">
              <w:rPr>
                <w:rFonts w:ascii="Times New Roman" w:hAnsi="Times New Roman"/>
                <w:sz w:val="22"/>
                <w:szCs w:val="22"/>
              </w:rPr>
              <w:t>, current literature</w:t>
            </w: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t>Bruney</w:t>
            </w:r>
            <w:proofErr w:type="spellEnd"/>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1-19-15</w:t>
            </w:r>
          </w:p>
        </w:tc>
        <w:tc>
          <w:tcPr>
            <w:tcW w:w="3870" w:type="dxa"/>
          </w:tcPr>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rPr>
              <w:t>MLK Holiday</w:t>
            </w:r>
          </w:p>
        </w:tc>
        <w:tc>
          <w:tcPr>
            <w:tcW w:w="4950" w:type="dxa"/>
          </w:tcPr>
          <w:p w:rsidR="00B0126D" w:rsidRPr="00312E53" w:rsidRDefault="00B0126D" w:rsidP="003F1C82">
            <w:pPr>
              <w:jc w:val="center"/>
              <w:rPr>
                <w:rFonts w:ascii="Times New Roman" w:hAnsi="Times New Roman"/>
                <w:szCs w:val="22"/>
              </w:rPr>
            </w:pPr>
          </w:p>
        </w:tc>
        <w:tc>
          <w:tcPr>
            <w:tcW w:w="1080" w:type="dxa"/>
          </w:tcPr>
          <w:p w:rsidR="00B0126D" w:rsidRPr="00312E53" w:rsidRDefault="00B0126D" w:rsidP="003F1C82">
            <w:pPr>
              <w:jc w:val="center"/>
              <w:rPr>
                <w:rFonts w:ascii="Times New Roman" w:hAnsi="Times New Roman"/>
                <w:szCs w:val="22"/>
              </w:rPr>
            </w:pPr>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1-26-15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Common Respiratory Problems  of Childhood Part 2</w:t>
            </w:r>
          </w:p>
          <w:p w:rsidR="00B0126D" w:rsidRPr="00312E53" w:rsidRDefault="00B0126D" w:rsidP="003F1C82">
            <w:pPr>
              <w:jc w:val="center"/>
              <w:rPr>
                <w:rFonts w:ascii="Times New Roman" w:hAnsi="Times New Roman"/>
                <w:szCs w:val="22"/>
              </w:rPr>
            </w:pPr>
          </w:p>
        </w:tc>
        <w:tc>
          <w:tcPr>
            <w:tcW w:w="4950" w:type="dxa"/>
          </w:tcPr>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highlight w:val="yellow"/>
              </w:rPr>
              <w:t>Analysis of Bronchiolitis CPG Due</w:t>
            </w:r>
          </w:p>
          <w:p w:rsidR="00B0126D" w:rsidRPr="00312E53" w:rsidRDefault="003E4CCB" w:rsidP="003F1C82">
            <w:pPr>
              <w:jc w:val="center"/>
              <w:rPr>
                <w:rFonts w:ascii="Times New Roman" w:hAnsi="Times New Roman"/>
                <w:b/>
                <w:szCs w:val="22"/>
              </w:rPr>
            </w:pPr>
            <w:r w:rsidRPr="00312E53">
              <w:rPr>
                <w:rFonts w:ascii="Times New Roman" w:hAnsi="Times New Roman"/>
                <w:sz w:val="22"/>
                <w:szCs w:val="22"/>
              </w:rPr>
              <w:t xml:space="preserve">Readings: </w:t>
            </w:r>
            <w:proofErr w:type="spellStart"/>
            <w:r w:rsidR="00B0126D" w:rsidRPr="00312E53">
              <w:rPr>
                <w:rFonts w:ascii="Times New Roman" w:hAnsi="Times New Roman"/>
                <w:sz w:val="22"/>
                <w:szCs w:val="22"/>
              </w:rPr>
              <w:t>Zitelli</w:t>
            </w:r>
            <w:proofErr w:type="spellEnd"/>
            <w:r w:rsidR="00B0126D" w:rsidRPr="00312E53">
              <w:rPr>
                <w:rFonts w:ascii="Times New Roman" w:hAnsi="Times New Roman"/>
                <w:sz w:val="22"/>
                <w:szCs w:val="22"/>
              </w:rPr>
              <w:t>; Red Book</w:t>
            </w:r>
            <w:r w:rsidR="00312E53">
              <w:rPr>
                <w:rFonts w:ascii="Times New Roman" w:hAnsi="Times New Roman"/>
                <w:sz w:val="22"/>
                <w:szCs w:val="22"/>
              </w:rPr>
              <w:t>, current literature</w:t>
            </w: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t>Bruney</w:t>
            </w:r>
            <w:proofErr w:type="spellEnd"/>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1-30-15</w:t>
            </w:r>
          </w:p>
        </w:tc>
        <w:tc>
          <w:tcPr>
            <w:tcW w:w="3870" w:type="dxa"/>
          </w:tcPr>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highlight w:val="yellow"/>
              </w:rPr>
              <w:t>EXAM 1  -  FRIDAY</w:t>
            </w:r>
          </w:p>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rPr>
              <w:t>8-1130am</w:t>
            </w:r>
          </w:p>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rPr>
              <w:t xml:space="preserve">Sign up for one 2 hour window </w:t>
            </w:r>
            <w:r w:rsidRPr="00312E53">
              <w:rPr>
                <w:rFonts w:ascii="Times New Roman" w:hAnsi="Times New Roman"/>
                <w:b/>
                <w:sz w:val="22"/>
                <w:szCs w:val="22"/>
                <w:u w:val="single"/>
              </w:rPr>
              <w:t>during</w:t>
            </w:r>
            <w:r w:rsidRPr="00312E53">
              <w:rPr>
                <w:rFonts w:ascii="Times New Roman" w:hAnsi="Times New Roman"/>
                <w:b/>
                <w:sz w:val="22"/>
                <w:szCs w:val="22"/>
              </w:rPr>
              <w:t xml:space="preserve"> this time period</w:t>
            </w:r>
          </w:p>
        </w:tc>
        <w:tc>
          <w:tcPr>
            <w:tcW w:w="4950" w:type="dxa"/>
          </w:tcPr>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rPr>
              <w:t>Proctor U</w:t>
            </w:r>
          </w:p>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rPr>
              <w:t xml:space="preserve"> </w:t>
            </w:r>
          </w:p>
        </w:tc>
        <w:tc>
          <w:tcPr>
            <w:tcW w:w="1080" w:type="dxa"/>
          </w:tcPr>
          <w:p w:rsidR="00B0126D" w:rsidRPr="00312E53" w:rsidRDefault="00B0126D" w:rsidP="003F1C82">
            <w:pPr>
              <w:jc w:val="center"/>
              <w:rPr>
                <w:rFonts w:ascii="Times New Roman" w:hAnsi="Times New Roman"/>
                <w:szCs w:val="22"/>
              </w:rPr>
            </w:pPr>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2-2-15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Community Resources and Roles of Other Child Health Providers</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 xml:space="preserve">Teaching and Counseling Children and Parents in Primary Care </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Immunizations</w:t>
            </w:r>
          </w:p>
        </w:tc>
        <w:tc>
          <w:tcPr>
            <w:tcW w:w="4950" w:type="dxa"/>
          </w:tcPr>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highlight w:val="yellow"/>
              </w:rPr>
              <w:t>Analysis of Sinusitis CPG Due</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 xml:space="preserve"> Red Book; Bright Futures</w:t>
            </w: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t>Bruney</w:t>
            </w:r>
            <w:proofErr w:type="spellEnd"/>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2-9-15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Breastfeeding Basics</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Infant/Toddler Nutrition Overview</w:t>
            </w:r>
          </w:p>
        </w:tc>
        <w:tc>
          <w:tcPr>
            <w:tcW w:w="495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Bright Futures and selected literature</w:t>
            </w: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t>Bruney</w:t>
            </w:r>
            <w:proofErr w:type="spellEnd"/>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2-16-15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Autism Spectrum Disorders</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Brief Overview of Behavioral Disorders</w:t>
            </w:r>
          </w:p>
          <w:p w:rsidR="00B0126D" w:rsidRPr="00312E53" w:rsidRDefault="00B0126D" w:rsidP="003F1C82">
            <w:pPr>
              <w:jc w:val="center"/>
              <w:rPr>
                <w:rFonts w:ascii="Times New Roman" w:hAnsi="Times New Roman"/>
                <w:szCs w:val="22"/>
              </w:rPr>
            </w:pPr>
          </w:p>
        </w:tc>
        <w:tc>
          <w:tcPr>
            <w:tcW w:w="4950" w:type="dxa"/>
          </w:tcPr>
          <w:p w:rsidR="00B0126D" w:rsidRPr="00312E53" w:rsidRDefault="003E4CCB" w:rsidP="003F1C82">
            <w:pPr>
              <w:jc w:val="center"/>
              <w:rPr>
                <w:rFonts w:ascii="Times New Roman" w:hAnsi="Times New Roman"/>
                <w:szCs w:val="22"/>
              </w:rPr>
            </w:pPr>
            <w:r w:rsidRPr="00312E53">
              <w:rPr>
                <w:rFonts w:ascii="Times New Roman" w:hAnsi="Times New Roman"/>
                <w:sz w:val="22"/>
                <w:szCs w:val="22"/>
              </w:rPr>
              <w:t>S</w:t>
            </w:r>
            <w:r w:rsidR="00B0126D" w:rsidRPr="00312E53">
              <w:rPr>
                <w:rFonts w:ascii="Times New Roman" w:hAnsi="Times New Roman"/>
                <w:sz w:val="22"/>
                <w:szCs w:val="22"/>
              </w:rPr>
              <w:t>elected literature</w:t>
            </w: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t>Bruney</w:t>
            </w:r>
            <w:proofErr w:type="spellEnd"/>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2-23-15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Management of Infant Health</w:t>
            </w:r>
          </w:p>
          <w:p w:rsidR="00B0126D" w:rsidRPr="00312E53" w:rsidRDefault="00B0126D" w:rsidP="003F1C82">
            <w:pPr>
              <w:jc w:val="center"/>
              <w:rPr>
                <w:rFonts w:ascii="Times New Roman" w:hAnsi="Times New Roman"/>
                <w:szCs w:val="22"/>
              </w:rPr>
            </w:pPr>
          </w:p>
        </w:tc>
        <w:tc>
          <w:tcPr>
            <w:tcW w:w="4950" w:type="dxa"/>
          </w:tcPr>
          <w:p w:rsidR="00B0126D" w:rsidRPr="00312E53" w:rsidRDefault="00B0126D" w:rsidP="003F1C82">
            <w:pPr>
              <w:jc w:val="center"/>
              <w:rPr>
                <w:rFonts w:ascii="Times New Roman" w:hAnsi="Times New Roman"/>
                <w:b/>
                <w:bCs/>
                <w:szCs w:val="22"/>
              </w:rPr>
            </w:pPr>
            <w:r w:rsidRPr="00312E53">
              <w:rPr>
                <w:rFonts w:ascii="Times New Roman" w:hAnsi="Times New Roman"/>
                <w:b/>
                <w:bCs/>
                <w:sz w:val="22"/>
                <w:szCs w:val="22"/>
              </w:rPr>
              <w:t>Have Bright Futures for Class</w:t>
            </w:r>
          </w:p>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highlight w:val="yellow"/>
              </w:rPr>
              <w:t xml:space="preserve">Analysis of </w:t>
            </w:r>
            <w:proofErr w:type="spellStart"/>
            <w:r w:rsidRPr="00312E53">
              <w:rPr>
                <w:rFonts w:ascii="Times New Roman" w:hAnsi="Times New Roman"/>
                <w:b/>
                <w:sz w:val="22"/>
                <w:szCs w:val="22"/>
                <w:highlight w:val="yellow"/>
              </w:rPr>
              <w:t>Hyperbilirubinemia</w:t>
            </w:r>
            <w:proofErr w:type="spellEnd"/>
            <w:r w:rsidRPr="00312E53">
              <w:rPr>
                <w:rFonts w:ascii="Times New Roman" w:hAnsi="Times New Roman"/>
                <w:b/>
                <w:sz w:val="22"/>
                <w:szCs w:val="22"/>
                <w:highlight w:val="yellow"/>
              </w:rPr>
              <w:t xml:space="preserve"> CPG Due</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Readin</w:t>
            </w:r>
            <w:r w:rsidR="003E4CCB" w:rsidRPr="00312E53">
              <w:rPr>
                <w:rFonts w:ascii="Times New Roman" w:hAnsi="Times New Roman"/>
                <w:sz w:val="22"/>
                <w:szCs w:val="22"/>
              </w:rPr>
              <w:t>gs: Bright Futures; selected literature</w:t>
            </w:r>
          </w:p>
          <w:p w:rsidR="00B0126D" w:rsidRPr="00312E53" w:rsidRDefault="00B0126D" w:rsidP="003F1C82">
            <w:pPr>
              <w:jc w:val="center"/>
              <w:rPr>
                <w:rFonts w:ascii="Times New Roman" w:hAnsi="Times New Roman"/>
                <w:szCs w:val="22"/>
              </w:rPr>
            </w:pP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t>Bruney</w:t>
            </w:r>
            <w:proofErr w:type="spellEnd"/>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2-27-15</w:t>
            </w:r>
          </w:p>
        </w:tc>
        <w:tc>
          <w:tcPr>
            <w:tcW w:w="3870" w:type="dxa"/>
          </w:tcPr>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highlight w:val="yellow"/>
              </w:rPr>
              <w:t>EXAM 2  -  FRIDAY</w:t>
            </w:r>
          </w:p>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rPr>
              <w:t>8-1130 am</w:t>
            </w:r>
          </w:p>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rPr>
              <w:t xml:space="preserve">Sign up for one 1.5 hour window </w:t>
            </w:r>
            <w:r w:rsidRPr="00312E53">
              <w:rPr>
                <w:rFonts w:ascii="Times New Roman" w:hAnsi="Times New Roman"/>
                <w:b/>
                <w:sz w:val="22"/>
                <w:szCs w:val="22"/>
                <w:u w:val="single"/>
              </w:rPr>
              <w:t>during</w:t>
            </w:r>
            <w:r w:rsidRPr="00312E53">
              <w:rPr>
                <w:rFonts w:ascii="Times New Roman" w:hAnsi="Times New Roman"/>
                <w:b/>
                <w:sz w:val="22"/>
                <w:szCs w:val="22"/>
              </w:rPr>
              <w:t xml:space="preserve"> this time period</w:t>
            </w:r>
          </w:p>
        </w:tc>
        <w:tc>
          <w:tcPr>
            <w:tcW w:w="4950" w:type="dxa"/>
          </w:tcPr>
          <w:p w:rsidR="00B0126D" w:rsidRPr="00312E53" w:rsidRDefault="00B0126D" w:rsidP="003F1C82">
            <w:pPr>
              <w:jc w:val="center"/>
              <w:rPr>
                <w:rFonts w:ascii="Times New Roman" w:hAnsi="Times New Roman"/>
                <w:b/>
                <w:bCs/>
                <w:szCs w:val="22"/>
              </w:rPr>
            </w:pPr>
            <w:r w:rsidRPr="00312E53">
              <w:rPr>
                <w:rFonts w:ascii="Times New Roman" w:hAnsi="Times New Roman"/>
                <w:b/>
                <w:bCs/>
                <w:sz w:val="22"/>
                <w:szCs w:val="22"/>
              </w:rPr>
              <w:t>Proctor U</w:t>
            </w:r>
          </w:p>
          <w:p w:rsidR="00B0126D" w:rsidRPr="00312E53" w:rsidRDefault="00B0126D" w:rsidP="003F1C82">
            <w:pPr>
              <w:jc w:val="center"/>
              <w:rPr>
                <w:rFonts w:ascii="Times New Roman" w:hAnsi="Times New Roman"/>
                <w:b/>
                <w:bCs/>
                <w:szCs w:val="22"/>
              </w:rPr>
            </w:pPr>
          </w:p>
        </w:tc>
        <w:tc>
          <w:tcPr>
            <w:tcW w:w="1080" w:type="dxa"/>
          </w:tcPr>
          <w:p w:rsidR="00B0126D" w:rsidRPr="00312E53" w:rsidRDefault="00B0126D" w:rsidP="003F1C82">
            <w:pPr>
              <w:jc w:val="center"/>
              <w:rPr>
                <w:rFonts w:ascii="Times New Roman" w:hAnsi="Times New Roman"/>
                <w:szCs w:val="22"/>
              </w:rPr>
            </w:pPr>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3-2-15</w:t>
            </w:r>
          </w:p>
        </w:tc>
        <w:tc>
          <w:tcPr>
            <w:tcW w:w="3870" w:type="dxa"/>
          </w:tcPr>
          <w:p w:rsidR="00B0126D" w:rsidRPr="00312E53" w:rsidRDefault="00B0126D" w:rsidP="003F1C82">
            <w:pPr>
              <w:pStyle w:val="Heading2"/>
              <w:spacing w:before="0"/>
              <w:jc w:val="center"/>
              <w:rPr>
                <w:rFonts w:ascii="Times New Roman" w:hAnsi="Times New Roman" w:cs="Times New Roman"/>
                <w:sz w:val="22"/>
                <w:szCs w:val="22"/>
              </w:rPr>
            </w:pPr>
            <w:r w:rsidRPr="00312E53">
              <w:rPr>
                <w:rFonts w:ascii="Times New Roman" w:hAnsi="Times New Roman" w:cs="Times New Roman"/>
                <w:sz w:val="22"/>
                <w:szCs w:val="22"/>
              </w:rPr>
              <w:t>SPRING BREAK</w:t>
            </w:r>
          </w:p>
        </w:tc>
        <w:tc>
          <w:tcPr>
            <w:tcW w:w="4950" w:type="dxa"/>
          </w:tcPr>
          <w:p w:rsidR="00B0126D" w:rsidRPr="00312E53" w:rsidRDefault="00B0126D" w:rsidP="003F1C82">
            <w:pPr>
              <w:jc w:val="center"/>
              <w:rPr>
                <w:rFonts w:ascii="Times New Roman" w:hAnsi="Times New Roman"/>
                <w:szCs w:val="22"/>
              </w:rPr>
            </w:pPr>
          </w:p>
        </w:tc>
        <w:tc>
          <w:tcPr>
            <w:tcW w:w="1080" w:type="dxa"/>
          </w:tcPr>
          <w:p w:rsidR="00B0126D" w:rsidRPr="00312E53" w:rsidRDefault="00B0126D" w:rsidP="003F1C82">
            <w:pPr>
              <w:jc w:val="center"/>
              <w:rPr>
                <w:rFonts w:ascii="Times New Roman" w:hAnsi="Times New Roman"/>
                <w:szCs w:val="22"/>
              </w:rPr>
            </w:pPr>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3-9-15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Management of Toddler Health</w:t>
            </w:r>
          </w:p>
        </w:tc>
        <w:tc>
          <w:tcPr>
            <w:tcW w:w="4950" w:type="dxa"/>
          </w:tcPr>
          <w:p w:rsidR="003E4CCB" w:rsidRPr="00312E53" w:rsidRDefault="003E4CCB" w:rsidP="003E4CCB">
            <w:pPr>
              <w:jc w:val="center"/>
              <w:rPr>
                <w:rFonts w:ascii="Times New Roman" w:hAnsi="Times New Roman"/>
                <w:b/>
                <w:szCs w:val="22"/>
                <w:highlight w:val="yellow"/>
              </w:rPr>
            </w:pPr>
            <w:r w:rsidRPr="00312E53">
              <w:rPr>
                <w:rFonts w:ascii="Times New Roman" w:hAnsi="Times New Roman"/>
                <w:b/>
                <w:sz w:val="22"/>
                <w:szCs w:val="22"/>
                <w:highlight w:val="yellow"/>
              </w:rPr>
              <w:t>Infant Health History Due</w:t>
            </w:r>
          </w:p>
          <w:p w:rsidR="00B0126D" w:rsidRPr="00312E53" w:rsidRDefault="00B0126D" w:rsidP="003F1C82">
            <w:pPr>
              <w:jc w:val="center"/>
              <w:rPr>
                <w:rFonts w:ascii="Times New Roman" w:hAnsi="Times New Roman"/>
                <w:b/>
                <w:szCs w:val="22"/>
              </w:rPr>
            </w:pPr>
          </w:p>
          <w:p w:rsidR="00B0126D" w:rsidRPr="00312E53" w:rsidRDefault="00B0126D" w:rsidP="003F1C82">
            <w:pPr>
              <w:jc w:val="center"/>
              <w:rPr>
                <w:rFonts w:ascii="Times New Roman" w:hAnsi="Times New Roman"/>
                <w:b/>
                <w:bCs/>
                <w:szCs w:val="22"/>
              </w:rPr>
            </w:pPr>
            <w:r w:rsidRPr="00312E53">
              <w:rPr>
                <w:rFonts w:ascii="Times New Roman" w:hAnsi="Times New Roman"/>
                <w:b/>
                <w:bCs/>
                <w:sz w:val="22"/>
                <w:szCs w:val="22"/>
              </w:rPr>
              <w:t>Have Bright Futures for Class</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lastRenderedPageBreak/>
              <w:t xml:space="preserve">Readings: Bright Futures; </w:t>
            </w:r>
            <w:r w:rsidR="003E4CCB" w:rsidRPr="00312E53">
              <w:rPr>
                <w:rFonts w:ascii="Times New Roman" w:hAnsi="Times New Roman"/>
                <w:sz w:val="22"/>
                <w:szCs w:val="22"/>
              </w:rPr>
              <w:t>selected literature</w:t>
            </w:r>
          </w:p>
          <w:p w:rsidR="00B0126D" w:rsidRPr="00312E53" w:rsidRDefault="00B0126D" w:rsidP="003F1C82">
            <w:pPr>
              <w:jc w:val="center"/>
              <w:rPr>
                <w:rFonts w:ascii="Times New Roman" w:hAnsi="Times New Roman"/>
                <w:szCs w:val="22"/>
              </w:rPr>
            </w:pP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lastRenderedPageBreak/>
              <w:t>Bruney</w:t>
            </w:r>
            <w:proofErr w:type="spellEnd"/>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lastRenderedPageBreak/>
              <w:t>3-16-15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Management of Preschool Age Health</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Management of School Age Health</w:t>
            </w:r>
          </w:p>
        </w:tc>
        <w:tc>
          <w:tcPr>
            <w:tcW w:w="4950" w:type="dxa"/>
          </w:tcPr>
          <w:p w:rsidR="003E4CCB" w:rsidRPr="00312E53" w:rsidRDefault="003E4CCB" w:rsidP="003E4CCB">
            <w:pPr>
              <w:jc w:val="center"/>
              <w:rPr>
                <w:rFonts w:ascii="Times New Roman" w:hAnsi="Times New Roman"/>
                <w:b/>
                <w:szCs w:val="22"/>
              </w:rPr>
            </w:pPr>
            <w:r w:rsidRPr="00312E53">
              <w:rPr>
                <w:rFonts w:ascii="Times New Roman" w:hAnsi="Times New Roman"/>
                <w:b/>
                <w:sz w:val="22"/>
                <w:szCs w:val="22"/>
                <w:highlight w:val="yellow"/>
              </w:rPr>
              <w:t>Toddler Health History Due</w:t>
            </w:r>
          </w:p>
          <w:p w:rsidR="00B0126D" w:rsidRPr="00312E53" w:rsidRDefault="00B0126D" w:rsidP="003F1C82">
            <w:pPr>
              <w:jc w:val="center"/>
              <w:rPr>
                <w:rFonts w:ascii="Times New Roman" w:hAnsi="Times New Roman"/>
                <w:b/>
                <w:bCs/>
                <w:szCs w:val="22"/>
              </w:rPr>
            </w:pPr>
            <w:r w:rsidRPr="00312E53">
              <w:rPr>
                <w:rFonts w:ascii="Times New Roman" w:hAnsi="Times New Roman"/>
                <w:b/>
                <w:bCs/>
                <w:sz w:val="22"/>
                <w:szCs w:val="22"/>
              </w:rPr>
              <w:t>Have Bright Futures for Class</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 xml:space="preserve">Readings: Bright Futures; </w:t>
            </w:r>
            <w:r w:rsidR="003E4CCB" w:rsidRPr="00312E53">
              <w:rPr>
                <w:rFonts w:ascii="Times New Roman" w:hAnsi="Times New Roman"/>
                <w:sz w:val="22"/>
                <w:szCs w:val="22"/>
              </w:rPr>
              <w:t>selected literature</w:t>
            </w:r>
          </w:p>
          <w:p w:rsidR="00B0126D" w:rsidRPr="00312E53" w:rsidRDefault="00B0126D" w:rsidP="003F1C82">
            <w:pPr>
              <w:jc w:val="center"/>
              <w:rPr>
                <w:rFonts w:ascii="Times New Roman" w:hAnsi="Times New Roman"/>
                <w:szCs w:val="22"/>
              </w:rPr>
            </w:pP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t>Bruney</w:t>
            </w:r>
            <w:proofErr w:type="spellEnd"/>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3-23-15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 xml:space="preserve">Management of </w:t>
            </w:r>
          </w:p>
          <w:p w:rsidR="00B0126D" w:rsidRPr="00312E53" w:rsidRDefault="00B0126D" w:rsidP="003F1C82">
            <w:pPr>
              <w:pStyle w:val="Heading2"/>
              <w:spacing w:before="0"/>
              <w:jc w:val="center"/>
              <w:rPr>
                <w:rFonts w:ascii="Times New Roman" w:hAnsi="Times New Roman" w:cs="Times New Roman"/>
                <w:b w:val="0"/>
                <w:i/>
                <w:sz w:val="22"/>
                <w:szCs w:val="22"/>
              </w:rPr>
            </w:pPr>
            <w:r w:rsidRPr="00312E53">
              <w:rPr>
                <w:rFonts w:ascii="Times New Roman" w:hAnsi="Times New Roman" w:cs="Times New Roman"/>
                <w:b w:val="0"/>
                <w:sz w:val="22"/>
                <w:szCs w:val="22"/>
              </w:rPr>
              <w:t>Adolescent Health</w:t>
            </w:r>
          </w:p>
        </w:tc>
        <w:tc>
          <w:tcPr>
            <w:tcW w:w="4950" w:type="dxa"/>
          </w:tcPr>
          <w:p w:rsidR="00B0126D" w:rsidRPr="00312E53" w:rsidRDefault="00B0126D" w:rsidP="003F1C82">
            <w:pPr>
              <w:jc w:val="center"/>
              <w:rPr>
                <w:rFonts w:ascii="Times New Roman" w:hAnsi="Times New Roman"/>
                <w:b/>
                <w:bCs/>
                <w:szCs w:val="22"/>
              </w:rPr>
            </w:pPr>
            <w:r w:rsidRPr="00312E53">
              <w:rPr>
                <w:rFonts w:ascii="Times New Roman" w:hAnsi="Times New Roman"/>
                <w:b/>
                <w:bCs/>
                <w:sz w:val="22"/>
                <w:szCs w:val="22"/>
              </w:rPr>
              <w:t>Have Bright Futures for Class</w:t>
            </w:r>
          </w:p>
          <w:p w:rsidR="00B0126D" w:rsidRPr="00312E53" w:rsidRDefault="00B0126D" w:rsidP="003F1C82">
            <w:pPr>
              <w:jc w:val="center"/>
              <w:rPr>
                <w:rFonts w:ascii="Times New Roman" w:hAnsi="Times New Roman"/>
                <w:szCs w:val="22"/>
              </w:rPr>
            </w:pP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 xml:space="preserve">Readings: Bright Futures; </w:t>
            </w:r>
            <w:r w:rsidR="003E4CCB" w:rsidRPr="00312E53">
              <w:rPr>
                <w:rFonts w:ascii="Times New Roman" w:hAnsi="Times New Roman"/>
                <w:sz w:val="22"/>
                <w:szCs w:val="22"/>
              </w:rPr>
              <w:t>selected literature</w:t>
            </w:r>
          </w:p>
          <w:p w:rsidR="00B0126D" w:rsidRPr="00312E53" w:rsidRDefault="00B0126D" w:rsidP="003F1C82">
            <w:pPr>
              <w:jc w:val="center"/>
              <w:rPr>
                <w:rFonts w:ascii="Times New Roman" w:hAnsi="Times New Roman"/>
                <w:szCs w:val="22"/>
              </w:rPr>
            </w:pP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t>Bruney</w:t>
            </w:r>
            <w:proofErr w:type="spellEnd"/>
          </w:p>
        </w:tc>
      </w:tr>
      <w:tr w:rsidR="00B0126D" w:rsidRPr="00312E53" w:rsidTr="00312E53">
        <w:tc>
          <w:tcPr>
            <w:tcW w:w="1080" w:type="dxa"/>
          </w:tcPr>
          <w:p w:rsidR="00B0126D" w:rsidRPr="00312E53" w:rsidRDefault="003E4CCB" w:rsidP="003F1C82">
            <w:pPr>
              <w:jc w:val="center"/>
              <w:rPr>
                <w:rFonts w:ascii="Times New Roman" w:hAnsi="Times New Roman"/>
                <w:szCs w:val="22"/>
              </w:rPr>
            </w:pPr>
            <w:r w:rsidRPr="00312E53">
              <w:rPr>
                <w:rFonts w:ascii="Times New Roman" w:hAnsi="Times New Roman"/>
                <w:sz w:val="22"/>
                <w:szCs w:val="22"/>
              </w:rPr>
              <w:t>3-27-15</w:t>
            </w:r>
          </w:p>
        </w:tc>
        <w:tc>
          <w:tcPr>
            <w:tcW w:w="3870" w:type="dxa"/>
          </w:tcPr>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highlight w:val="yellow"/>
              </w:rPr>
              <w:t>EXAM 3  -  FRIDAY</w:t>
            </w:r>
          </w:p>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rPr>
              <w:t>8-1130am</w:t>
            </w:r>
          </w:p>
          <w:p w:rsidR="00B0126D" w:rsidRPr="00312E53" w:rsidRDefault="00B0126D" w:rsidP="003F1C82">
            <w:pPr>
              <w:jc w:val="center"/>
              <w:rPr>
                <w:rFonts w:ascii="Times New Roman" w:hAnsi="Times New Roman"/>
                <w:szCs w:val="22"/>
              </w:rPr>
            </w:pPr>
            <w:r w:rsidRPr="00312E53">
              <w:rPr>
                <w:rFonts w:ascii="Times New Roman" w:hAnsi="Times New Roman"/>
                <w:b/>
                <w:sz w:val="22"/>
                <w:szCs w:val="22"/>
              </w:rPr>
              <w:t xml:space="preserve">Sign up for one 1.5 hour window </w:t>
            </w:r>
            <w:r w:rsidRPr="00312E53">
              <w:rPr>
                <w:rFonts w:ascii="Times New Roman" w:hAnsi="Times New Roman"/>
                <w:b/>
                <w:sz w:val="22"/>
                <w:szCs w:val="22"/>
                <w:u w:val="single"/>
              </w:rPr>
              <w:t>during</w:t>
            </w:r>
            <w:r w:rsidRPr="00312E53">
              <w:rPr>
                <w:rFonts w:ascii="Times New Roman" w:hAnsi="Times New Roman"/>
                <w:b/>
                <w:sz w:val="22"/>
                <w:szCs w:val="22"/>
              </w:rPr>
              <w:t xml:space="preserve"> this time period</w:t>
            </w:r>
          </w:p>
        </w:tc>
        <w:tc>
          <w:tcPr>
            <w:tcW w:w="4950" w:type="dxa"/>
          </w:tcPr>
          <w:p w:rsidR="00B0126D" w:rsidRPr="00312E53" w:rsidRDefault="00B0126D" w:rsidP="003F1C82">
            <w:pPr>
              <w:jc w:val="center"/>
              <w:rPr>
                <w:rFonts w:ascii="Times New Roman" w:hAnsi="Times New Roman"/>
                <w:b/>
                <w:bCs/>
                <w:szCs w:val="22"/>
              </w:rPr>
            </w:pPr>
            <w:r w:rsidRPr="00312E53">
              <w:rPr>
                <w:rFonts w:ascii="Times New Roman" w:hAnsi="Times New Roman"/>
                <w:b/>
                <w:bCs/>
                <w:sz w:val="22"/>
                <w:szCs w:val="22"/>
              </w:rPr>
              <w:t>Proctor U</w:t>
            </w:r>
          </w:p>
          <w:p w:rsidR="00B0126D" w:rsidRPr="00312E53" w:rsidRDefault="00B0126D" w:rsidP="003F1C82">
            <w:pPr>
              <w:jc w:val="center"/>
              <w:rPr>
                <w:rFonts w:ascii="Times New Roman" w:hAnsi="Times New Roman"/>
                <w:b/>
                <w:szCs w:val="22"/>
              </w:rPr>
            </w:pPr>
          </w:p>
        </w:tc>
        <w:tc>
          <w:tcPr>
            <w:tcW w:w="1080" w:type="dxa"/>
          </w:tcPr>
          <w:p w:rsidR="00B0126D" w:rsidRPr="00312E53" w:rsidRDefault="00B0126D" w:rsidP="003F1C82">
            <w:pPr>
              <w:jc w:val="center"/>
              <w:rPr>
                <w:rFonts w:ascii="Times New Roman" w:hAnsi="Times New Roman"/>
                <w:szCs w:val="22"/>
              </w:rPr>
            </w:pPr>
          </w:p>
        </w:tc>
      </w:tr>
      <w:tr w:rsidR="00B0126D" w:rsidRPr="00312E53" w:rsidTr="00312E53">
        <w:tc>
          <w:tcPr>
            <w:tcW w:w="1080" w:type="dxa"/>
          </w:tcPr>
          <w:p w:rsidR="00B0126D" w:rsidRPr="00312E53" w:rsidRDefault="003E4CCB" w:rsidP="003F1C82">
            <w:pPr>
              <w:jc w:val="center"/>
              <w:rPr>
                <w:rFonts w:ascii="Times New Roman" w:hAnsi="Times New Roman"/>
                <w:szCs w:val="22"/>
              </w:rPr>
            </w:pPr>
            <w:r w:rsidRPr="00312E53">
              <w:rPr>
                <w:rFonts w:ascii="Times New Roman" w:hAnsi="Times New Roman"/>
                <w:sz w:val="22"/>
                <w:szCs w:val="22"/>
              </w:rPr>
              <w:t>3-30-15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Nutrition and Obesity</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In Children and Adolescents</w:t>
            </w:r>
          </w:p>
        </w:tc>
        <w:tc>
          <w:tcPr>
            <w:tcW w:w="4950" w:type="dxa"/>
          </w:tcPr>
          <w:p w:rsidR="00B0126D" w:rsidRPr="00312E53" w:rsidRDefault="00B0126D" w:rsidP="003F1C82">
            <w:pPr>
              <w:jc w:val="center"/>
              <w:rPr>
                <w:rFonts w:ascii="Times New Roman" w:hAnsi="Times New Roman"/>
                <w:szCs w:val="22"/>
              </w:rPr>
            </w:pP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Readings: Current Literature as Assigned</w:t>
            </w: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t>Bruney</w:t>
            </w:r>
            <w:proofErr w:type="spellEnd"/>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4-</w:t>
            </w:r>
            <w:r w:rsidR="003E4CCB" w:rsidRPr="00312E53">
              <w:rPr>
                <w:rFonts w:ascii="Times New Roman" w:hAnsi="Times New Roman"/>
                <w:sz w:val="22"/>
                <w:szCs w:val="22"/>
              </w:rPr>
              <w:t>6-15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Dermatologic Disorders in Primary Care</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 xml:space="preserve">Dermatologic Manifestations in </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Infectious Disease</w:t>
            </w:r>
          </w:p>
        </w:tc>
        <w:tc>
          <w:tcPr>
            <w:tcW w:w="4950" w:type="dxa"/>
          </w:tcPr>
          <w:p w:rsidR="003E4CCB" w:rsidRPr="00312E53" w:rsidRDefault="003E4CCB" w:rsidP="003E4CCB">
            <w:pPr>
              <w:jc w:val="center"/>
              <w:rPr>
                <w:rFonts w:ascii="Times New Roman" w:hAnsi="Times New Roman"/>
                <w:b/>
                <w:szCs w:val="22"/>
              </w:rPr>
            </w:pPr>
            <w:r w:rsidRPr="00312E53">
              <w:rPr>
                <w:rFonts w:ascii="Times New Roman" w:hAnsi="Times New Roman"/>
                <w:b/>
                <w:sz w:val="22"/>
                <w:szCs w:val="22"/>
                <w:highlight w:val="yellow"/>
              </w:rPr>
              <w:t>Preschool Health History Due</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 xml:space="preserve">Readings:  </w:t>
            </w:r>
            <w:r w:rsidR="003E4CCB" w:rsidRPr="00312E53">
              <w:rPr>
                <w:rFonts w:ascii="Times New Roman" w:hAnsi="Times New Roman"/>
                <w:sz w:val="22"/>
                <w:szCs w:val="22"/>
              </w:rPr>
              <w:t>selected literature</w:t>
            </w:r>
          </w:p>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highlight w:val="yellow"/>
              </w:rPr>
              <w:t>On-Line Presentation CAM URI, OM</w:t>
            </w:r>
          </w:p>
          <w:p w:rsidR="00B0126D" w:rsidRPr="00312E53" w:rsidRDefault="00B0126D" w:rsidP="003F1C82">
            <w:pPr>
              <w:jc w:val="center"/>
              <w:rPr>
                <w:rFonts w:ascii="Times New Roman" w:hAnsi="Times New Roman"/>
                <w:szCs w:val="22"/>
              </w:rPr>
            </w:pP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t>Bruney</w:t>
            </w:r>
            <w:proofErr w:type="spellEnd"/>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4-</w:t>
            </w:r>
            <w:r w:rsidR="003E4CCB" w:rsidRPr="00312E53">
              <w:rPr>
                <w:rFonts w:ascii="Times New Roman" w:hAnsi="Times New Roman"/>
                <w:sz w:val="22"/>
                <w:szCs w:val="22"/>
              </w:rPr>
              <w:t>13-15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 xml:space="preserve">Dermatologic Manifestations in </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Infectious Disease continued</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Asthma and Allergy Update</w:t>
            </w:r>
          </w:p>
        </w:tc>
        <w:tc>
          <w:tcPr>
            <w:tcW w:w="4950" w:type="dxa"/>
          </w:tcPr>
          <w:p w:rsidR="003E4CCB" w:rsidRPr="00312E53" w:rsidRDefault="003E4CCB" w:rsidP="003E4CCB">
            <w:pPr>
              <w:jc w:val="center"/>
              <w:rPr>
                <w:rFonts w:ascii="Times New Roman" w:hAnsi="Times New Roman"/>
                <w:b/>
                <w:szCs w:val="22"/>
              </w:rPr>
            </w:pPr>
            <w:r w:rsidRPr="00312E53">
              <w:rPr>
                <w:rFonts w:ascii="Times New Roman" w:hAnsi="Times New Roman"/>
                <w:b/>
                <w:sz w:val="22"/>
                <w:szCs w:val="22"/>
                <w:highlight w:val="yellow"/>
              </w:rPr>
              <w:t>School Age Health History Due</w:t>
            </w:r>
          </w:p>
          <w:p w:rsidR="00B0126D" w:rsidRPr="00312E53" w:rsidRDefault="003E4CCB" w:rsidP="003F1C82">
            <w:pPr>
              <w:jc w:val="center"/>
              <w:rPr>
                <w:rFonts w:ascii="Times New Roman" w:hAnsi="Times New Roman"/>
                <w:szCs w:val="22"/>
              </w:rPr>
            </w:pPr>
            <w:r w:rsidRPr="00312E53">
              <w:rPr>
                <w:rFonts w:ascii="Times New Roman" w:hAnsi="Times New Roman"/>
                <w:sz w:val="22"/>
                <w:szCs w:val="22"/>
              </w:rPr>
              <w:t>Readings:</w:t>
            </w:r>
            <w:r w:rsidR="00B0126D" w:rsidRPr="00312E53">
              <w:rPr>
                <w:rFonts w:ascii="Times New Roman" w:hAnsi="Times New Roman"/>
                <w:sz w:val="22"/>
                <w:szCs w:val="22"/>
              </w:rPr>
              <w:t xml:space="preserve"> </w:t>
            </w:r>
            <w:proofErr w:type="spellStart"/>
            <w:r w:rsidR="00B0126D" w:rsidRPr="00312E53">
              <w:rPr>
                <w:rFonts w:ascii="Times New Roman" w:hAnsi="Times New Roman"/>
                <w:sz w:val="22"/>
                <w:szCs w:val="22"/>
              </w:rPr>
              <w:t>Zitelli</w:t>
            </w:r>
            <w:proofErr w:type="spellEnd"/>
            <w:r w:rsidR="00B0126D" w:rsidRPr="00312E53">
              <w:rPr>
                <w:rFonts w:ascii="Times New Roman" w:hAnsi="Times New Roman"/>
                <w:sz w:val="22"/>
                <w:szCs w:val="22"/>
              </w:rPr>
              <w:t>; Red Book</w:t>
            </w:r>
            <w:r w:rsidRPr="00312E53">
              <w:rPr>
                <w:rFonts w:ascii="Times New Roman" w:hAnsi="Times New Roman"/>
                <w:sz w:val="22"/>
                <w:szCs w:val="22"/>
              </w:rPr>
              <w:t>; selected literature</w:t>
            </w:r>
          </w:p>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highlight w:val="yellow"/>
              </w:rPr>
              <w:t xml:space="preserve">On-Line Presentation Cultural Differences RI </w:t>
            </w:r>
            <w:proofErr w:type="spellStart"/>
            <w:r w:rsidRPr="00312E53">
              <w:rPr>
                <w:rFonts w:ascii="Times New Roman" w:hAnsi="Times New Roman"/>
                <w:b/>
                <w:sz w:val="22"/>
                <w:szCs w:val="22"/>
                <w:highlight w:val="yellow"/>
              </w:rPr>
              <w:t>Tx</w:t>
            </w:r>
            <w:proofErr w:type="spellEnd"/>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Current Literature and CPGs</w:t>
            </w:r>
          </w:p>
          <w:p w:rsidR="00B0126D" w:rsidRPr="00312E53" w:rsidRDefault="00B0126D" w:rsidP="003F1C82">
            <w:pPr>
              <w:jc w:val="center"/>
              <w:rPr>
                <w:rFonts w:ascii="Times New Roman" w:hAnsi="Times New Roman"/>
                <w:szCs w:val="22"/>
              </w:rPr>
            </w:pPr>
          </w:p>
          <w:p w:rsidR="00B0126D" w:rsidRPr="00312E53" w:rsidRDefault="00B0126D" w:rsidP="003F1C82">
            <w:pPr>
              <w:widowControl/>
              <w:jc w:val="center"/>
              <w:rPr>
                <w:rFonts w:ascii="Times New Roman" w:hAnsi="Times New Roman"/>
                <w:snapToGrid/>
                <w:szCs w:val="22"/>
              </w:rPr>
            </w:pPr>
            <w:r w:rsidRPr="00312E53">
              <w:rPr>
                <w:rFonts w:ascii="Times New Roman" w:hAnsi="Times New Roman"/>
                <w:snapToGrid/>
                <w:sz w:val="22"/>
                <w:szCs w:val="22"/>
              </w:rPr>
              <w:t xml:space="preserve">Also search the American Academy of </w:t>
            </w:r>
            <w:r w:rsidRPr="00312E53">
              <w:rPr>
                <w:rFonts w:ascii="Times New Roman" w:hAnsi="Times New Roman"/>
                <w:bCs/>
                <w:snapToGrid/>
                <w:sz w:val="22"/>
                <w:szCs w:val="22"/>
              </w:rPr>
              <w:t>Allergy</w:t>
            </w:r>
            <w:r w:rsidRPr="00312E53">
              <w:rPr>
                <w:rFonts w:ascii="Times New Roman" w:hAnsi="Times New Roman"/>
                <w:snapToGrid/>
                <w:sz w:val="22"/>
                <w:szCs w:val="22"/>
              </w:rPr>
              <w:t xml:space="preserve">, </w:t>
            </w:r>
            <w:r w:rsidRPr="00312E53">
              <w:rPr>
                <w:rFonts w:ascii="Times New Roman" w:hAnsi="Times New Roman"/>
                <w:bCs/>
                <w:snapToGrid/>
                <w:sz w:val="22"/>
                <w:szCs w:val="22"/>
              </w:rPr>
              <w:t>Asthma</w:t>
            </w:r>
            <w:r w:rsidRPr="00312E53">
              <w:rPr>
                <w:rFonts w:ascii="Times New Roman" w:hAnsi="Times New Roman"/>
                <w:snapToGrid/>
                <w:sz w:val="22"/>
                <w:szCs w:val="22"/>
              </w:rPr>
              <w:t xml:space="preserve"> &amp; Immunology (AAAAI) website for current guidelines</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332"/>
            </w:tblGrid>
            <w:tr w:rsidR="00B0126D" w:rsidRPr="00312E53" w:rsidTr="00312E53">
              <w:trPr>
                <w:tblCellSpacing w:w="0" w:type="dxa"/>
                <w:jc w:val="center"/>
              </w:trPr>
              <w:tc>
                <w:tcPr>
                  <w:tcW w:w="1332" w:type="dxa"/>
                  <w:vAlign w:val="center"/>
                  <w:hideMark/>
                </w:tcPr>
                <w:p w:rsidR="00B0126D" w:rsidRPr="00312E53" w:rsidRDefault="00B0126D" w:rsidP="003F1C82">
                  <w:pPr>
                    <w:widowControl/>
                    <w:jc w:val="center"/>
                    <w:rPr>
                      <w:rFonts w:ascii="Times New Roman" w:hAnsi="Times New Roman"/>
                      <w:snapToGrid/>
                      <w:szCs w:val="22"/>
                    </w:rPr>
                  </w:pPr>
                  <w:r w:rsidRPr="00312E53">
                    <w:rPr>
                      <w:rFonts w:ascii="Times New Roman" w:hAnsi="Times New Roman"/>
                      <w:snapToGrid/>
                      <w:sz w:val="22"/>
                      <w:szCs w:val="22"/>
                    </w:rPr>
                    <w:t>www.aaaai.org</w:t>
                  </w:r>
                </w:p>
              </w:tc>
            </w:tr>
          </w:tbl>
          <w:p w:rsidR="00B0126D" w:rsidRPr="00312E53" w:rsidRDefault="00B0126D" w:rsidP="003F1C82">
            <w:pPr>
              <w:jc w:val="center"/>
              <w:rPr>
                <w:rFonts w:ascii="Times New Roman" w:hAnsi="Times New Roman"/>
                <w:b/>
                <w:szCs w:val="22"/>
              </w:rPr>
            </w:pP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t>Bruney</w:t>
            </w:r>
            <w:proofErr w:type="spellEnd"/>
          </w:p>
        </w:tc>
      </w:tr>
      <w:tr w:rsidR="00B0126D" w:rsidRPr="00312E53" w:rsidTr="00312E53">
        <w:tc>
          <w:tcPr>
            <w:tcW w:w="108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4-</w:t>
            </w:r>
            <w:r w:rsidR="003E4CCB" w:rsidRPr="00312E53">
              <w:rPr>
                <w:rFonts w:ascii="Times New Roman" w:hAnsi="Times New Roman"/>
                <w:sz w:val="22"/>
                <w:szCs w:val="22"/>
              </w:rPr>
              <w:t>20-15</w:t>
            </w:r>
          </w:p>
        </w:tc>
        <w:tc>
          <w:tcPr>
            <w:tcW w:w="3870" w:type="dxa"/>
          </w:tcPr>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Ethics in Pediatric Primary Care</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And Exam Review</w:t>
            </w:r>
          </w:p>
        </w:tc>
        <w:tc>
          <w:tcPr>
            <w:tcW w:w="4950" w:type="dxa"/>
          </w:tcPr>
          <w:p w:rsidR="003E4CCB" w:rsidRPr="00312E53" w:rsidRDefault="003E4CCB" w:rsidP="003E4CCB">
            <w:pPr>
              <w:jc w:val="center"/>
              <w:rPr>
                <w:rFonts w:ascii="Times New Roman" w:hAnsi="Times New Roman"/>
                <w:b/>
                <w:szCs w:val="22"/>
              </w:rPr>
            </w:pPr>
            <w:r w:rsidRPr="00312E53">
              <w:rPr>
                <w:rFonts w:ascii="Times New Roman" w:hAnsi="Times New Roman"/>
                <w:b/>
                <w:sz w:val="22"/>
                <w:szCs w:val="22"/>
                <w:highlight w:val="yellow"/>
              </w:rPr>
              <w:t>Adolescent Health History Due</w:t>
            </w:r>
          </w:p>
          <w:p w:rsidR="00B0126D" w:rsidRPr="00312E53" w:rsidRDefault="00B0126D" w:rsidP="003F1C82">
            <w:pPr>
              <w:jc w:val="center"/>
              <w:rPr>
                <w:rFonts w:ascii="Times New Roman" w:hAnsi="Times New Roman"/>
                <w:szCs w:val="22"/>
              </w:rPr>
            </w:pPr>
            <w:r w:rsidRPr="00312E53">
              <w:rPr>
                <w:rFonts w:ascii="Times New Roman" w:hAnsi="Times New Roman"/>
                <w:sz w:val="22"/>
                <w:szCs w:val="22"/>
              </w:rPr>
              <w:t>Burns and current literature</w:t>
            </w:r>
          </w:p>
        </w:tc>
        <w:tc>
          <w:tcPr>
            <w:tcW w:w="1080" w:type="dxa"/>
          </w:tcPr>
          <w:p w:rsidR="00B0126D" w:rsidRPr="00312E53" w:rsidRDefault="00B0126D" w:rsidP="003F1C82">
            <w:pPr>
              <w:jc w:val="center"/>
              <w:rPr>
                <w:rFonts w:ascii="Times New Roman" w:hAnsi="Times New Roman"/>
                <w:szCs w:val="22"/>
              </w:rPr>
            </w:pPr>
            <w:proofErr w:type="spellStart"/>
            <w:r w:rsidRPr="00312E53">
              <w:rPr>
                <w:rFonts w:ascii="Times New Roman" w:hAnsi="Times New Roman"/>
                <w:sz w:val="22"/>
                <w:szCs w:val="22"/>
              </w:rPr>
              <w:t>Bruney</w:t>
            </w:r>
            <w:proofErr w:type="spellEnd"/>
          </w:p>
        </w:tc>
      </w:tr>
      <w:tr w:rsidR="00B0126D" w:rsidRPr="00312E53" w:rsidTr="00312E53">
        <w:tc>
          <w:tcPr>
            <w:tcW w:w="1080" w:type="dxa"/>
          </w:tcPr>
          <w:p w:rsidR="00B0126D" w:rsidRPr="00312E53" w:rsidRDefault="003E4CCB" w:rsidP="003F1C82">
            <w:pPr>
              <w:jc w:val="center"/>
              <w:rPr>
                <w:rFonts w:ascii="Times New Roman" w:hAnsi="Times New Roman"/>
                <w:szCs w:val="22"/>
              </w:rPr>
            </w:pPr>
            <w:r w:rsidRPr="00312E53">
              <w:rPr>
                <w:rFonts w:ascii="Times New Roman" w:hAnsi="Times New Roman"/>
                <w:sz w:val="22"/>
                <w:szCs w:val="22"/>
              </w:rPr>
              <w:t>4-27-15</w:t>
            </w:r>
          </w:p>
        </w:tc>
        <w:tc>
          <w:tcPr>
            <w:tcW w:w="3870" w:type="dxa"/>
          </w:tcPr>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highlight w:val="yellow"/>
              </w:rPr>
              <w:t>FINAL EXAM  - MONDAY</w:t>
            </w:r>
          </w:p>
          <w:p w:rsidR="00B0126D" w:rsidRPr="00312E53" w:rsidRDefault="00B0126D" w:rsidP="003F1C82">
            <w:pPr>
              <w:jc w:val="center"/>
              <w:rPr>
                <w:rFonts w:ascii="Times New Roman" w:hAnsi="Times New Roman"/>
                <w:b/>
                <w:szCs w:val="22"/>
              </w:rPr>
            </w:pPr>
            <w:r w:rsidRPr="00312E53">
              <w:rPr>
                <w:rFonts w:ascii="Times New Roman" w:hAnsi="Times New Roman"/>
                <w:b/>
                <w:sz w:val="22"/>
                <w:szCs w:val="22"/>
              </w:rPr>
              <w:t>8-1130am</w:t>
            </w:r>
          </w:p>
          <w:p w:rsidR="00B0126D" w:rsidRPr="00312E53" w:rsidRDefault="00B0126D" w:rsidP="003F1C82">
            <w:pPr>
              <w:jc w:val="center"/>
              <w:rPr>
                <w:rFonts w:ascii="Times New Roman" w:hAnsi="Times New Roman"/>
                <w:szCs w:val="22"/>
              </w:rPr>
            </w:pPr>
            <w:r w:rsidRPr="00312E53">
              <w:rPr>
                <w:rFonts w:ascii="Times New Roman" w:hAnsi="Times New Roman"/>
                <w:b/>
                <w:sz w:val="22"/>
                <w:szCs w:val="22"/>
              </w:rPr>
              <w:t xml:space="preserve">Sign up for one 2 hour window </w:t>
            </w:r>
            <w:r w:rsidRPr="00312E53">
              <w:rPr>
                <w:rFonts w:ascii="Times New Roman" w:hAnsi="Times New Roman"/>
                <w:b/>
                <w:sz w:val="22"/>
                <w:szCs w:val="22"/>
                <w:u w:val="single"/>
              </w:rPr>
              <w:t>during</w:t>
            </w:r>
            <w:r w:rsidRPr="00312E53">
              <w:rPr>
                <w:rFonts w:ascii="Times New Roman" w:hAnsi="Times New Roman"/>
                <w:b/>
                <w:sz w:val="22"/>
                <w:szCs w:val="22"/>
              </w:rPr>
              <w:t xml:space="preserve"> this time period</w:t>
            </w:r>
          </w:p>
        </w:tc>
        <w:tc>
          <w:tcPr>
            <w:tcW w:w="4950" w:type="dxa"/>
          </w:tcPr>
          <w:p w:rsidR="00B0126D" w:rsidRPr="00312E53" w:rsidRDefault="00B0126D" w:rsidP="003F1C82">
            <w:pPr>
              <w:jc w:val="center"/>
              <w:rPr>
                <w:rFonts w:ascii="Times New Roman" w:hAnsi="Times New Roman"/>
                <w:b/>
                <w:bCs/>
                <w:szCs w:val="22"/>
              </w:rPr>
            </w:pPr>
            <w:r w:rsidRPr="00312E53">
              <w:rPr>
                <w:rFonts w:ascii="Times New Roman" w:hAnsi="Times New Roman"/>
                <w:b/>
                <w:bCs/>
                <w:sz w:val="22"/>
                <w:szCs w:val="22"/>
              </w:rPr>
              <w:t>Proctor U</w:t>
            </w:r>
          </w:p>
          <w:p w:rsidR="00B0126D" w:rsidRPr="00312E53" w:rsidRDefault="00B0126D" w:rsidP="003F1C82">
            <w:pPr>
              <w:jc w:val="center"/>
              <w:rPr>
                <w:rFonts w:ascii="Times New Roman" w:hAnsi="Times New Roman"/>
                <w:b/>
                <w:szCs w:val="22"/>
              </w:rPr>
            </w:pPr>
          </w:p>
        </w:tc>
        <w:tc>
          <w:tcPr>
            <w:tcW w:w="1080" w:type="dxa"/>
          </w:tcPr>
          <w:p w:rsidR="00B0126D" w:rsidRPr="00312E53" w:rsidRDefault="00B0126D" w:rsidP="003F1C82">
            <w:pPr>
              <w:jc w:val="center"/>
              <w:rPr>
                <w:rFonts w:ascii="Times New Roman" w:hAnsi="Times New Roman"/>
                <w:szCs w:val="22"/>
              </w:rPr>
            </w:pPr>
          </w:p>
        </w:tc>
      </w:tr>
    </w:tbl>
    <w:p w:rsidR="00B0126D" w:rsidRPr="00312E53" w:rsidRDefault="00B0126D" w:rsidP="00B0126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0126D" w:rsidRPr="00312E53" w:rsidRDefault="00B0126D" w:rsidP="005241AD">
      <w:pPr>
        <w:rPr>
          <w:rFonts w:ascii="Times New Roman" w:hAnsi="Times New Roman"/>
          <w:szCs w:val="24"/>
        </w:rPr>
      </w:pPr>
    </w:p>
    <w:p w:rsidR="005241AD" w:rsidRDefault="005241AD" w:rsidP="005241AD">
      <w:pPr>
        <w:rPr>
          <w:rFonts w:ascii="Times New Roman" w:hAnsi="Times New Roman"/>
          <w:szCs w:val="24"/>
        </w:rPr>
      </w:pPr>
    </w:p>
    <w:p w:rsidR="005241AD" w:rsidRDefault="005241AD" w:rsidP="005241AD">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5241AD" w:rsidRDefault="005241AD" w:rsidP="005241AD">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1"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5241AD" w:rsidRPr="00972830" w:rsidRDefault="005241AD" w:rsidP="005241AD">
      <w:pPr>
        <w:rPr>
          <w:rFonts w:ascii="Times New Roman" w:hAnsi="Times New Roman"/>
          <w:szCs w:val="24"/>
        </w:rPr>
      </w:pPr>
    </w:p>
    <w:p w:rsidR="005241AD" w:rsidRDefault="005241AD" w:rsidP="005241AD">
      <w:pPr>
        <w:rPr>
          <w:rFonts w:ascii="Times New Roman" w:hAnsi="Times New Roman"/>
          <w:szCs w:val="24"/>
        </w:rPr>
      </w:pPr>
      <w:r>
        <w:rPr>
          <w:rFonts w:ascii="Times New Roman" w:hAnsi="Times New Roman"/>
          <w:szCs w:val="24"/>
        </w:rPr>
        <w:t>Attendance</w:t>
      </w:r>
    </w:p>
    <w:p w:rsidR="005241AD" w:rsidRDefault="005241AD" w:rsidP="005241AD">
      <w:pPr>
        <w:rPr>
          <w:rFonts w:ascii="Times New Roman" w:hAnsi="Times New Roman"/>
          <w:szCs w:val="24"/>
        </w:rPr>
      </w:pPr>
      <w:r>
        <w:rPr>
          <w:rFonts w:ascii="Times New Roman" w:hAnsi="Times New Roman"/>
          <w:szCs w:val="24"/>
        </w:rPr>
        <w:lastRenderedPageBreak/>
        <w:t>Academic Honesty</w:t>
      </w:r>
    </w:p>
    <w:p w:rsidR="005241AD" w:rsidRDefault="005241AD" w:rsidP="005241AD">
      <w:pPr>
        <w:rPr>
          <w:rFonts w:ascii="Times New Roman" w:hAnsi="Times New Roman"/>
          <w:szCs w:val="24"/>
        </w:rPr>
      </w:pPr>
      <w:r>
        <w:rPr>
          <w:rFonts w:ascii="Times New Roman" w:hAnsi="Times New Roman"/>
          <w:szCs w:val="24"/>
        </w:rPr>
        <w:t>UF Grading Policy</w:t>
      </w:r>
    </w:p>
    <w:p w:rsidR="005241AD" w:rsidRDefault="005241AD" w:rsidP="005241AD">
      <w:pPr>
        <w:rPr>
          <w:rFonts w:ascii="Times New Roman" w:hAnsi="Times New Roman"/>
          <w:szCs w:val="24"/>
        </w:rPr>
      </w:pPr>
      <w:r>
        <w:rPr>
          <w:rFonts w:ascii="Times New Roman" w:hAnsi="Times New Roman"/>
          <w:szCs w:val="24"/>
        </w:rPr>
        <w:t>Accommodations due to Disability</w:t>
      </w:r>
    </w:p>
    <w:p w:rsidR="005241AD" w:rsidRDefault="005241AD" w:rsidP="005241AD">
      <w:pPr>
        <w:rPr>
          <w:rFonts w:ascii="Times New Roman" w:hAnsi="Times New Roman"/>
          <w:szCs w:val="24"/>
        </w:rPr>
      </w:pPr>
      <w:r>
        <w:rPr>
          <w:rFonts w:ascii="Times New Roman" w:hAnsi="Times New Roman"/>
          <w:szCs w:val="24"/>
        </w:rPr>
        <w:t>Religious Holidays</w:t>
      </w:r>
    </w:p>
    <w:p w:rsidR="005241AD" w:rsidRDefault="005241AD" w:rsidP="005241AD">
      <w:pPr>
        <w:rPr>
          <w:rFonts w:ascii="Times New Roman" w:hAnsi="Times New Roman"/>
          <w:szCs w:val="24"/>
        </w:rPr>
      </w:pPr>
      <w:r>
        <w:rPr>
          <w:rFonts w:ascii="Times New Roman" w:hAnsi="Times New Roman"/>
          <w:szCs w:val="24"/>
        </w:rPr>
        <w:t>Counseling and Mental Health Services</w:t>
      </w:r>
    </w:p>
    <w:p w:rsidR="005241AD" w:rsidRDefault="005241AD" w:rsidP="005241AD">
      <w:pPr>
        <w:rPr>
          <w:rFonts w:ascii="Times New Roman" w:hAnsi="Times New Roman"/>
          <w:szCs w:val="24"/>
        </w:rPr>
      </w:pPr>
      <w:r>
        <w:rPr>
          <w:rFonts w:ascii="Times New Roman" w:hAnsi="Times New Roman"/>
          <w:szCs w:val="24"/>
        </w:rPr>
        <w:t>Student Handbook</w:t>
      </w:r>
    </w:p>
    <w:p w:rsidR="005241AD" w:rsidRDefault="005241AD" w:rsidP="005241AD">
      <w:pPr>
        <w:rPr>
          <w:rFonts w:ascii="Times New Roman" w:hAnsi="Times New Roman"/>
          <w:szCs w:val="24"/>
        </w:rPr>
      </w:pPr>
      <w:r>
        <w:rPr>
          <w:rFonts w:ascii="Times New Roman" w:hAnsi="Times New Roman"/>
          <w:szCs w:val="24"/>
        </w:rPr>
        <w:t>Faculty Evaluations</w:t>
      </w:r>
    </w:p>
    <w:p w:rsidR="00B86219" w:rsidRPr="001B2A88" w:rsidRDefault="005241AD">
      <w:pPr>
        <w:rPr>
          <w:rFonts w:ascii="Times New Roman" w:hAnsi="Times New Roman"/>
          <w:szCs w:val="24"/>
        </w:rPr>
      </w:pPr>
      <w:r>
        <w:rPr>
          <w:rFonts w:ascii="Times New Roman" w:hAnsi="Times New Roman"/>
          <w:szCs w:val="24"/>
        </w:rPr>
        <w:t>Student Use of Social Media</w:t>
      </w:r>
      <w:bookmarkStart w:id="0" w:name="_GoBack"/>
      <w:bookmarkEnd w:id="0"/>
    </w:p>
    <w:sectPr w:rsidR="00B86219" w:rsidRPr="001B2A88" w:rsidSect="005241AD">
      <w:endnotePr>
        <w:numFmt w:val="decimal"/>
      </w:endnotePr>
      <w:pgSz w:w="12240" w:h="15840" w:code="1"/>
      <w:pgMar w:top="1440" w:right="1440" w:bottom="1440" w:left="1440" w:header="720" w:footer="72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44D77"/>
    <w:multiLevelType w:val="hybridMultilevel"/>
    <w:tmpl w:val="3F76EB2A"/>
    <w:lvl w:ilvl="0" w:tplc="0409000F">
      <w:start w:val="1"/>
      <w:numFmt w:val="decimal"/>
      <w:lvlText w:val="%1."/>
      <w:lvlJc w:val="left"/>
      <w:pPr>
        <w:tabs>
          <w:tab w:val="num" w:pos="720"/>
        </w:tabs>
        <w:ind w:left="720" w:hanging="360"/>
      </w:pPr>
    </w:lvl>
    <w:lvl w:ilvl="1" w:tplc="6D363FA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114038A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AD"/>
    <w:rsid w:val="001B2A88"/>
    <w:rsid w:val="00312E53"/>
    <w:rsid w:val="003E4CCB"/>
    <w:rsid w:val="005241AD"/>
    <w:rsid w:val="00B0126D"/>
    <w:rsid w:val="00B86219"/>
    <w:rsid w:val="00BC6A16"/>
    <w:rsid w:val="00C46291"/>
    <w:rsid w:val="00D3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32F78F90-4D06-4029-844A-12930733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AD"/>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5241AD"/>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iPriority w:val="9"/>
    <w:semiHidden/>
    <w:unhideWhenUsed/>
    <w:qFormat/>
    <w:rsid w:val="00B012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1AD"/>
    <w:rPr>
      <w:rFonts w:ascii="Arial" w:eastAsia="Times New Roman" w:hAnsi="Arial" w:cs="Times New Roman"/>
      <w:snapToGrid w:val="0"/>
      <w:szCs w:val="20"/>
      <w:u w:val="single"/>
    </w:rPr>
  </w:style>
  <w:style w:type="paragraph" w:styleId="Header">
    <w:name w:val="header"/>
    <w:basedOn w:val="Normal"/>
    <w:link w:val="HeaderChar"/>
    <w:rsid w:val="005241AD"/>
    <w:pPr>
      <w:tabs>
        <w:tab w:val="center" w:pos="4320"/>
        <w:tab w:val="right" w:pos="8640"/>
      </w:tabs>
    </w:pPr>
  </w:style>
  <w:style w:type="character" w:customStyle="1" w:styleId="HeaderChar">
    <w:name w:val="Header Char"/>
    <w:basedOn w:val="DefaultParagraphFont"/>
    <w:link w:val="Header"/>
    <w:rsid w:val="005241AD"/>
    <w:rPr>
      <w:rFonts w:ascii="Helvetica" w:eastAsia="Times New Roman" w:hAnsi="Helvetica" w:cs="Times New Roman"/>
      <w:snapToGrid w:val="0"/>
      <w:sz w:val="24"/>
      <w:szCs w:val="20"/>
    </w:rPr>
  </w:style>
  <w:style w:type="paragraph" w:styleId="ListParagraph">
    <w:name w:val="List Paragraph"/>
    <w:basedOn w:val="Normal"/>
    <w:uiPriority w:val="34"/>
    <w:qFormat/>
    <w:rsid w:val="005241AD"/>
    <w:pPr>
      <w:ind w:left="720"/>
      <w:contextualSpacing/>
    </w:pPr>
  </w:style>
  <w:style w:type="character" w:styleId="Hyperlink">
    <w:name w:val="Hyperlink"/>
    <w:basedOn w:val="DefaultParagraphFont"/>
    <w:uiPriority w:val="99"/>
    <w:rsid w:val="005241AD"/>
    <w:rPr>
      <w:rFonts w:cs="Times New Roman"/>
      <w:color w:val="0000FF"/>
      <w:u w:val="single"/>
    </w:rPr>
  </w:style>
  <w:style w:type="paragraph" w:styleId="BodyTextIndent2">
    <w:name w:val="Body Text Indent 2"/>
    <w:basedOn w:val="Normal"/>
    <w:link w:val="BodyTextIndent2Char"/>
    <w:rsid w:val="00C46291"/>
    <w:pPr>
      <w:tabs>
        <w:tab w:val="left" w:pos="4140"/>
      </w:tabs>
      <w:ind w:left="2160" w:firstLine="720"/>
    </w:pPr>
    <w:rPr>
      <w:rFonts w:ascii="Arial" w:hAnsi="Arial"/>
      <w:sz w:val="22"/>
    </w:rPr>
  </w:style>
  <w:style w:type="character" w:customStyle="1" w:styleId="BodyTextIndent2Char">
    <w:name w:val="Body Text Indent 2 Char"/>
    <w:basedOn w:val="DefaultParagraphFont"/>
    <w:link w:val="BodyTextIndent2"/>
    <w:rsid w:val="00C46291"/>
    <w:rPr>
      <w:rFonts w:ascii="Arial" w:eastAsia="Times New Roman" w:hAnsi="Arial" w:cs="Times New Roman"/>
      <w:snapToGrid w:val="0"/>
      <w:szCs w:val="20"/>
    </w:rPr>
  </w:style>
  <w:style w:type="character" w:customStyle="1" w:styleId="maintext1">
    <w:name w:val="maintext1"/>
    <w:basedOn w:val="DefaultParagraphFont"/>
    <w:rsid w:val="00B0126D"/>
  </w:style>
  <w:style w:type="character" w:customStyle="1" w:styleId="style4">
    <w:name w:val="style4"/>
    <w:basedOn w:val="DefaultParagraphFont"/>
    <w:rsid w:val="00B0126D"/>
  </w:style>
  <w:style w:type="character" w:customStyle="1" w:styleId="value">
    <w:name w:val="value"/>
    <w:basedOn w:val="DefaultParagraphFont"/>
    <w:rsid w:val="00B0126D"/>
  </w:style>
  <w:style w:type="character" w:customStyle="1" w:styleId="Heading2Char">
    <w:name w:val="Heading 2 Char"/>
    <w:basedOn w:val="DefaultParagraphFont"/>
    <w:link w:val="Heading2"/>
    <w:uiPriority w:val="9"/>
    <w:semiHidden/>
    <w:rsid w:val="00B0126D"/>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B0126D"/>
    <w:pPr>
      <w:spacing w:after="120" w:line="480" w:lineRule="auto"/>
    </w:pPr>
    <w:rPr>
      <w:rFonts w:ascii="Times New Roman" w:hAnsi="Times New Roman"/>
    </w:rPr>
  </w:style>
  <w:style w:type="character" w:customStyle="1" w:styleId="BodyText2Char">
    <w:name w:val="Body Text 2 Char"/>
    <w:basedOn w:val="DefaultParagraphFont"/>
    <w:link w:val="BodyText2"/>
    <w:rsid w:val="00B0126D"/>
    <w:rPr>
      <w:rFonts w:ascii="Times New Roman" w:eastAsia="Times New Roman" w:hAnsi="Times New Roman" w:cs="Times New Roman"/>
      <w:snapToGrid w:val="0"/>
      <w:sz w:val="24"/>
      <w:szCs w:val="20"/>
    </w:rPr>
  </w:style>
  <w:style w:type="character" w:styleId="HTMLCite">
    <w:name w:val="HTML Cite"/>
    <w:basedOn w:val="DefaultParagraphFont"/>
    <w:uiPriority w:val="99"/>
    <w:semiHidden/>
    <w:unhideWhenUsed/>
    <w:rsid w:val="00312E53"/>
    <w:rPr>
      <w:i/>
      <w:iCs/>
    </w:rPr>
  </w:style>
  <w:style w:type="character" w:customStyle="1" w:styleId="cit-article-title">
    <w:name w:val="cit-article-title"/>
    <w:basedOn w:val="DefaultParagraphFont"/>
    <w:rsid w:val="00312E53"/>
  </w:style>
  <w:style w:type="character" w:customStyle="1" w:styleId="search-term-highlight">
    <w:name w:val="search-term-highlight"/>
    <w:basedOn w:val="DefaultParagraphFont"/>
    <w:rsid w:val="00312E53"/>
  </w:style>
  <w:style w:type="character" w:customStyle="1" w:styleId="cit-pub-date">
    <w:name w:val="cit-pub-date"/>
    <w:basedOn w:val="DefaultParagraphFont"/>
    <w:rsid w:val="00312E53"/>
  </w:style>
  <w:style w:type="character" w:customStyle="1" w:styleId="cit-vol">
    <w:name w:val="cit-vol"/>
    <w:basedOn w:val="DefaultParagraphFont"/>
    <w:rsid w:val="00312E53"/>
  </w:style>
  <w:style w:type="character" w:customStyle="1" w:styleId="cit-issue">
    <w:name w:val="cit-issue"/>
    <w:basedOn w:val="DefaultParagraphFont"/>
    <w:rsid w:val="0031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ss.at.ufl.edu/" TargetMode="External"/><Relationship Id="rId11" Type="http://schemas.openxmlformats.org/officeDocument/2006/relationships/hyperlink" Target="http://nursing.ufl.edu/students/student-policies-and-handbooks/course-policies/" TargetMode="External"/><Relationship Id="rId5" Type="http://schemas.openxmlformats.org/officeDocument/2006/relationships/hyperlink" Target="mailto:bruneyts@ufl.edu" TargetMode="External"/><Relationship Id="rId10" Type="http://schemas.openxmlformats.org/officeDocument/2006/relationships/hyperlink" Target="http://brightfutures.aap.org/3rd_Edition_Guidelines_and_Pocket_Guide.html" TargetMode="External"/><Relationship Id="rId4" Type="http://schemas.openxmlformats.org/officeDocument/2006/relationships/webSettings" Target="webSettings.xml"/><Relationship Id="rId9" Type="http://schemas.openxmlformats.org/officeDocument/2006/relationships/hyperlink" Target="http://redbook.solutions.aap.org/Re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12067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Lamantia,Mary I</cp:lastModifiedBy>
  <cp:revision>2</cp:revision>
  <dcterms:created xsi:type="dcterms:W3CDTF">2014-12-09T15:53:00Z</dcterms:created>
  <dcterms:modified xsi:type="dcterms:W3CDTF">2014-12-09T15:53:00Z</dcterms:modified>
</cp:coreProperties>
</file>