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7BC" w:rsidRDefault="002D27BC" w:rsidP="002D27BC">
      <w:pPr>
        <w:tabs>
          <w:tab w:val="center" w:pos="4680"/>
          <w:tab w:val="left" w:pos="5040"/>
          <w:tab w:val="left" w:pos="5760"/>
          <w:tab w:val="left" w:pos="6480"/>
          <w:tab w:val="left" w:pos="7200"/>
          <w:tab w:val="left" w:pos="7920"/>
          <w:tab w:val="left" w:pos="8640"/>
          <w:tab w:val="left" w:pos="9360"/>
        </w:tabs>
        <w:jc w:val="center"/>
        <w:rPr>
          <w:rFonts w:ascii="Calibri" w:hAnsi="Calibri" w:cs="Arial"/>
          <w:sz w:val="22"/>
          <w:szCs w:val="22"/>
        </w:rPr>
      </w:pPr>
      <w:r>
        <w:rPr>
          <w:rFonts w:ascii="Calibri" w:hAnsi="Calibri" w:cs="Arial"/>
          <w:sz w:val="22"/>
          <w:szCs w:val="22"/>
        </w:rPr>
        <w:t>UNIVERSITY OF FLORIDA</w:t>
      </w:r>
    </w:p>
    <w:p w:rsidR="002D27BC" w:rsidRDefault="002D27BC" w:rsidP="002D27BC">
      <w:pPr>
        <w:tabs>
          <w:tab w:val="center" w:pos="4680"/>
          <w:tab w:val="left" w:pos="5040"/>
          <w:tab w:val="left" w:pos="5760"/>
          <w:tab w:val="left" w:pos="6480"/>
          <w:tab w:val="left" w:pos="7200"/>
          <w:tab w:val="left" w:pos="7920"/>
          <w:tab w:val="left" w:pos="8640"/>
          <w:tab w:val="left" w:pos="9360"/>
        </w:tabs>
        <w:rPr>
          <w:rFonts w:ascii="Calibri" w:hAnsi="Calibri" w:cs="Arial"/>
          <w:sz w:val="22"/>
          <w:szCs w:val="22"/>
        </w:rPr>
      </w:pPr>
      <w:r>
        <w:rPr>
          <w:rFonts w:ascii="Calibri" w:hAnsi="Calibri" w:cs="Arial"/>
          <w:sz w:val="22"/>
          <w:szCs w:val="22"/>
        </w:rPr>
        <w:tab/>
        <w:t>COLLEGE OF NURSING</w:t>
      </w:r>
    </w:p>
    <w:p w:rsidR="002D27BC" w:rsidRDefault="002D27BC" w:rsidP="002D27BC">
      <w:pPr>
        <w:tabs>
          <w:tab w:val="center" w:pos="4680"/>
          <w:tab w:val="left" w:pos="5040"/>
          <w:tab w:val="left" w:pos="5760"/>
          <w:tab w:val="left" w:pos="6480"/>
          <w:tab w:val="left" w:pos="7200"/>
          <w:tab w:val="left" w:pos="7920"/>
          <w:tab w:val="left" w:pos="8640"/>
          <w:tab w:val="left" w:pos="9360"/>
        </w:tabs>
        <w:rPr>
          <w:rFonts w:ascii="Calibri" w:hAnsi="Calibri" w:cs="Arial"/>
          <w:sz w:val="22"/>
          <w:szCs w:val="22"/>
        </w:rPr>
      </w:pPr>
      <w:r>
        <w:rPr>
          <w:rFonts w:ascii="Calibri" w:hAnsi="Calibri" w:cs="Arial"/>
          <w:sz w:val="22"/>
          <w:szCs w:val="22"/>
        </w:rPr>
        <w:tab/>
        <w:t>COURSE SYLLABUS</w:t>
      </w:r>
    </w:p>
    <w:p w:rsidR="002D27BC" w:rsidRDefault="00C2294B" w:rsidP="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Arial"/>
          <w:sz w:val="22"/>
          <w:szCs w:val="22"/>
        </w:rPr>
      </w:pPr>
      <w:r>
        <w:rPr>
          <w:rFonts w:ascii="Calibri" w:hAnsi="Calibri" w:cs="Arial"/>
          <w:sz w:val="22"/>
          <w:szCs w:val="22"/>
        </w:rPr>
        <w:t>Summer 2014</w:t>
      </w:r>
    </w:p>
    <w:p w:rsidR="002D27BC" w:rsidRDefault="002D27BC" w:rsidP="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u w:val="single"/>
        </w:rPr>
      </w:pPr>
    </w:p>
    <w:p w:rsidR="002D27BC" w:rsidRDefault="002D27BC" w:rsidP="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Pr>
          <w:rFonts w:ascii="Calibri" w:hAnsi="Calibri" w:cs="Arial"/>
          <w:sz w:val="22"/>
          <w:szCs w:val="22"/>
          <w:u w:val="single"/>
        </w:rPr>
        <w:t>COURSE NUMBER</w:t>
      </w:r>
      <w:r w:rsidR="00C2294B">
        <w:rPr>
          <w:rFonts w:ascii="Calibri" w:hAnsi="Calibri" w:cs="Arial"/>
          <w:sz w:val="22"/>
          <w:szCs w:val="22"/>
        </w:rPr>
        <w:tab/>
        <w:t xml:space="preserve">NGR 6350 section </w:t>
      </w:r>
      <w:r w:rsidR="005A6386">
        <w:rPr>
          <w:rFonts w:ascii="Palatino Linotype" w:hAnsi="Palatino Linotype"/>
          <w:sz w:val="20"/>
        </w:rPr>
        <w:t>7680</w:t>
      </w:r>
    </w:p>
    <w:p w:rsidR="002D27BC" w:rsidRDefault="002D27BC" w:rsidP="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Pr>
          <w:rFonts w:ascii="Calibri" w:hAnsi="Calibri" w:cs="Arial"/>
          <w:sz w:val="22"/>
          <w:szCs w:val="22"/>
          <w:u w:val="single"/>
        </w:rPr>
        <w:t>COURSE TITLE</w:t>
      </w:r>
      <w:r>
        <w:rPr>
          <w:rFonts w:ascii="Calibri" w:hAnsi="Calibri" w:cs="Arial"/>
          <w:sz w:val="22"/>
          <w:szCs w:val="22"/>
        </w:rPr>
        <w:tab/>
      </w:r>
      <w:r>
        <w:rPr>
          <w:rFonts w:ascii="Calibri" w:hAnsi="Calibri" w:cs="Arial"/>
          <w:sz w:val="22"/>
          <w:szCs w:val="22"/>
        </w:rPr>
        <w:tab/>
        <w:t xml:space="preserve">Family Nurse Practitioner: Women, Adolescents, and Children </w:t>
      </w:r>
    </w:p>
    <w:p w:rsidR="002D27BC" w:rsidRDefault="002D27BC" w:rsidP="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p w:rsidR="002D27BC" w:rsidRDefault="002D27BC" w:rsidP="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Pr>
          <w:rFonts w:ascii="Calibri" w:hAnsi="Calibri" w:cs="Arial"/>
          <w:sz w:val="22"/>
          <w:szCs w:val="22"/>
          <w:u w:val="single"/>
        </w:rPr>
        <w:t>CREDITS</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04 </w:t>
      </w:r>
    </w:p>
    <w:p w:rsidR="002D27BC" w:rsidRDefault="002D27BC" w:rsidP="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p w:rsidR="002D27BC" w:rsidRDefault="002D27BC" w:rsidP="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Pr>
          <w:rFonts w:ascii="Calibri" w:hAnsi="Calibri" w:cs="Arial"/>
          <w:sz w:val="22"/>
          <w:szCs w:val="22"/>
          <w:u w:val="single"/>
        </w:rPr>
        <w:t>PLACEMENT</w:t>
      </w:r>
      <w:r>
        <w:rPr>
          <w:rFonts w:ascii="Calibri" w:hAnsi="Calibri" w:cs="Arial"/>
          <w:sz w:val="22"/>
          <w:szCs w:val="22"/>
        </w:rPr>
        <w:tab/>
      </w:r>
      <w:r>
        <w:rPr>
          <w:rFonts w:ascii="Calibri" w:hAnsi="Calibri" w:cs="Arial"/>
          <w:sz w:val="22"/>
          <w:szCs w:val="22"/>
        </w:rPr>
        <w:tab/>
        <w:t>DNP program: Family Nurse Practitioner Track</w:t>
      </w:r>
    </w:p>
    <w:p w:rsidR="002D27BC" w:rsidRDefault="002D27BC" w:rsidP="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p w:rsidR="002D27BC" w:rsidRDefault="002D27BC" w:rsidP="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9360"/>
        </w:tabs>
        <w:spacing w:after="120"/>
        <w:ind w:left="4320" w:hanging="4320"/>
        <w:rPr>
          <w:rFonts w:ascii="Calibri" w:hAnsi="Calibri" w:cs="Arial"/>
          <w:sz w:val="22"/>
          <w:szCs w:val="22"/>
        </w:rPr>
      </w:pPr>
      <w:r>
        <w:rPr>
          <w:rFonts w:ascii="Calibri" w:hAnsi="Calibri" w:cs="Arial"/>
          <w:sz w:val="22"/>
          <w:szCs w:val="22"/>
          <w:u w:val="single"/>
        </w:rPr>
        <w:t>PREREQUISITES</w:t>
      </w:r>
      <w:r>
        <w:rPr>
          <w:rFonts w:ascii="Calibri" w:hAnsi="Calibri" w:cs="Arial"/>
          <w:sz w:val="22"/>
          <w:szCs w:val="22"/>
        </w:rPr>
        <w:tab/>
      </w:r>
      <w:r>
        <w:rPr>
          <w:rFonts w:ascii="Calibri" w:hAnsi="Calibri" w:cs="Arial"/>
          <w:sz w:val="22"/>
          <w:szCs w:val="22"/>
        </w:rPr>
        <w:tab/>
        <w:t>NGR 6241:</w:t>
      </w:r>
      <w:r>
        <w:rPr>
          <w:rFonts w:ascii="Calibri" w:hAnsi="Calibri" w:cs="Arial"/>
          <w:sz w:val="22"/>
          <w:szCs w:val="22"/>
        </w:rPr>
        <w:tab/>
        <w:t>Common Adult Health Problems</w:t>
      </w:r>
    </w:p>
    <w:p w:rsidR="002D27BC" w:rsidRDefault="002D27BC" w:rsidP="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9360"/>
        </w:tabs>
        <w:spacing w:after="120"/>
        <w:ind w:left="4320" w:hanging="4320"/>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NGR 6241L:</w:t>
      </w:r>
      <w:r>
        <w:rPr>
          <w:rFonts w:ascii="Calibri" w:hAnsi="Calibri" w:cs="Arial"/>
          <w:sz w:val="22"/>
          <w:szCs w:val="22"/>
        </w:rPr>
        <w:tab/>
        <w:t>Common Adult Health Problems: Clinical</w:t>
      </w:r>
    </w:p>
    <w:p w:rsidR="002D27BC" w:rsidRDefault="002D27BC" w:rsidP="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9360"/>
        </w:tabs>
        <w:spacing w:after="120"/>
        <w:ind w:left="4320" w:hanging="4320"/>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NGR 6052C:</w:t>
      </w:r>
      <w:r>
        <w:rPr>
          <w:rFonts w:ascii="Calibri" w:hAnsi="Calibri" w:cs="Arial"/>
          <w:sz w:val="22"/>
          <w:szCs w:val="22"/>
        </w:rPr>
        <w:tab/>
        <w:t>Diagnostics and Procedures for Adult Nursing</w:t>
      </w:r>
    </w:p>
    <w:p w:rsidR="002D27BC" w:rsidRDefault="002D27BC" w:rsidP="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p w:rsidR="005C31D3" w:rsidRPr="0087452E" w:rsidRDefault="002D27BC" w:rsidP="005C31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Calibri" w:hAnsi="Calibri" w:cs="Arial"/>
          <w:sz w:val="22"/>
          <w:szCs w:val="22"/>
        </w:rPr>
      </w:pPr>
      <w:r>
        <w:rPr>
          <w:rFonts w:ascii="Calibri" w:hAnsi="Calibri" w:cs="Arial"/>
          <w:sz w:val="22"/>
          <w:szCs w:val="22"/>
          <w:u w:val="single"/>
        </w:rPr>
        <w:t>CO-REQUISITE</w:t>
      </w:r>
      <w:r>
        <w:rPr>
          <w:rFonts w:ascii="Calibri" w:hAnsi="Calibri" w:cs="Arial"/>
          <w:sz w:val="22"/>
          <w:szCs w:val="22"/>
        </w:rPr>
        <w:tab/>
      </w:r>
      <w:r>
        <w:rPr>
          <w:rFonts w:ascii="Calibri" w:hAnsi="Calibri" w:cs="Arial"/>
          <w:sz w:val="22"/>
          <w:szCs w:val="22"/>
        </w:rPr>
        <w:tab/>
      </w:r>
      <w:r w:rsidR="005C31D3" w:rsidRPr="0087452E">
        <w:rPr>
          <w:rFonts w:ascii="Calibri" w:hAnsi="Calibri" w:cs="Arial"/>
          <w:sz w:val="22"/>
          <w:szCs w:val="22"/>
        </w:rPr>
        <w:t>NGR 6</w:t>
      </w:r>
      <w:r w:rsidR="005C31D3">
        <w:rPr>
          <w:rFonts w:ascii="Calibri" w:hAnsi="Calibri" w:cs="Arial"/>
          <w:sz w:val="22"/>
          <w:szCs w:val="22"/>
        </w:rPr>
        <w:t>350</w:t>
      </w:r>
      <w:r w:rsidR="005C31D3" w:rsidRPr="0087452E">
        <w:rPr>
          <w:rFonts w:ascii="Calibri" w:hAnsi="Calibri" w:cs="Arial"/>
          <w:sz w:val="22"/>
          <w:szCs w:val="22"/>
        </w:rPr>
        <w:t>L:</w:t>
      </w:r>
      <w:r w:rsidR="005C31D3" w:rsidRPr="0087452E">
        <w:rPr>
          <w:rFonts w:ascii="Calibri" w:hAnsi="Calibri" w:cs="Arial"/>
          <w:sz w:val="22"/>
          <w:szCs w:val="22"/>
        </w:rPr>
        <w:tab/>
        <w:t xml:space="preserve">Family Nurse Practitioner: Adults, Women, </w:t>
      </w:r>
    </w:p>
    <w:p w:rsidR="005C31D3" w:rsidRPr="0087452E" w:rsidRDefault="005C31D3" w:rsidP="005C31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roofErr w:type="gramStart"/>
      <w:r w:rsidRPr="0087452E">
        <w:rPr>
          <w:rFonts w:ascii="Calibri" w:hAnsi="Calibri" w:cs="Arial"/>
          <w:sz w:val="22"/>
          <w:szCs w:val="22"/>
        </w:rPr>
        <w:t>Adolescents,</w:t>
      </w:r>
      <w:proofErr w:type="gramEnd"/>
      <w:r w:rsidRPr="0087452E">
        <w:rPr>
          <w:rFonts w:ascii="Calibri" w:hAnsi="Calibri" w:cs="Arial"/>
          <w:sz w:val="22"/>
          <w:szCs w:val="22"/>
        </w:rPr>
        <w:t xml:space="preserve"> and Children Clinical</w:t>
      </w:r>
    </w:p>
    <w:p w:rsidR="002D27BC" w:rsidRDefault="002D27BC" w:rsidP="005C31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Calibri" w:hAnsi="Calibri" w:cs="Arial"/>
          <w:sz w:val="22"/>
          <w:szCs w:val="22"/>
        </w:rPr>
      </w:pPr>
    </w:p>
    <w:p w:rsidR="002D27BC" w:rsidRDefault="002D27BC" w:rsidP="002D27BC">
      <w:pPr>
        <w:pStyle w:val="Heading2"/>
        <w:rPr>
          <w:rFonts w:ascii="Calibri" w:hAnsi="Calibri" w:cs="Arial"/>
          <w:sz w:val="22"/>
          <w:szCs w:val="22"/>
        </w:rPr>
      </w:pPr>
      <w:r>
        <w:rPr>
          <w:rFonts w:ascii="Calibri" w:hAnsi="Calibri" w:cs="Arial"/>
          <w:sz w:val="22"/>
          <w:szCs w:val="22"/>
        </w:rPr>
        <w:t>FACULTY</w:t>
      </w:r>
    </w:p>
    <w:p w:rsidR="002D27BC" w:rsidRDefault="002D27BC" w:rsidP="002D27BC">
      <w:pPr>
        <w:pStyle w:val="Heading1"/>
        <w:rPr>
          <w:rFonts w:ascii="Calibri" w:hAnsi="Calibri" w:cs="Arial"/>
          <w:szCs w:val="22"/>
          <w:u w:val="none"/>
        </w:rPr>
      </w:pPr>
      <w:r>
        <w:rPr>
          <w:rFonts w:ascii="Calibri" w:hAnsi="Calibri" w:cs="Arial"/>
          <w:szCs w:val="22"/>
          <w:u w:val="none"/>
        </w:rPr>
        <w:t>Teresa Bruney, DNP, ARNP, PNP-B</w:t>
      </w:r>
      <w:r w:rsidR="00C2294B">
        <w:rPr>
          <w:rFonts w:ascii="Calibri" w:hAnsi="Calibri" w:cs="Arial"/>
          <w:szCs w:val="22"/>
          <w:u w:val="none"/>
        </w:rPr>
        <w:t>C</w:t>
      </w:r>
      <w:r w:rsidR="00C2294B">
        <w:rPr>
          <w:rFonts w:ascii="Calibri" w:hAnsi="Calibri" w:cs="Arial"/>
          <w:szCs w:val="22"/>
          <w:u w:val="none"/>
        </w:rPr>
        <w:tab/>
        <w:t>HPNP 2217</w:t>
      </w:r>
      <w:r w:rsidR="00C2294B">
        <w:rPr>
          <w:rFonts w:ascii="Calibri" w:hAnsi="Calibri" w:cs="Arial"/>
          <w:szCs w:val="22"/>
          <w:u w:val="none"/>
        </w:rPr>
        <w:tab/>
        <w:t>273-6420</w:t>
      </w:r>
      <w:r w:rsidR="00C2294B">
        <w:rPr>
          <w:rFonts w:ascii="Calibri" w:hAnsi="Calibri" w:cs="Arial"/>
          <w:szCs w:val="22"/>
          <w:u w:val="none"/>
        </w:rPr>
        <w:tab/>
      </w:r>
      <w:r w:rsidR="00C2294B">
        <w:rPr>
          <w:rFonts w:ascii="Calibri" w:hAnsi="Calibri" w:cs="Arial"/>
          <w:szCs w:val="22"/>
          <w:u w:val="none"/>
        </w:rPr>
        <w:tab/>
        <w:t>M, W 7-8</w:t>
      </w:r>
      <w:r>
        <w:rPr>
          <w:rFonts w:ascii="Calibri" w:hAnsi="Calibri" w:cs="Arial"/>
          <w:szCs w:val="22"/>
          <w:u w:val="none"/>
        </w:rPr>
        <w:t xml:space="preserve"> am</w:t>
      </w:r>
    </w:p>
    <w:p w:rsidR="002D27BC" w:rsidRDefault="002D27BC" w:rsidP="002D27BC">
      <w:pPr>
        <w:pStyle w:val="Heading1"/>
        <w:rPr>
          <w:rFonts w:ascii="Calibri" w:hAnsi="Calibri" w:cs="Arial"/>
          <w:szCs w:val="22"/>
          <w:u w:val="none"/>
        </w:rPr>
      </w:pPr>
      <w:r>
        <w:rPr>
          <w:rFonts w:ascii="Calibri" w:hAnsi="Calibri" w:cs="Arial"/>
          <w:szCs w:val="22"/>
          <w:u w:val="none"/>
        </w:rPr>
        <w:t>Clinical Assistant Professor</w:t>
      </w:r>
      <w:r>
        <w:rPr>
          <w:rFonts w:ascii="Calibri" w:hAnsi="Calibri" w:cs="Arial"/>
          <w:szCs w:val="22"/>
          <w:u w:val="none"/>
        </w:rPr>
        <w:tab/>
      </w:r>
      <w:r>
        <w:rPr>
          <w:rFonts w:ascii="Calibri" w:hAnsi="Calibri" w:cs="Arial"/>
          <w:szCs w:val="22"/>
          <w:u w:val="none"/>
        </w:rPr>
        <w:tab/>
      </w:r>
      <w:r>
        <w:rPr>
          <w:rFonts w:ascii="Calibri" w:hAnsi="Calibri" w:cs="Arial"/>
          <w:szCs w:val="22"/>
          <w:u w:val="none"/>
        </w:rPr>
        <w:tab/>
      </w:r>
      <w:r>
        <w:rPr>
          <w:rFonts w:ascii="Calibri" w:hAnsi="Calibri" w:cs="Arial"/>
          <w:szCs w:val="22"/>
          <w:u w:val="none"/>
        </w:rPr>
        <w:tab/>
      </w:r>
      <w:r>
        <w:rPr>
          <w:rFonts w:ascii="Calibri" w:hAnsi="Calibri" w:cs="Arial"/>
          <w:szCs w:val="22"/>
          <w:u w:val="none"/>
        </w:rPr>
        <w:tab/>
      </w:r>
      <w:r>
        <w:rPr>
          <w:rFonts w:ascii="Calibri" w:hAnsi="Calibri" w:cs="Arial"/>
          <w:szCs w:val="22"/>
          <w:u w:val="none"/>
        </w:rPr>
        <w:tab/>
      </w:r>
      <w:r>
        <w:rPr>
          <w:rFonts w:ascii="Calibri" w:hAnsi="Calibri" w:cs="Arial"/>
          <w:szCs w:val="22"/>
          <w:u w:val="none"/>
        </w:rPr>
        <w:tab/>
      </w:r>
    </w:p>
    <w:p w:rsidR="002D27BC" w:rsidRDefault="00B37D47" w:rsidP="002D27BC">
      <w:pPr>
        <w:rPr>
          <w:rFonts w:ascii="Calibri" w:hAnsi="Calibri" w:cs="Arial"/>
          <w:sz w:val="22"/>
          <w:szCs w:val="22"/>
        </w:rPr>
      </w:pPr>
      <w:hyperlink r:id="rId6" w:history="1">
        <w:r w:rsidR="002D27BC">
          <w:rPr>
            <w:rStyle w:val="Hyperlink"/>
            <w:rFonts w:ascii="Calibri" w:hAnsi="Calibri" w:cs="Arial"/>
            <w:sz w:val="22"/>
            <w:szCs w:val="22"/>
          </w:rPr>
          <w:t>bruneyts@ufl.edu</w:t>
        </w:r>
      </w:hyperlink>
      <w:r w:rsidR="002D27BC">
        <w:rPr>
          <w:rFonts w:ascii="Calibri" w:hAnsi="Calibri" w:cs="Arial"/>
          <w:sz w:val="22"/>
          <w:szCs w:val="22"/>
        </w:rPr>
        <w:t xml:space="preserve"> </w:t>
      </w:r>
    </w:p>
    <w:p w:rsidR="002D27BC" w:rsidRDefault="002D27BC" w:rsidP="002D27BC">
      <w:pPr>
        <w:rPr>
          <w:rFonts w:ascii="Calibri" w:hAnsi="Calibri" w:cs="Arial"/>
          <w:sz w:val="22"/>
          <w:szCs w:val="22"/>
        </w:rPr>
      </w:pPr>
    </w:p>
    <w:p w:rsidR="002D27BC" w:rsidRDefault="002D27BC" w:rsidP="002D27BC">
      <w:pPr>
        <w:rPr>
          <w:rFonts w:ascii="Calibri" w:hAnsi="Calibri" w:cs="Arial"/>
          <w:sz w:val="22"/>
          <w:szCs w:val="22"/>
        </w:rPr>
      </w:pPr>
      <w:r>
        <w:rPr>
          <w:rFonts w:ascii="Calibri" w:hAnsi="Calibri" w:cs="Arial"/>
          <w:sz w:val="22"/>
          <w:szCs w:val="22"/>
        </w:rPr>
        <w:t>Susan Schaffer, PhD, ARNP, FNP-BC</w:t>
      </w:r>
      <w:r>
        <w:rPr>
          <w:rFonts w:ascii="Calibri" w:hAnsi="Calibri" w:cs="Arial"/>
          <w:sz w:val="22"/>
          <w:szCs w:val="22"/>
        </w:rPr>
        <w:tab/>
        <w:t>HPNP</w:t>
      </w:r>
      <w:r>
        <w:rPr>
          <w:rFonts w:ascii="Calibri" w:hAnsi="Calibri" w:cs="Arial"/>
          <w:sz w:val="22"/>
          <w:szCs w:val="22"/>
        </w:rPr>
        <w:tab/>
        <w:t>2229</w:t>
      </w:r>
      <w:r>
        <w:rPr>
          <w:rFonts w:ascii="Calibri" w:hAnsi="Calibri" w:cs="Arial"/>
          <w:sz w:val="22"/>
          <w:szCs w:val="22"/>
        </w:rPr>
        <w:tab/>
        <w:t>273-6366</w:t>
      </w:r>
      <w:r>
        <w:rPr>
          <w:rFonts w:ascii="Calibri" w:hAnsi="Calibri" w:cs="Arial"/>
          <w:sz w:val="22"/>
          <w:szCs w:val="22"/>
        </w:rPr>
        <w:tab/>
      </w:r>
      <w:r>
        <w:rPr>
          <w:rFonts w:ascii="Calibri" w:hAnsi="Calibri" w:cs="Arial"/>
          <w:sz w:val="22"/>
          <w:szCs w:val="22"/>
        </w:rPr>
        <w:tab/>
        <w:t>M, 2-4</w:t>
      </w:r>
    </w:p>
    <w:p w:rsidR="002D27BC" w:rsidRDefault="002D27BC" w:rsidP="002D27BC">
      <w:pPr>
        <w:rPr>
          <w:rFonts w:ascii="Calibri" w:hAnsi="Calibri" w:cs="Arial"/>
          <w:sz w:val="22"/>
          <w:szCs w:val="22"/>
        </w:rPr>
      </w:pPr>
      <w:r>
        <w:rPr>
          <w:rFonts w:ascii="Calibri" w:hAnsi="Calibri" w:cs="Arial"/>
          <w:sz w:val="22"/>
          <w:szCs w:val="22"/>
        </w:rPr>
        <w:t>Clinical Associate Professor</w:t>
      </w:r>
    </w:p>
    <w:p w:rsidR="002D27BC" w:rsidRDefault="00B37D47" w:rsidP="002D27BC">
      <w:pPr>
        <w:rPr>
          <w:rFonts w:ascii="Calibri" w:hAnsi="Calibri" w:cs="Arial"/>
          <w:sz w:val="22"/>
          <w:szCs w:val="22"/>
        </w:rPr>
      </w:pPr>
      <w:hyperlink r:id="rId7" w:history="1">
        <w:r w:rsidR="002D27BC">
          <w:rPr>
            <w:rStyle w:val="Hyperlink"/>
            <w:rFonts w:ascii="Calibri" w:hAnsi="Calibri" w:cs="Arial"/>
            <w:sz w:val="22"/>
            <w:szCs w:val="22"/>
          </w:rPr>
          <w:t>sdschaf@ufl.edu</w:t>
        </w:r>
      </w:hyperlink>
      <w:r w:rsidR="002D27BC">
        <w:rPr>
          <w:rFonts w:ascii="Calibri" w:hAnsi="Calibri" w:cs="Arial"/>
          <w:sz w:val="22"/>
          <w:szCs w:val="22"/>
        </w:rPr>
        <w:t xml:space="preserve"> </w:t>
      </w:r>
    </w:p>
    <w:p w:rsidR="002D27BC" w:rsidRDefault="002D27BC" w:rsidP="002D27BC">
      <w:pPr>
        <w:rPr>
          <w:rFonts w:ascii="Calibri" w:hAnsi="Calibri" w:cs="Arial"/>
          <w:sz w:val="22"/>
          <w:szCs w:val="22"/>
        </w:rPr>
      </w:pPr>
    </w:p>
    <w:p w:rsidR="002D27BC" w:rsidRDefault="002D27BC" w:rsidP="002D27BC">
      <w:pPr>
        <w:rPr>
          <w:rFonts w:ascii="Calibri" w:hAnsi="Calibri" w:cs="Arial"/>
          <w:sz w:val="22"/>
          <w:szCs w:val="22"/>
          <w:u w:val="single"/>
        </w:rPr>
      </w:pPr>
      <w:r>
        <w:rPr>
          <w:rFonts w:ascii="Calibri" w:hAnsi="Calibri" w:cs="Arial"/>
          <w:sz w:val="22"/>
          <w:szCs w:val="22"/>
          <w:u w:val="single"/>
        </w:rPr>
        <w:t>DEPARTMENT CHAIR</w:t>
      </w:r>
    </w:p>
    <w:p w:rsidR="002D27BC" w:rsidRDefault="002D27BC" w:rsidP="002D27BC">
      <w:pPr>
        <w:rPr>
          <w:rFonts w:ascii="Calibri" w:hAnsi="Calibri" w:cs="Arial"/>
          <w:sz w:val="22"/>
          <w:szCs w:val="22"/>
        </w:rPr>
      </w:pPr>
      <w:r>
        <w:rPr>
          <w:rFonts w:ascii="Calibri" w:hAnsi="Calibri" w:cs="Arial"/>
          <w:sz w:val="22"/>
          <w:szCs w:val="22"/>
        </w:rPr>
        <w:t>Susan Schaffer, PhD, ARNP, FNP-BC</w:t>
      </w:r>
      <w:r>
        <w:rPr>
          <w:rFonts w:ascii="Calibri" w:hAnsi="Calibri" w:cs="Arial"/>
          <w:sz w:val="22"/>
          <w:szCs w:val="22"/>
        </w:rPr>
        <w:tab/>
        <w:t>HPNP</w:t>
      </w:r>
      <w:r>
        <w:rPr>
          <w:rFonts w:ascii="Calibri" w:hAnsi="Calibri" w:cs="Arial"/>
          <w:sz w:val="22"/>
          <w:szCs w:val="22"/>
        </w:rPr>
        <w:tab/>
        <w:t>2229</w:t>
      </w:r>
      <w:r>
        <w:rPr>
          <w:rFonts w:ascii="Calibri" w:hAnsi="Calibri" w:cs="Arial"/>
          <w:sz w:val="22"/>
          <w:szCs w:val="22"/>
        </w:rPr>
        <w:tab/>
        <w:t>273-6366</w:t>
      </w:r>
      <w:r>
        <w:rPr>
          <w:rFonts w:ascii="Calibri" w:hAnsi="Calibri" w:cs="Arial"/>
          <w:sz w:val="22"/>
          <w:szCs w:val="22"/>
        </w:rPr>
        <w:tab/>
        <w:t xml:space="preserve">           </w:t>
      </w:r>
      <w:proofErr w:type="gramStart"/>
      <w:r>
        <w:rPr>
          <w:rFonts w:ascii="Calibri" w:hAnsi="Calibri" w:cs="Arial"/>
          <w:sz w:val="22"/>
          <w:szCs w:val="22"/>
        </w:rPr>
        <w:t>As</w:t>
      </w:r>
      <w:proofErr w:type="gramEnd"/>
      <w:r>
        <w:rPr>
          <w:rFonts w:ascii="Calibri" w:hAnsi="Calibri" w:cs="Arial"/>
          <w:sz w:val="22"/>
          <w:szCs w:val="22"/>
        </w:rPr>
        <w:t xml:space="preserve"> listed or by appt.</w:t>
      </w:r>
    </w:p>
    <w:p w:rsidR="002D27BC" w:rsidRDefault="002D27BC" w:rsidP="002D27BC">
      <w:pPr>
        <w:rPr>
          <w:rFonts w:ascii="Calibri" w:hAnsi="Calibri" w:cs="Arial"/>
          <w:sz w:val="22"/>
          <w:szCs w:val="22"/>
        </w:rPr>
      </w:pPr>
      <w:r>
        <w:rPr>
          <w:rFonts w:ascii="Calibri" w:hAnsi="Calibri" w:cs="Arial"/>
          <w:sz w:val="22"/>
          <w:szCs w:val="22"/>
        </w:rPr>
        <w:t>Clinical Associate Professor</w:t>
      </w:r>
    </w:p>
    <w:p w:rsidR="002D27BC" w:rsidRDefault="00B37D47" w:rsidP="002D27BC">
      <w:pPr>
        <w:rPr>
          <w:rFonts w:ascii="Calibri" w:hAnsi="Calibri" w:cs="Arial"/>
          <w:sz w:val="22"/>
          <w:szCs w:val="22"/>
        </w:rPr>
      </w:pPr>
      <w:hyperlink r:id="rId8" w:history="1">
        <w:r w:rsidR="002D27BC">
          <w:rPr>
            <w:rStyle w:val="Hyperlink"/>
            <w:rFonts w:ascii="Calibri" w:hAnsi="Calibri" w:cs="Arial"/>
            <w:sz w:val="22"/>
            <w:szCs w:val="22"/>
          </w:rPr>
          <w:t>sdschaf@ufl.edu</w:t>
        </w:r>
      </w:hyperlink>
      <w:r w:rsidR="002D27BC">
        <w:rPr>
          <w:rFonts w:ascii="Calibri" w:hAnsi="Calibri" w:cs="Arial"/>
          <w:sz w:val="22"/>
          <w:szCs w:val="22"/>
        </w:rPr>
        <w:t xml:space="preserve"> </w:t>
      </w:r>
    </w:p>
    <w:p w:rsidR="002D27BC" w:rsidRDefault="002D27BC" w:rsidP="002D27BC">
      <w:pPr>
        <w:rPr>
          <w:rFonts w:ascii="Calibri" w:hAnsi="Calibri" w:cs="Arial"/>
          <w:sz w:val="22"/>
          <w:szCs w:val="22"/>
          <w:u w:val="single"/>
        </w:rPr>
      </w:pPr>
    </w:p>
    <w:p w:rsidR="002D27BC" w:rsidRDefault="002D27BC" w:rsidP="002D27BC">
      <w:pPr>
        <w:rPr>
          <w:rFonts w:ascii="Calibri" w:hAnsi="Calibri" w:cs="Arial"/>
          <w:sz w:val="22"/>
          <w:szCs w:val="22"/>
          <w:u w:val="single"/>
        </w:rPr>
      </w:pPr>
      <w:r>
        <w:rPr>
          <w:rFonts w:ascii="Calibri" w:hAnsi="Calibri" w:cs="Arial"/>
          <w:sz w:val="22"/>
          <w:szCs w:val="22"/>
          <w:u w:val="single"/>
        </w:rPr>
        <w:t>JACKSONVILLE CAMPUS DIRECTOR</w:t>
      </w:r>
    </w:p>
    <w:p w:rsidR="002D27BC" w:rsidRDefault="002D27BC" w:rsidP="002D27BC">
      <w:pPr>
        <w:rPr>
          <w:rFonts w:ascii="Calibri" w:hAnsi="Calibri" w:cs="Arial"/>
          <w:sz w:val="22"/>
          <w:szCs w:val="22"/>
        </w:rPr>
      </w:pPr>
      <w:r>
        <w:rPr>
          <w:rFonts w:ascii="Calibri" w:hAnsi="Calibri" w:cs="Arial"/>
          <w:sz w:val="22"/>
          <w:szCs w:val="22"/>
        </w:rPr>
        <w:t>Andrea Gregg, DSN</w:t>
      </w:r>
      <w:r w:rsidR="00C2294B">
        <w:rPr>
          <w:rFonts w:ascii="Calibri" w:hAnsi="Calibri" w:cs="Arial"/>
          <w:sz w:val="22"/>
          <w:szCs w:val="22"/>
        </w:rPr>
        <w:t>, RN</w:t>
      </w:r>
      <w:r w:rsidR="00C2294B">
        <w:rPr>
          <w:rFonts w:ascii="Calibri" w:hAnsi="Calibri" w:cs="Arial"/>
          <w:sz w:val="22"/>
          <w:szCs w:val="22"/>
        </w:rPr>
        <w:tab/>
      </w:r>
      <w:r w:rsidR="00C2294B">
        <w:rPr>
          <w:rFonts w:ascii="Calibri" w:hAnsi="Calibri" w:cs="Arial"/>
          <w:sz w:val="22"/>
          <w:szCs w:val="22"/>
        </w:rPr>
        <w:tab/>
      </w:r>
      <w:r w:rsidR="00C2294B">
        <w:rPr>
          <w:rFonts w:ascii="Calibri" w:hAnsi="Calibri" w:cs="Arial"/>
          <w:sz w:val="22"/>
          <w:szCs w:val="22"/>
        </w:rPr>
        <w:tab/>
        <w:t>Jax LRC</w:t>
      </w:r>
      <w:r w:rsidR="00C2294B">
        <w:rPr>
          <w:rFonts w:ascii="Calibri" w:hAnsi="Calibri" w:cs="Arial"/>
          <w:sz w:val="22"/>
          <w:szCs w:val="22"/>
        </w:rPr>
        <w:tab/>
        <w:t>O 904-244-5172</w:t>
      </w:r>
      <w:r w:rsidR="00C2294B">
        <w:rPr>
          <w:rFonts w:ascii="Calibri" w:hAnsi="Calibri" w:cs="Arial"/>
          <w:sz w:val="22"/>
          <w:szCs w:val="22"/>
        </w:rPr>
        <w:tab/>
      </w:r>
      <w:r w:rsidR="00C2294B">
        <w:rPr>
          <w:rFonts w:ascii="Calibri" w:hAnsi="Calibri" w:cs="Arial"/>
          <w:sz w:val="22"/>
          <w:szCs w:val="22"/>
        </w:rPr>
        <w:tab/>
      </w:r>
      <w:r>
        <w:rPr>
          <w:rFonts w:ascii="Calibri" w:hAnsi="Calibri" w:cs="Arial"/>
          <w:sz w:val="22"/>
          <w:szCs w:val="22"/>
        </w:rPr>
        <w:t>Office Hours TBA</w:t>
      </w:r>
    </w:p>
    <w:p w:rsidR="002D27BC" w:rsidRDefault="002D27BC" w:rsidP="002D27BC">
      <w:pPr>
        <w:rPr>
          <w:rFonts w:ascii="Calibri" w:hAnsi="Calibri" w:cs="Arial"/>
          <w:sz w:val="22"/>
          <w:szCs w:val="22"/>
        </w:rPr>
      </w:pPr>
      <w:r>
        <w:rPr>
          <w:rFonts w:ascii="Calibri" w:hAnsi="Calibri" w:cs="Arial"/>
          <w:sz w:val="22"/>
          <w:szCs w:val="22"/>
        </w:rPr>
        <w:t>Associate Professor</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3</w:t>
      </w:r>
      <w:r>
        <w:rPr>
          <w:rFonts w:ascii="Calibri" w:hAnsi="Calibri" w:cs="Arial"/>
          <w:sz w:val="22"/>
          <w:szCs w:val="22"/>
          <w:vertAlign w:val="superscript"/>
        </w:rPr>
        <w:t>rd</w:t>
      </w:r>
      <w:r>
        <w:rPr>
          <w:rFonts w:ascii="Calibri" w:hAnsi="Calibri" w:cs="Arial"/>
          <w:sz w:val="22"/>
          <w:szCs w:val="22"/>
        </w:rPr>
        <w:t xml:space="preserve"> floor</w:t>
      </w:r>
      <w:r>
        <w:rPr>
          <w:rFonts w:ascii="Calibri" w:hAnsi="Calibri" w:cs="Arial"/>
          <w:sz w:val="22"/>
          <w:szCs w:val="22"/>
        </w:rPr>
        <w:tab/>
      </w:r>
    </w:p>
    <w:p w:rsidR="002D27BC" w:rsidRDefault="00B37D47" w:rsidP="002D27BC">
      <w:pPr>
        <w:rPr>
          <w:rFonts w:ascii="Calibri" w:hAnsi="Calibri" w:cs="Arial"/>
          <w:sz w:val="22"/>
          <w:szCs w:val="22"/>
          <w:u w:val="single"/>
        </w:rPr>
      </w:pPr>
      <w:hyperlink r:id="rId9" w:history="1">
        <w:r w:rsidR="002D27BC">
          <w:rPr>
            <w:rStyle w:val="Hyperlink"/>
            <w:rFonts w:ascii="Calibri" w:hAnsi="Calibri" w:cs="Arial"/>
            <w:sz w:val="22"/>
            <w:szCs w:val="22"/>
          </w:rPr>
          <w:t>greggac@ufl.edu</w:t>
        </w:r>
      </w:hyperlink>
    </w:p>
    <w:p w:rsidR="002D27BC" w:rsidRDefault="002D27BC" w:rsidP="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p w:rsidR="002D27BC" w:rsidRDefault="002D27BC" w:rsidP="002D27BC">
      <w:pPr>
        <w:tabs>
          <w:tab w:val="left" w:pos="-1440"/>
          <w:tab w:val="left" w:pos="-720"/>
          <w:tab w:val="left" w:pos="0"/>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Pr>
          <w:rFonts w:ascii="Calibri" w:hAnsi="Calibri" w:cs="Arial"/>
          <w:sz w:val="22"/>
          <w:szCs w:val="22"/>
          <w:u w:val="single"/>
        </w:rPr>
        <w:t>COURSE DESCRIPTION</w:t>
      </w:r>
      <w:r>
        <w:rPr>
          <w:rFonts w:ascii="Calibri" w:hAnsi="Calibri" w:cs="Arial"/>
          <w:sz w:val="22"/>
          <w:szCs w:val="22"/>
        </w:rPr>
        <w:tab/>
        <w:t>This course provides the student with the theoretical knowledge necessary to practice community based, advanced nursing with women, adolescents and children within a family context as appropriate to the role of the family nurse practitioner. Emphasis is on application of theories and research findings in developing plans for comprehensive health care management and anticipatory guidance for women, adolescents, and children.</w:t>
      </w:r>
      <w:r>
        <w:rPr>
          <w:rFonts w:ascii="Calibri" w:hAnsi="Calibri" w:cs="Arial"/>
          <w:color w:val="FF00FF"/>
          <w:sz w:val="22"/>
          <w:szCs w:val="22"/>
        </w:rPr>
        <w:t xml:space="preserve"> </w:t>
      </w:r>
      <w:r>
        <w:rPr>
          <w:rFonts w:ascii="Calibri" w:hAnsi="Calibri" w:cs="Arial"/>
          <w:sz w:val="22"/>
          <w:szCs w:val="22"/>
        </w:rPr>
        <w:t>Focus includes wellness promotion, illness prevention, and diagnosis and management of common acute and chronic health problems, common gynecological problems, prenatal care, family dysfunction, and behavior problems.  Collaboration with other providers and appropriate referral are integrated throughout the course.</w:t>
      </w:r>
    </w:p>
    <w:p w:rsidR="002D27BC" w:rsidRDefault="002D27BC" w:rsidP="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p w:rsidR="002D27BC" w:rsidRDefault="002D27BC" w:rsidP="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Pr>
          <w:rFonts w:ascii="Calibri" w:hAnsi="Calibri" w:cs="Arial"/>
          <w:sz w:val="22"/>
          <w:szCs w:val="22"/>
          <w:u w:val="single"/>
        </w:rPr>
        <w:t>COURSE OBJECTIVES</w:t>
      </w:r>
      <w:r>
        <w:rPr>
          <w:rFonts w:ascii="Calibri" w:hAnsi="Calibri" w:cs="Arial"/>
          <w:sz w:val="22"/>
          <w:szCs w:val="22"/>
        </w:rPr>
        <w:tab/>
        <w:t>Upon completion of this course, the student will be able to:</w:t>
      </w:r>
    </w:p>
    <w:p w:rsidR="002D27BC" w:rsidRDefault="002D27BC" w:rsidP="002D27BC">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Calibri" w:hAnsi="Calibri" w:cs="Arial"/>
          <w:sz w:val="22"/>
          <w:szCs w:val="22"/>
        </w:rPr>
      </w:pPr>
      <w:r>
        <w:rPr>
          <w:rFonts w:ascii="Calibri" w:hAnsi="Calibri" w:cs="Arial"/>
          <w:sz w:val="22"/>
          <w:szCs w:val="22"/>
        </w:rPr>
        <w:t>1.</w:t>
      </w:r>
      <w:r>
        <w:rPr>
          <w:rFonts w:ascii="Calibri" w:hAnsi="Calibri" w:cs="Arial"/>
          <w:sz w:val="22"/>
          <w:szCs w:val="22"/>
        </w:rPr>
        <w:tab/>
        <w:t>Integrate physical, psychosocial and cultural assessment into comprehensive management plans for women, adolescents, children, and their families.</w:t>
      </w:r>
    </w:p>
    <w:p w:rsidR="002D27BC" w:rsidRDefault="002D27BC" w:rsidP="002D27BC">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Calibri" w:hAnsi="Calibri" w:cs="Arial"/>
          <w:sz w:val="22"/>
          <w:szCs w:val="22"/>
        </w:rPr>
      </w:pPr>
      <w:r>
        <w:rPr>
          <w:rFonts w:ascii="Calibri" w:hAnsi="Calibri" w:cs="Arial"/>
          <w:sz w:val="22"/>
          <w:szCs w:val="22"/>
        </w:rPr>
        <w:t>2.</w:t>
      </w:r>
      <w:r>
        <w:rPr>
          <w:rFonts w:ascii="Calibri" w:hAnsi="Calibri" w:cs="Arial"/>
          <w:sz w:val="22"/>
          <w:szCs w:val="22"/>
        </w:rPr>
        <w:tab/>
        <w:t>Utilize knowledge, theory, and research findings to develop plans for wellness promotion and risk of illness reduction for women, adolescents, and children.</w:t>
      </w:r>
    </w:p>
    <w:p w:rsidR="002D27BC" w:rsidRDefault="002D27BC" w:rsidP="002D27BC">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Calibri" w:hAnsi="Calibri" w:cs="Arial"/>
          <w:sz w:val="22"/>
          <w:szCs w:val="22"/>
        </w:rPr>
      </w:pPr>
      <w:r>
        <w:rPr>
          <w:rFonts w:ascii="Calibri" w:hAnsi="Calibri" w:cs="Arial"/>
          <w:sz w:val="22"/>
          <w:szCs w:val="22"/>
        </w:rPr>
        <w:t>3.</w:t>
      </w:r>
      <w:r>
        <w:rPr>
          <w:rFonts w:ascii="Calibri" w:hAnsi="Calibri" w:cs="Arial"/>
          <w:sz w:val="22"/>
          <w:szCs w:val="22"/>
        </w:rPr>
        <w:tab/>
        <w:t>Develop management plans for women, adolescents, and children with common acute and chronic health problems</w:t>
      </w:r>
    </w:p>
    <w:p w:rsidR="002D27BC" w:rsidRDefault="002D27BC" w:rsidP="002D27BC">
      <w:pPr>
        <w:tabs>
          <w:tab w:val="left" w:pos="-1440"/>
          <w:tab w:val="left" w:pos="-720"/>
          <w:tab w:val="left" w:pos="378"/>
          <w:tab w:val="left" w:pos="1080"/>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Calibri" w:hAnsi="Calibri" w:cs="Arial"/>
          <w:sz w:val="22"/>
          <w:szCs w:val="22"/>
        </w:rPr>
      </w:pPr>
      <w:r>
        <w:rPr>
          <w:rFonts w:ascii="Calibri" w:hAnsi="Calibri" w:cs="Arial"/>
          <w:sz w:val="22"/>
          <w:szCs w:val="22"/>
        </w:rPr>
        <w:tab/>
        <w:t>4.</w:t>
      </w:r>
      <w:r>
        <w:rPr>
          <w:rFonts w:ascii="Calibri" w:hAnsi="Calibri" w:cs="Arial"/>
          <w:sz w:val="22"/>
          <w:szCs w:val="22"/>
        </w:rPr>
        <w:tab/>
        <w:t>Develop management plans for prenatal care of women at low risk for complications in a community-based setting.</w:t>
      </w:r>
    </w:p>
    <w:p w:rsidR="002D27BC" w:rsidRDefault="002D27BC" w:rsidP="002D27BC">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Calibri" w:hAnsi="Calibri" w:cs="Arial"/>
          <w:sz w:val="22"/>
          <w:szCs w:val="22"/>
        </w:rPr>
      </w:pPr>
      <w:r>
        <w:rPr>
          <w:rFonts w:ascii="Calibri" w:hAnsi="Calibri" w:cs="Arial"/>
          <w:sz w:val="22"/>
          <w:szCs w:val="22"/>
        </w:rPr>
        <w:t>5</w:t>
      </w:r>
      <w:r>
        <w:rPr>
          <w:rFonts w:ascii="Calibri" w:hAnsi="Calibri" w:cs="Arial"/>
          <w:sz w:val="22"/>
          <w:szCs w:val="22"/>
        </w:rPr>
        <w:tab/>
        <w:t>Develop management plans for families with common dysfunctional and behavioral problems.</w:t>
      </w:r>
    </w:p>
    <w:p w:rsidR="00144502" w:rsidRDefault="002D27BC" w:rsidP="002D27BC">
      <w:pPr>
        <w:numPr>
          <w:ilvl w:val="0"/>
          <w:numId w:val="1"/>
        </w:num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Pr>
          <w:rFonts w:ascii="Calibri" w:hAnsi="Calibri" w:cs="Arial"/>
          <w:sz w:val="22"/>
          <w:szCs w:val="22"/>
        </w:rPr>
        <w:tab/>
        <w:t>Develop therapeutic health teaching, anticipatory guidance, and counseling approaches for</w:t>
      </w:r>
    </w:p>
    <w:p w:rsidR="002D27BC" w:rsidRDefault="00144502" w:rsidP="00144502">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38"/>
        <w:rPr>
          <w:rFonts w:ascii="Calibri" w:hAnsi="Calibri" w:cs="Arial"/>
          <w:sz w:val="22"/>
          <w:szCs w:val="22"/>
        </w:rPr>
      </w:pPr>
      <w:r>
        <w:rPr>
          <w:rFonts w:ascii="Calibri" w:hAnsi="Calibri" w:cs="Arial"/>
          <w:sz w:val="22"/>
          <w:szCs w:val="22"/>
        </w:rPr>
        <w:t xml:space="preserve">       </w:t>
      </w:r>
      <w:proofErr w:type="gramStart"/>
      <w:r w:rsidR="002D27BC">
        <w:rPr>
          <w:rFonts w:ascii="Calibri" w:hAnsi="Calibri" w:cs="Arial"/>
          <w:sz w:val="22"/>
          <w:szCs w:val="22"/>
        </w:rPr>
        <w:t>women</w:t>
      </w:r>
      <w:proofErr w:type="gramEnd"/>
      <w:r w:rsidR="002D27BC">
        <w:rPr>
          <w:rFonts w:ascii="Calibri" w:hAnsi="Calibri" w:cs="Arial"/>
          <w:sz w:val="22"/>
          <w:szCs w:val="22"/>
        </w:rPr>
        <w:t>, adolescents, children, and their families.</w:t>
      </w:r>
    </w:p>
    <w:p w:rsidR="002D27BC" w:rsidRDefault="002D27BC" w:rsidP="002D27BC">
      <w:pPr>
        <w:numPr>
          <w:ilvl w:val="0"/>
          <w:numId w:val="1"/>
        </w:num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Calibri" w:hAnsi="Calibri" w:cs="Arial"/>
          <w:sz w:val="22"/>
          <w:szCs w:val="22"/>
        </w:rPr>
      </w:pPr>
      <w:r>
        <w:rPr>
          <w:rFonts w:ascii="Calibri" w:hAnsi="Calibri" w:cs="Arial"/>
          <w:sz w:val="22"/>
          <w:szCs w:val="22"/>
        </w:rPr>
        <w:t xml:space="preserve"> </w:t>
      </w:r>
      <w:r>
        <w:rPr>
          <w:rFonts w:ascii="Calibri" w:hAnsi="Calibri" w:cs="Arial"/>
          <w:sz w:val="22"/>
          <w:szCs w:val="22"/>
        </w:rPr>
        <w:tab/>
        <w:t>Evaluate clinical data and therapeutic options to differentiate between problem situations requiring nurse practitioner management, collaborative management, or referral to other providers.</w:t>
      </w:r>
    </w:p>
    <w:p w:rsidR="002D27BC" w:rsidRDefault="002D27BC" w:rsidP="002D27BC">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Calibri" w:hAnsi="Calibri" w:cs="Arial"/>
          <w:sz w:val="22"/>
          <w:szCs w:val="22"/>
        </w:rPr>
      </w:pPr>
      <w:r>
        <w:rPr>
          <w:rFonts w:ascii="Calibri" w:hAnsi="Calibri" w:cs="Arial"/>
          <w:sz w:val="22"/>
          <w:szCs w:val="22"/>
        </w:rPr>
        <w:t>8.</w:t>
      </w:r>
      <w:r>
        <w:rPr>
          <w:rFonts w:ascii="Calibri" w:hAnsi="Calibri" w:cs="Arial"/>
          <w:sz w:val="22"/>
          <w:szCs w:val="22"/>
        </w:rPr>
        <w:tab/>
        <w:t>Synthesize knowledge of community resources to effectively plan comprehensive nursing care for primary care and medically complex clients through collaboration and case management.</w:t>
      </w:r>
    </w:p>
    <w:p w:rsidR="002D27BC" w:rsidRDefault="002D27BC" w:rsidP="002D27BC">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Calibri" w:hAnsi="Calibri" w:cs="Arial"/>
          <w:sz w:val="22"/>
          <w:szCs w:val="22"/>
        </w:rPr>
      </w:pPr>
      <w:r>
        <w:rPr>
          <w:rFonts w:ascii="Calibri" w:hAnsi="Calibri" w:cs="Arial"/>
          <w:sz w:val="22"/>
          <w:szCs w:val="22"/>
        </w:rPr>
        <w:t>9.</w:t>
      </w:r>
      <w:r>
        <w:rPr>
          <w:rFonts w:ascii="Calibri" w:hAnsi="Calibri" w:cs="Arial"/>
          <w:sz w:val="22"/>
          <w:szCs w:val="22"/>
        </w:rPr>
        <w:tab/>
        <w:t>Analyze the impact of legal, political, economic and socio-cultural factors on access and utilization of health care services for families.</w:t>
      </w:r>
    </w:p>
    <w:p w:rsidR="002D27BC" w:rsidRDefault="002D27BC" w:rsidP="002D27BC">
      <w:pPr>
        <w:pStyle w:val="BodyTextIndent"/>
        <w:ind w:left="0"/>
        <w:rPr>
          <w:rFonts w:ascii="Calibri" w:hAnsi="Calibri" w:cs="Arial"/>
          <w:szCs w:val="22"/>
          <w:u w:val="single"/>
        </w:rPr>
      </w:pPr>
      <w:r>
        <w:rPr>
          <w:rFonts w:ascii="Calibri" w:hAnsi="Calibri" w:cs="Arial"/>
          <w:szCs w:val="22"/>
        </w:rPr>
        <w:t> </w:t>
      </w:r>
    </w:p>
    <w:p w:rsidR="002D27BC" w:rsidRDefault="002D27BC" w:rsidP="002D27BC">
      <w:pPr>
        <w:rPr>
          <w:rFonts w:ascii="Calibri" w:hAnsi="Calibri" w:cs="Arial"/>
          <w:sz w:val="22"/>
          <w:szCs w:val="22"/>
        </w:rPr>
      </w:pPr>
      <w:r>
        <w:rPr>
          <w:rFonts w:ascii="Calibri" w:hAnsi="Calibri" w:cs="Arial"/>
          <w:bCs/>
          <w:sz w:val="22"/>
          <w:szCs w:val="22"/>
          <w:u w:val="single"/>
        </w:rPr>
        <w:t>COURSE SCHEDULE</w:t>
      </w:r>
      <w:r>
        <w:rPr>
          <w:rFonts w:ascii="Calibri" w:hAnsi="Calibri" w:cs="Arial"/>
          <w:sz w:val="22"/>
          <w:szCs w:val="22"/>
        </w:rPr>
        <w:t xml:space="preserve"> </w:t>
      </w:r>
      <w:r>
        <w:rPr>
          <w:rFonts w:ascii="Calibri" w:hAnsi="Calibri" w:cs="Arial"/>
          <w:sz w:val="22"/>
          <w:szCs w:val="22"/>
        </w:rPr>
        <w:tab/>
      </w:r>
    </w:p>
    <w:p w:rsidR="00144502" w:rsidRDefault="00EF320B" w:rsidP="002D27BC">
      <w:pPr>
        <w:rPr>
          <w:rFonts w:ascii="Calibri" w:hAnsi="Calibri" w:cs="Arial"/>
          <w:sz w:val="22"/>
          <w:szCs w:val="22"/>
        </w:rPr>
      </w:pPr>
      <w:r>
        <w:rPr>
          <w:rFonts w:ascii="Calibri" w:hAnsi="Calibri" w:cs="Arial"/>
          <w:b/>
          <w:sz w:val="22"/>
          <w:szCs w:val="22"/>
        </w:rPr>
        <w:t>Wednesday 730am-1230</w:t>
      </w:r>
      <w:r w:rsidR="002D27BC">
        <w:rPr>
          <w:rFonts w:ascii="Calibri" w:hAnsi="Calibri" w:cs="Arial"/>
          <w:b/>
          <w:sz w:val="22"/>
          <w:szCs w:val="22"/>
        </w:rPr>
        <w:t>pm for Dr</w:t>
      </w:r>
      <w:r>
        <w:rPr>
          <w:rFonts w:ascii="Calibri" w:hAnsi="Calibri" w:cs="Arial"/>
          <w:b/>
          <w:sz w:val="22"/>
          <w:szCs w:val="22"/>
        </w:rPr>
        <w:t>. Bruney’s lectures, 8:30am-1:30</w:t>
      </w:r>
      <w:r w:rsidR="002D27BC">
        <w:rPr>
          <w:rFonts w:ascii="Calibri" w:hAnsi="Calibri" w:cs="Arial"/>
          <w:b/>
          <w:sz w:val="22"/>
          <w:szCs w:val="22"/>
        </w:rPr>
        <w:t>pm for Dr. Schaffer’s lectures</w:t>
      </w:r>
      <w:r w:rsidR="002D27BC">
        <w:rPr>
          <w:rFonts w:ascii="Calibri" w:hAnsi="Calibri" w:cs="Arial"/>
          <w:sz w:val="22"/>
          <w:szCs w:val="22"/>
        </w:rPr>
        <w:t>: Live via Adobe Connect for those who</w:t>
      </w:r>
      <w:r w:rsidR="00C2294B">
        <w:rPr>
          <w:rFonts w:ascii="Calibri" w:hAnsi="Calibri" w:cs="Arial"/>
          <w:sz w:val="22"/>
          <w:szCs w:val="22"/>
        </w:rPr>
        <w:t xml:space="preserve"> prefer a live class</w:t>
      </w:r>
      <w:r w:rsidR="002D27BC">
        <w:rPr>
          <w:rFonts w:ascii="Calibri" w:hAnsi="Calibri" w:cs="Arial"/>
          <w:sz w:val="22"/>
          <w:szCs w:val="22"/>
        </w:rPr>
        <w:t>; this will provide synchronous web access. Recordings of class lectures will also be available through Adobe Connect within 24 hrs for thos</w:t>
      </w:r>
      <w:r w:rsidR="00C2294B">
        <w:rPr>
          <w:rFonts w:ascii="Calibri" w:hAnsi="Calibri" w:cs="Arial"/>
          <w:sz w:val="22"/>
          <w:szCs w:val="22"/>
        </w:rPr>
        <w:t>e unable to attend</w:t>
      </w:r>
      <w:r w:rsidR="002D27BC">
        <w:rPr>
          <w:rFonts w:ascii="Calibri" w:hAnsi="Calibri" w:cs="Arial"/>
          <w:sz w:val="22"/>
          <w:szCs w:val="22"/>
        </w:rPr>
        <w:t xml:space="preserve"> synchronous lectures. </w:t>
      </w:r>
      <w:r w:rsidR="00245AD5">
        <w:rPr>
          <w:rFonts w:ascii="Calibri" w:hAnsi="Calibri" w:cs="Arial"/>
          <w:sz w:val="22"/>
          <w:szCs w:val="22"/>
        </w:rPr>
        <w:t xml:space="preserve">Adobe Connect Link: </w:t>
      </w:r>
      <w:r w:rsidR="00144502">
        <w:rPr>
          <w:rFonts w:ascii="Calibri" w:hAnsi="Calibri" w:cs="Arial"/>
          <w:sz w:val="22"/>
          <w:szCs w:val="22"/>
        </w:rPr>
        <w:t>is posted in the Sakai web site</w:t>
      </w:r>
    </w:p>
    <w:p w:rsidR="00144502" w:rsidRDefault="00144502" w:rsidP="002D27BC">
      <w:pPr>
        <w:rPr>
          <w:rFonts w:ascii="Calibri" w:hAnsi="Calibri" w:cs="Arial"/>
          <w:sz w:val="22"/>
          <w:szCs w:val="22"/>
        </w:rPr>
      </w:pPr>
    </w:p>
    <w:p w:rsidR="002D27BC" w:rsidRDefault="002D27BC" w:rsidP="002D27BC">
      <w:pPr>
        <w:rPr>
          <w:rFonts w:ascii="Calibri" w:hAnsi="Calibri" w:cs="Arial"/>
          <w:sz w:val="22"/>
          <w:szCs w:val="22"/>
        </w:rPr>
      </w:pPr>
      <w:r>
        <w:rPr>
          <w:rFonts w:ascii="Calibri" w:hAnsi="Calibri" w:cs="Arial"/>
          <w:bCs/>
          <w:sz w:val="22"/>
          <w:szCs w:val="22"/>
        </w:rPr>
        <w:t>Weekly lecture material will be available via students' UF email for Dr. Bruney and through Sakai for Dr. Schaffer.</w:t>
      </w:r>
    </w:p>
    <w:p w:rsidR="002D27BC" w:rsidRDefault="002D27BC" w:rsidP="002D27BC">
      <w:pPr>
        <w:rPr>
          <w:rFonts w:ascii="Calibri" w:hAnsi="Calibri" w:cs="Arial"/>
          <w:sz w:val="22"/>
          <w:szCs w:val="22"/>
        </w:rPr>
      </w:pPr>
    </w:p>
    <w:p w:rsidR="002D27BC" w:rsidRDefault="002D27BC" w:rsidP="002D27BC">
      <w:pPr>
        <w:rPr>
          <w:rFonts w:ascii="Calibri" w:hAnsi="Calibri" w:cs="Arial"/>
          <w:sz w:val="22"/>
          <w:szCs w:val="22"/>
        </w:rPr>
      </w:pPr>
      <w:r>
        <w:rPr>
          <w:rFonts w:ascii="Calibri" w:hAnsi="Calibri" w:cs="Arial"/>
          <w:sz w:val="22"/>
          <w:szCs w:val="22"/>
        </w:rPr>
        <w:t xml:space="preserve">Sakai is the course management system that you will use for this course. Sakai is accessed by using your </w:t>
      </w:r>
      <w:proofErr w:type="spellStart"/>
      <w:r>
        <w:rPr>
          <w:rFonts w:ascii="Calibri" w:hAnsi="Calibri" w:cs="Arial"/>
          <w:sz w:val="22"/>
          <w:szCs w:val="22"/>
        </w:rPr>
        <w:t>Gatorlink</w:t>
      </w:r>
      <w:proofErr w:type="spellEnd"/>
      <w:r>
        <w:rPr>
          <w:rFonts w:ascii="Calibri" w:hAnsi="Calibri" w:cs="Arial"/>
          <w:sz w:val="22"/>
          <w:szCs w:val="22"/>
        </w:rPr>
        <w:t xml:space="preserve"> account name and password at </w:t>
      </w:r>
      <w:hyperlink r:id="rId10" w:history="1">
        <w:r>
          <w:rPr>
            <w:rStyle w:val="Hyperlink"/>
            <w:rFonts w:ascii="Calibri" w:hAnsi="Calibri" w:cs="Arial"/>
            <w:sz w:val="22"/>
            <w:szCs w:val="22"/>
          </w:rPr>
          <w:t>http://lss.at.ufl.edu</w:t>
        </w:r>
      </w:hyperlink>
      <w:r>
        <w:rPr>
          <w:rFonts w:ascii="Calibri" w:hAnsi="Calibri" w:cs="Arial"/>
          <w:sz w:val="22"/>
          <w:szCs w:val="22"/>
        </w:rPr>
        <w:t xml:space="preserve">. There are several tutorials and student help links on the Sakai login site. If you have technical questions call the UF Computer Help Desk at 352-392-HELP or send email to </w:t>
      </w:r>
      <w:hyperlink r:id="rId11" w:history="1">
        <w:r>
          <w:rPr>
            <w:rStyle w:val="Hyperlink"/>
            <w:rFonts w:ascii="Calibri" w:hAnsi="Calibri" w:cs="Arial"/>
            <w:sz w:val="22"/>
            <w:szCs w:val="22"/>
          </w:rPr>
          <w:t>helpdesk@ufl.edu</w:t>
        </w:r>
      </w:hyperlink>
      <w:r>
        <w:rPr>
          <w:rFonts w:ascii="Calibri" w:hAnsi="Calibri" w:cs="Arial"/>
          <w:sz w:val="22"/>
          <w:szCs w:val="22"/>
        </w:rPr>
        <w:t>.</w:t>
      </w:r>
    </w:p>
    <w:p w:rsidR="002D27BC" w:rsidRDefault="002D27BC" w:rsidP="002D27BC">
      <w:pPr>
        <w:rPr>
          <w:rFonts w:ascii="Calibri" w:hAnsi="Calibri" w:cs="Arial"/>
          <w:sz w:val="22"/>
          <w:szCs w:val="22"/>
        </w:rPr>
      </w:pPr>
    </w:p>
    <w:p w:rsidR="002D27BC" w:rsidRDefault="002D27BC" w:rsidP="002D27BC">
      <w:pPr>
        <w:rPr>
          <w:rFonts w:ascii="Calibri" w:hAnsi="Calibri" w:cs="Arial"/>
          <w:sz w:val="22"/>
          <w:szCs w:val="22"/>
        </w:rPr>
      </w:pPr>
      <w:r>
        <w:rPr>
          <w:rFonts w:ascii="Calibri" w:hAnsi="Calibri" w:cs="Arial"/>
          <w:sz w:val="22"/>
          <w:szCs w:val="22"/>
        </w:rPr>
        <w:t xml:space="preserve">It is important that you regularly check your </w:t>
      </w:r>
      <w:proofErr w:type="spellStart"/>
      <w:r>
        <w:rPr>
          <w:rFonts w:ascii="Calibri" w:hAnsi="Calibri" w:cs="Arial"/>
          <w:sz w:val="22"/>
          <w:szCs w:val="22"/>
        </w:rPr>
        <w:t>Gatorlink</w:t>
      </w:r>
      <w:proofErr w:type="spellEnd"/>
      <w:r>
        <w:rPr>
          <w:rFonts w:ascii="Calibri" w:hAnsi="Calibri" w:cs="Arial"/>
          <w:sz w:val="22"/>
          <w:szCs w:val="22"/>
        </w:rPr>
        <w:t xml:space="preserve"> account email for College and University wide information and the course Sakai site for announcements and notifications.</w:t>
      </w:r>
    </w:p>
    <w:p w:rsidR="002D27BC" w:rsidRDefault="002D27BC" w:rsidP="002D27BC">
      <w:pPr>
        <w:rPr>
          <w:rFonts w:ascii="Calibri" w:hAnsi="Calibri" w:cs="Arial"/>
          <w:sz w:val="22"/>
          <w:szCs w:val="22"/>
        </w:rPr>
      </w:pPr>
      <w:r>
        <w:rPr>
          <w:rFonts w:ascii="Calibri" w:hAnsi="Calibri" w:cs="Arial"/>
          <w:sz w:val="22"/>
          <w:szCs w:val="22"/>
        </w:rPr>
        <w:t>Course websites are generally made available on the Friday before the first day of classes.</w:t>
      </w:r>
    </w:p>
    <w:p w:rsidR="002D27BC" w:rsidRDefault="002D27BC" w:rsidP="002D27BC">
      <w:pPr>
        <w:ind w:left="720"/>
        <w:rPr>
          <w:rFonts w:ascii="Calibri" w:hAnsi="Calibri" w:cs="Arial"/>
          <w:sz w:val="22"/>
          <w:szCs w:val="22"/>
        </w:rPr>
      </w:pPr>
    </w:p>
    <w:p w:rsidR="005F6AE6" w:rsidRPr="005F6AE6" w:rsidRDefault="002D27BC" w:rsidP="005F6AE6">
      <w:pPr>
        <w:rPr>
          <w:rFonts w:asciiTheme="minorHAnsi" w:hAnsiTheme="minorHAnsi"/>
          <w:sz w:val="22"/>
          <w:szCs w:val="22"/>
        </w:rPr>
      </w:pPr>
      <w:r>
        <w:rPr>
          <w:rFonts w:ascii="Calibri" w:hAnsi="Calibri" w:cs="Arial"/>
          <w:sz w:val="22"/>
          <w:szCs w:val="22"/>
          <w:u w:val="single"/>
        </w:rPr>
        <w:t>ATTENDANCE</w:t>
      </w:r>
      <w:r>
        <w:rPr>
          <w:rFonts w:ascii="Calibri" w:hAnsi="Calibri" w:cs="Arial"/>
          <w:sz w:val="22"/>
          <w:szCs w:val="22"/>
        </w:rPr>
        <w:t>:</w:t>
      </w:r>
      <w:r>
        <w:rPr>
          <w:rFonts w:ascii="Calibri" w:hAnsi="Calibri" w:cs="Arial"/>
          <w:sz w:val="22"/>
          <w:szCs w:val="22"/>
        </w:rPr>
        <w:tab/>
        <w:t xml:space="preserve">Students are expected to be present for </w:t>
      </w:r>
      <w:r>
        <w:rPr>
          <w:rFonts w:ascii="Calibri" w:hAnsi="Calibri" w:cs="Arial"/>
          <w:sz w:val="22"/>
          <w:szCs w:val="22"/>
          <w:u w:val="single"/>
        </w:rPr>
        <w:t>or</w:t>
      </w:r>
      <w:r>
        <w:rPr>
          <w:rFonts w:ascii="Calibri" w:hAnsi="Calibri" w:cs="Arial"/>
          <w:sz w:val="22"/>
          <w:szCs w:val="22"/>
        </w:rPr>
        <w:t xml:space="preserve"> electronically access all scheduled classes, other learning experiences, and examinations. </w:t>
      </w:r>
      <w:r>
        <w:rPr>
          <w:rFonts w:ascii="Calibri" w:hAnsi="Calibri"/>
          <w:sz w:val="22"/>
          <w:szCs w:val="22"/>
        </w:rPr>
        <w:t xml:space="preserve">Students </w:t>
      </w:r>
      <w:r w:rsidR="005F6AE6">
        <w:rPr>
          <w:rFonts w:ascii="Calibri" w:hAnsi="Calibri"/>
          <w:sz w:val="22"/>
          <w:szCs w:val="22"/>
        </w:rPr>
        <w:t xml:space="preserve">are </w:t>
      </w:r>
      <w:r>
        <w:rPr>
          <w:rFonts w:ascii="Calibri" w:hAnsi="Calibri"/>
          <w:sz w:val="22"/>
          <w:szCs w:val="22"/>
        </w:rPr>
        <w:t xml:space="preserve">not required to attend on-campus or synchronous classes. Students are expected to participate in the activities and discussions as listed in the course syllabus and on the course web-site. Timeframes for the posting and receiving of materials are listed in the course materials on the course web-site. </w:t>
      </w:r>
      <w:r>
        <w:rPr>
          <w:rFonts w:ascii="Calibri" w:hAnsi="Calibri" w:cs="Arial"/>
          <w:sz w:val="22"/>
          <w:szCs w:val="22"/>
        </w:rPr>
        <w:t xml:space="preserve">A grade penalty may be assigned for late assignments, including tests. Students are responsible for responding to online assignments as part of their attendance. </w:t>
      </w:r>
      <w:r>
        <w:rPr>
          <w:rFonts w:ascii="Calibri" w:hAnsi="Calibri"/>
          <w:sz w:val="22"/>
          <w:szCs w:val="22"/>
        </w:rPr>
        <w:t xml:space="preserve"> </w:t>
      </w:r>
      <w:r w:rsidR="005F6AE6" w:rsidRPr="005F6AE6">
        <w:rPr>
          <w:rFonts w:asciiTheme="minorHAnsi" w:hAnsiTheme="minorHAnsi"/>
          <w:sz w:val="22"/>
          <w:szCs w:val="22"/>
        </w:rPr>
        <w:t>A grade penalty may be assigned for late assignments</w:t>
      </w:r>
      <w:r w:rsidR="004B340C">
        <w:rPr>
          <w:rFonts w:asciiTheme="minorHAnsi" w:hAnsiTheme="minorHAnsi"/>
          <w:sz w:val="22"/>
          <w:szCs w:val="22"/>
        </w:rPr>
        <w:t>.</w:t>
      </w:r>
      <w:r w:rsidR="005F6AE6" w:rsidRPr="005F6AE6">
        <w:rPr>
          <w:rFonts w:asciiTheme="minorHAnsi" w:hAnsiTheme="minorHAnsi"/>
          <w:sz w:val="22"/>
          <w:szCs w:val="22"/>
        </w:rPr>
        <w:t xml:space="preserve">  </w:t>
      </w:r>
    </w:p>
    <w:p w:rsidR="002D27BC" w:rsidRPr="005F6AE6" w:rsidRDefault="002D27BC" w:rsidP="002D27BC">
      <w:pPr>
        <w:rPr>
          <w:rFonts w:asciiTheme="minorHAnsi" w:hAnsiTheme="minorHAnsi"/>
          <w:sz w:val="22"/>
          <w:szCs w:val="22"/>
        </w:rPr>
      </w:pPr>
    </w:p>
    <w:p w:rsidR="002D27BC" w:rsidRDefault="002D27BC" w:rsidP="002D27BC">
      <w:pPr>
        <w:rPr>
          <w:rFonts w:ascii="Calibri" w:hAnsi="Calibri"/>
          <w:sz w:val="22"/>
          <w:szCs w:val="22"/>
        </w:rPr>
      </w:pPr>
      <w:r>
        <w:rPr>
          <w:rFonts w:ascii="Calibri" w:hAnsi="Calibri"/>
          <w:sz w:val="22"/>
          <w:szCs w:val="22"/>
        </w:rPr>
        <w:t xml:space="preserve">This course will use one of UF’s web hosted collaborative software applications (Adobe </w:t>
      </w:r>
    </w:p>
    <w:p w:rsidR="002D27BC" w:rsidRDefault="002D27BC" w:rsidP="002D27BC">
      <w:pPr>
        <w:rPr>
          <w:rFonts w:ascii="Calibri" w:hAnsi="Calibri"/>
          <w:sz w:val="22"/>
          <w:szCs w:val="22"/>
        </w:rPr>
      </w:pPr>
      <w:r>
        <w:rPr>
          <w:rFonts w:ascii="Calibri" w:hAnsi="Calibri"/>
          <w:sz w:val="22"/>
          <w:szCs w:val="22"/>
        </w:rPr>
        <w:t>Connect and or Voice Thread) for lecture presentation and or assignments.  These collaborative applications have the functionality of recording your text, audio and/or video comments.   If you do not want to be recorded please notify assigned faculty member prior to the first class.  You do not need to provide a photo or use the video comment option, this is your choice.  The recordings are accessed through web links provided by your faculty member and should not be shared with anyone not enrolled in the course. The recordings are available to the class during the semester.  The recordings will not be used in another course.</w:t>
      </w:r>
    </w:p>
    <w:p w:rsidR="002D27BC" w:rsidRDefault="002D27BC" w:rsidP="002D27BC">
      <w:pPr>
        <w:rPr>
          <w:rFonts w:ascii="Calibri" w:hAnsi="Calibri"/>
          <w:sz w:val="22"/>
          <w:szCs w:val="22"/>
        </w:rPr>
      </w:pPr>
    </w:p>
    <w:p w:rsidR="002D27BC" w:rsidRDefault="002D27BC" w:rsidP="002D27BC">
      <w:pPr>
        <w:rPr>
          <w:rFonts w:ascii="Calibri" w:hAnsi="Calibri"/>
          <w:b/>
          <w:sz w:val="22"/>
          <w:szCs w:val="22"/>
          <w:shd w:val="clear" w:color="auto" w:fill="FFFFFF"/>
        </w:rPr>
      </w:pPr>
      <w:r>
        <w:rPr>
          <w:rFonts w:ascii="Calibri" w:hAnsi="Calibri"/>
          <w:color w:val="000000"/>
          <w:sz w:val="22"/>
          <w:szCs w:val="22"/>
          <w:shd w:val="clear" w:color="auto" w:fill="FFFFFF"/>
        </w:rPr>
        <w:t xml:space="preserve">The College of Nursing utilizes </w:t>
      </w:r>
      <w:r>
        <w:rPr>
          <w:rFonts w:ascii="Calibri" w:hAnsi="Calibri"/>
          <w:b/>
          <w:bCs/>
          <w:i/>
          <w:iCs/>
          <w:color w:val="000000"/>
          <w:sz w:val="22"/>
          <w:szCs w:val="22"/>
          <w:shd w:val="clear" w:color="auto" w:fill="FFFFFF"/>
        </w:rPr>
        <w:t xml:space="preserve">ProctorU, </w:t>
      </w:r>
      <w:r>
        <w:rPr>
          <w:rFonts w:ascii="Calibri" w:hAnsi="Calibri"/>
          <w:color w:val="000000"/>
          <w:sz w:val="22"/>
          <w:szCs w:val="22"/>
          <w:shd w:val="clear" w:color="auto" w:fill="FFFFFF"/>
        </w:rPr>
        <w:t xml:space="preserve">a live proctoring service, for major examinations in graduate web-based online courses to ensure a secure testing environment.   Students must allow up to 30 minutes after their scheduled </w:t>
      </w:r>
      <w:r>
        <w:rPr>
          <w:rFonts w:ascii="Calibri" w:hAnsi="Calibri"/>
          <w:i/>
          <w:color w:val="000000"/>
          <w:sz w:val="22"/>
          <w:szCs w:val="22"/>
          <w:shd w:val="clear" w:color="auto" w:fill="FFFFFF"/>
        </w:rPr>
        <w:t>ProctorU</w:t>
      </w:r>
      <w:r>
        <w:rPr>
          <w:rFonts w:ascii="Calibri" w:hAnsi="Calibri"/>
          <w:color w:val="000000"/>
          <w:sz w:val="22"/>
          <w:szCs w:val="22"/>
          <w:shd w:val="clear" w:color="auto" w:fill="FFFFFF"/>
        </w:rPr>
        <w:t xml:space="preserve"> appointment time to complete authentication of their </w:t>
      </w:r>
      <w:proofErr w:type="gramStart"/>
      <w:r>
        <w:rPr>
          <w:rFonts w:ascii="Calibri" w:hAnsi="Calibri"/>
          <w:color w:val="000000"/>
          <w:sz w:val="22"/>
          <w:szCs w:val="22"/>
          <w:shd w:val="clear" w:color="auto" w:fill="FFFFFF"/>
        </w:rPr>
        <w:t>identity  and</w:t>
      </w:r>
      <w:proofErr w:type="gramEnd"/>
      <w:r>
        <w:rPr>
          <w:rFonts w:ascii="Calibri" w:hAnsi="Calibri"/>
          <w:color w:val="000000"/>
          <w:sz w:val="22"/>
          <w:szCs w:val="22"/>
          <w:shd w:val="clear" w:color="auto" w:fill="FFFFFF"/>
        </w:rPr>
        <w:t xml:space="preserve"> to be connected with the live proctor.</w:t>
      </w:r>
      <w:r>
        <w:rPr>
          <w:rFonts w:ascii="Calibri" w:hAnsi="Calibri"/>
          <w:sz w:val="22"/>
          <w:szCs w:val="22"/>
          <w:shd w:val="clear" w:color="auto" w:fill="FFFFFF"/>
        </w:rPr>
        <w:t xml:space="preserve"> </w:t>
      </w:r>
      <w:r>
        <w:rPr>
          <w:rFonts w:ascii="Calibri" w:hAnsi="Calibri"/>
          <w:color w:val="000000"/>
          <w:sz w:val="22"/>
          <w:szCs w:val="22"/>
          <w:shd w:val="clear" w:color="auto" w:fill="FFFFFF"/>
        </w:rPr>
        <w:t xml:space="preserve">Students authenticate their identity and are remotely monitored by a trained employee of </w:t>
      </w:r>
      <w:r>
        <w:rPr>
          <w:rFonts w:ascii="Calibri" w:hAnsi="Calibri"/>
          <w:i/>
          <w:iCs/>
          <w:color w:val="000000"/>
          <w:sz w:val="22"/>
          <w:szCs w:val="22"/>
          <w:shd w:val="clear" w:color="auto" w:fill="FFFFFF"/>
        </w:rPr>
        <w:t>ProctorU</w:t>
      </w:r>
      <w:r>
        <w:rPr>
          <w:rFonts w:ascii="Calibri" w:hAnsi="Calibri"/>
          <w:color w:val="000000"/>
          <w:sz w:val="22"/>
          <w:szCs w:val="22"/>
          <w:shd w:val="clear" w:color="auto" w:fill="FFFFFF"/>
        </w:rPr>
        <w:t>.  An extra half hour will be scheduled to allow for the sign-in process. Thus, course exams, which are 1 hour exams, will be open for 1.5 hours. You must sign in and complete your exam within the 8-11am time period for each exam.</w:t>
      </w:r>
      <w:r w:rsidR="00EF320B">
        <w:rPr>
          <w:rFonts w:ascii="Calibri" w:hAnsi="Calibri"/>
          <w:color w:val="000000"/>
          <w:sz w:val="22"/>
          <w:szCs w:val="22"/>
          <w:shd w:val="clear" w:color="auto" w:fill="FFFFFF"/>
        </w:rPr>
        <w:t xml:space="preserve"> The final exam will be 2 hours.</w:t>
      </w:r>
      <w:r>
        <w:rPr>
          <w:rFonts w:ascii="Calibri" w:hAnsi="Calibri"/>
          <w:color w:val="000000"/>
          <w:sz w:val="22"/>
          <w:szCs w:val="22"/>
          <w:shd w:val="clear" w:color="auto" w:fill="FFFFFF"/>
        </w:rPr>
        <w:t xml:space="preserve"> </w:t>
      </w:r>
      <w:r>
        <w:rPr>
          <w:rFonts w:ascii="Calibri" w:hAnsi="Calibri"/>
          <w:b/>
          <w:color w:val="000000"/>
          <w:sz w:val="22"/>
          <w:szCs w:val="22"/>
          <w:shd w:val="clear" w:color="auto" w:fill="FFFFFF"/>
        </w:rPr>
        <w:t>Even though Proctor U will have exam times available all throughout the day on each of the exam days for this course, you are only allowed to sign up to take the exams between 8 and 11 am on exam days. This is the only time the exams will be available.</w:t>
      </w:r>
    </w:p>
    <w:p w:rsidR="002D27BC" w:rsidRDefault="002D27BC" w:rsidP="002D27BC">
      <w:pPr>
        <w:pStyle w:val="ListParagraph"/>
        <w:ind w:left="0"/>
        <w:rPr>
          <w:rFonts w:ascii="Calibri" w:hAnsi="Calibri"/>
          <w:sz w:val="22"/>
          <w:szCs w:val="22"/>
        </w:rPr>
      </w:pPr>
    </w:p>
    <w:p w:rsidR="002D27BC" w:rsidRDefault="002D27BC" w:rsidP="002D27BC">
      <w:pPr>
        <w:pStyle w:val="ListParagraph"/>
        <w:numPr>
          <w:ilvl w:val="0"/>
          <w:numId w:val="2"/>
        </w:numPr>
        <w:rPr>
          <w:rFonts w:ascii="Calibri" w:hAnsi="Calibri"/>
          <w:sz w:val="22"/>
          <w:szCs w:val="22"/>
        </w:rPr>
      </w:pPr>
      <w:r>
        <w:rPr>
          <w:rFonts w:ascii="Calibri" w:hAnsi="Calibri"/>
          <w:sz w:val="22"/>
          <w:szCs w:val="22"/>
        </w:rPr>
        <w:t xml:space="preserve">Major course examinations will be administered via </w:t>
      </w:r>
      <w:r>
        <w:rPr>
          <w:rFonts w:ascii="Calibri" w:hAnsi="Calibri"/>
          <w:b/>
          <w:i/>
          <w:sz w:val="22"/>
          <w:szCs w:val="22"/>
        </w:rPr>
        <w:t>ProctorU</w:t>
      </w:r>
      <w:r>
        <w:rPr>
          <w:rFonts w:ascii="Calibri" w:hAnsi="Calibri"/>
          <w:sz w:val="22"/>
          <w:szCs w:val="22"/>
        </w:rPr>
        <w:t xml:space="preserve">, a live proctoring service, to ensure a secure testing environment.  </w:t>
      </w:r>
    </w:p>
    <w:p w:rsidR="002D27BC" w:rsidRDefault="002D27BC" w:rsidP="002D27BC">
      <w:pPr>
        <w:pStyle w:val="ListParagraph"/>
        <w:numPr>
          <w:ilvl w:val="0"/>
          <w:numId w:val="2"/>
        </w:numPr>
        <w:rPr>
          <w:rFonts w:ascii="Calibri" w:hAnsi="Calibri"/>
          <w:sz w:val="22"/>
          <w:szCs w:val="22"/>
        </w:rPr>
      </w:pPr>
      <w:r>
        <w:rPr>
          <w:rFonts w:ascii="Calibri" w:hAnsi="Calibri"/>
          <w:sz w:val="22"/>
          <w:szCs w:val="22"/>
        </w:rPr>
        <w:t xml:space="preserve">Each student computer must be in compliance with Policy S1.04, </w:t>
      </w:r>
      <w:r>
        <w:rPr>
          <w:rFonts w:ascii="Calibri" w:hAnsi="Calibri"/>
          <w:i/>
          <w:sz w:val="22"/>
          <w:szCs w:val="22"/>
        </w:rPr>
        <w:t>Student Computer Policy</w:t>
      </w:r>
      <w:r>
        <w:rPr>
          <w:rFonts w:ascii="Calibri" w:hAnsi="Calibri"/>
          <w:sz w:val="22"/>
          <w:szCs w:val="22"/>
        </w:rPr>
        <w:t xml:space="preserve"> and must contain a web cam, microphone, and speakers.  </w:t>
      </w:r>
    </w:p>
    <w:p w:rsidR="002D27BC" w:rsidRDefault="002D27BC" w:rsidP="002D27BC">
      <w:pPr>
        <w:pStyle w:val="ListParagraph"/>
        <w:numPr>
          <w:ilvl w:val="0"/>
          <w:numId w:val="2"/>
        </w:numPr>
        <w:rPr>
          <w:rFonts w:ascii="Calibri" w:hAnsi="Calibri"/>
          <w:sz w:val="22"/>
          <w:szCs w:val="22"/>
        </w:rPr>
      </w:pPr>
      <w:r>
        <w:rPr>
          <w:rFonts w:ascii="Calibri" w:hAnsi="Calibri"/>
          <w:sz w:val="22"/>
          <w:szCs w:val="22"/>
        </w:rPr>
        <w:t xml:space="preserve">Each examination will cost $22.50 per </w:t>
      </w:r>
      <w:r w:rsidR="00EF320B">
        <w:rPr>
          <w:rFonts w:ascii="Calibri" w:hAnsi="Calibri"/>
          <w:sz w:val="22"/>
          <w:szCs w:val="22"/>
        </w:rPr>
        <w:t xml:space="preserve">1 hour </w:t>
      </w:r>
      <w:r>
        <w:rPr>
          <w:rFonts w:ascii="Calibri" w:hAnsi="Calibri"/>
          <w:sz w:val="22"/>
          <w:szCs w:val="22"/>
        </w:rPr>
        <w:t xml:space="preserve">exam.  </w:t>
      </w:r>
    </w:p>
    <w:p w:rsidR="002D27BC" w:rsidRDefault="002D27BC" w:rsidP="002D27BC">
      <w:pPr>
        <w:pStyle w:val="ListParagraph"/>
        <w:numPr>
          <w:ilvl w:val="0"/>
          <w:numId w:val="2"/>
        </w:numPr>
        <w:rPr>
          <w:rFonts w:ascii="Calibri" w:hAnsi="Calibri"/>
          <w:sz w:val="22"/>
          <w:szCs w:val="22"/>
        </w:rPr>
      </w:pPr>
      <w:r>
        <w:rPr>
          <w:rFonts w:ascii="Calibri" w:hAnsi="Calibri"/>
          <w:sz w:val="22"/>
          <w:szCs w:val="22"/>
        </w:rPr>
        <w:t xml:space="preserve">Students go to the website </w:t>
      </w:r>
      <w:hyperlink r:id="rId12" w:history="1">
        <w:r>
          <w:rPr>
            <w:rStyle w:val="Hyperlink"/>
            <w:rFonts w:ascii="Calibri" w:hAnsi="Calibri"/>
            <w:sz w:val="22"/>
            <w:szCs w:val="22"/>
          </w:rPr>
          <w:t>http://www.proctoru.com/</w:t>
        </w:r>
      </w:hyperlink>
      <w:r>
        <w:rPr>
          <w:rFonts w:ascii="Calibri" w:hAnsi="Calibri"/>
          <w:sz w:val="22"/>
          <w:szCs w:val="22"/>
        </w:rPr>
        <w:t xml:space="preserve"> and click on “How </w:t>
      </w:r>
      <w:proofErr w:type="gramStart"/>
      <w:r>
        <w:rPr>
          <w:rFonts w:ascii="Calibri" w:hAnsi="Calibri"/>
          <w:sz w:val="22"/>
          <w:szCs w:val="22"/>
        </w:rPr>
        <w:t>To</w:t>
      </w:r>
      <w:proofErr w:type="gramEnd"/>
      <w:r>
        <w:rPr>
          <w:rFonts w:ascii="Calibri" w:hAnsi="Calibri"/>
          <w:sz w:val="22"/>
          <w:szCs w:val="22"/>
        </w:rPr>
        <w:t xml:space="preserve"> Get Started”.  This will permit students to create an account and test out their system.</w:t>
      </w:r>
    </w:p>
    <w:p w:rsidR="002D27BC" w:rsidRDefault="002D27BC" w:rsidP="002D27BC">
      <w:pPr>
        <w:pStyle w:val="ListParagraph"/>
        <w:numPr>
          <w:ilvl w:val="0"/>
          <w:numId w:val="2"/>
        </w:numPr>
        <w:rPr>
          <w:rFonts w:ascii="Calibri" w:hAnsi="Calibri"/>
          <w:sz w:val="22"/>
          <w:szCs w:val="22"/>
        </w:rPr>
      </w:pPr>
      <w:r>
        <w:rPr>
          <w:rFonts w:ascii="Calibri" w:hAnsi="Calibri"/>
          <w:sz w:val="22"/>
          <w:szCs w:val="22"/>
        </w:rPr>
        <w:t xml:space="preserve">Once an instructor makes an exam available, students go online to </w:t>
      </w:r>
      <w:r>
        <w:rPr>
          <w:rFonts w:ascii="Calibri" w:hAnsi="Calibri"/>
          <w:b/>
          <w:i/>
          <w:sz w:val="22"/>
          <w:szCs w:val="22"/>
        </w:rPr>
        <w:t>ProctorU</w:t>
      </w:r>
      <w:r>
        <w:rPr>
          <w:rFonts w:ascii="Calibri" w:hAnsi="Calibri"/>
          <w:sz w:val="22"/>
          <w:szCs w:val="22"/>
        </w:rPr>
        <w:t xml:space="preserve"> to schedule and pay for the exam session.  Students must provide a valid email address and phone number where they can be reached during an exam.  </w:t>
      </w:r>
    </w:p>
    <w:p w:rsidR="002D27BC" w:rsidRDefault="002D27BC" w:rsidP="002D27BC">
      <w:pPr>
        <w:pStyle w:val="ListParagraph"/>
        <w:numPr>
          <w:ilvl w:val="0"/>
          <w:numId w:val="2"/>
        </w:numPr>
        <w:rPr>
          <w:rFonts w:ascii="Calibri" w:hAnsi="Calibri"/>
          <w:sz w:val="22"/>
          <w:szCs w:val="22"/>
        </w:rPr>
      </w:pPr>
      <w:r>
        <w:rPr>
          <w:rFonts w:ascii="Calibri" w:hAnsi="Calibri"/>
          <w:sz w:val="22"/>
          <w:szCs w:val="22"/>
        </w:rPr>
        <w:t>CON IT Support office will oversee this process and provide technical assistance.</w:t>
      </w:r>
    </w:p>
    <w:p w:rsidR="002D27BC" w:rsidRDefault="002D27BC" w:rsidP="002D27BC">
      <w:pPr>
        <w:rPr>
          <w:rFonts w:ascii="Calibri" w:hAnsi="Calibri" w:cs="Arial"/>
          <w:sz w:val="22"/>
          <w:szCs w:val="22"/>
          <w:u w:val="single"/>
        </w:rPr>
      </w:pPr>
    </w:p>
    <w:p w:rsidR="002D27BC" w:rsidRDefault="002D27BC" w:rsidP="002D27BC">
      <w:pPr>
        <w:rPr>
          <w:rFonts w:ascii="Calibri" w:hAnsi="Calibri" w:cs="Arial"/>
          <w:sz w:val="22"/>
          <w:szCs w:val="22"/>
        </w:rPr>
      </w:pPr>
      <w:r>
        <w:rPr>
          <w:rFonts w:ascii="Calibri" w:hAnsi="Calibri" w:cs="Arial"/>
          <w:sz w:val="22"/>
          <w:szCs w:val="22"/>
          <w:u w:val="single"/>
        </w:rPr>
        <w:t xml:space="preserve">ACCOMMODATIONS DUE TO DISABILITY </w:t>
      </w:r>
    </w:p>
    <w:p w:rsidR="002D27BC" w:rsidRDefault="002D27BC" w:rsidP="002D27BC">
      <w:pPr>
        <w:rPr>
          <w:rFonts w:ascii="Calibri" w:hAnsi="Calibri" w:cs="Arial"/>
          <w:sz w:val="22"/>
          <w:szCs w:val="22"/>
        </w:rPr>
      </w:pPr>
      <w:r>
        <w:rPr>
          <w:rFonts w:ascii="Calibri" w:hAnsi="Calibri" w:cs="Arial"/>
          <w:sz w:val="22"/>
          <w:szCs w:val="22"/>
        </w:rPr>
        <w:t xml:space="preserve">Each semester, students are responsible for requesting a memorandum from the Disability Resource Center to notify faculty of their requested individual accommodations.  </w:t>
      </w:r>
      <w:r w:rsidR="00730513" w:rsidRPr="00586AE7">
        <w:rPr>
          <w:sz w:val="22"/>
          <w:szCs w:val="22"/>
        </w:rPr>
        <w:t>(</w:t>
      </w:r>
      <w:hyperlink r:id="rId13" w:history="1">
        <w:r w:rsidR="00730513" w:rsidRPr="00586AE7">
          <w:rPr>
            <w:rStyle w:val="Hyperlink"/>
            <w:sz w:val="22"/>
            <w:szCs w:val="22"/>
          </w:rPr>
          <w:t>http://www.dso.ufl.edu/index.php/drc/</w:t>
        </w:r>
      </w:hyperlink>
      <w:r w:rsidR="00730513">
        <w:rPr>
          <w:rStyle w:val="Hyperlink"/>
          <w:sz w:val="22"/>
          <w:szCs w:val="22"/>
        </w:rPr>
        <w:t>)</w:t>
      </w:r>
      <w:r>
        <w:rPr>
          <w:rFonts w:ascii="Calibri" w:hAnsi="Calibri" w:cs="Arial"/>
          <w:sz w:val="22"/>
          <w:szCs w:val="22"/>
        </w:rPr>
        <w:t xml:space="preserve"> This should be done at the start of the semester.  </w:t>
      </w:r>
    </w:p>
    <w:p w:rsidR="002D27BC" w:rsidRDefault="002D27BC" w:rsidP="002D27BC">
      <w:pPr>
        <w:rPr>
          <w:rFonts w:ascii="Calibri" w:hAnsi="Calibri" w:cs="Arial"/>
          <w:sz w:val="22"/>
          <w:szCs w:val="22"/>
        </w:rPr>
      </w:pPr>
    </w:p>
    <w:p w:rsidR="002D27BC" w:rsidRDefault="002D27BC" w:rsidP="002D27BC">
      <w:pPr>
        <w:rPr>
          <w:rFonts w:ascii="Calibri" w:hAnsi="Calibri" w:cs="Arial"/>
          <w:sz w:val="22"/>
          <w:szCs w:val="22"/>
          <w:u w:val="single"/>
        </w:rPr>
      </w:pPr>
      <w:r>
        <w:rPr>
          <w:rFonts w:ascii="Calibri" w:hAnsi="Calibri" w:cs="Arial"/>
          <w:sz w:val="22"/>
          <w:szCs w:val="22"/>
          <w:u w:val="single"/>
        </w:rPr>
        <w:t>STUDENT HANDBOOK</w:t>
      </w:r>
    </w:p>
    <w:p w:rsidR="002D27BC" w:rsidRDefault="002D27BC" w:rsidP="002D27BC">
      <w:pPr>
        <w:rPr>
          <w:rFonts w:ascii="Calibri" w:hAnsi="Calibri" w:cs="Arial"/>
          <w:sz w:val="22"/>
          <w:szCs w:val="22"/>
        </w:rPr>
      </w:pPr>
      <w:r>
        <w:rPr>
          <w:rFonts w:ascii="Calibri" w:hAnsi="Calibri" w:cs="Arial"/>
          <w:sz w:val="22"/>
          <w:szCs w:val="22"/>
        </w:rPr>
        <w:t>Students are to refer to the College of Nursing Student Handbook for information about College of Nursing policies, honor code, and professional behavior.</w:t>
      </w:r>
      <w:r w:rsidR="00BC32C0">
        <w:rPr>
          <w:rFonts w:ascii="Calibri" w:hAnsi="Calibri" w:cs="Arial"/>
          <w:sz w:val="22"/>
          <w:szCs w:val="22"/>
        </w:rPr>
        <w:t xml:space="preserve"> </w:t>
      </w:r>
    </w:p>
    <w:p w:rsidR="002D27BC" w:rsidRDefault="00B37D47" w:rsidP="002D27BC">
      <w:pPr>
        <w:rPr>
          <w:rFonts w:ascii="Calibri" w:hAnsi="Calibri" w:cs="Arial"/>
          <w:sz w:val="22"/>
          <w:szCs w:val="22"/>
        </w:rPr>
      </w:pPr>
      <w:hyperlink r:id="rId14" w:history="1">
        <w:r w:rsidR="00BC32C0" w:rsidRPr="00B0034D">
          <w:rPr>
            <w:rStyle w:val="Hyperlink"/>
            <w:rFonts w:ascii="Times New Roman" w:hAnsi="Times New Roman"/>
            <w:sz w:val="22"/>
            <w:szCs w:val="22"/>
          </w:rPr>
          <w:t>http://nursing.ufl.edu/students/student-policies-and-handbooks/</w:t>
        </w:r>
      </w:hyperlink>
    </w:p>
    <w:p w:rsidR="00D5166E" w:rsidRDefault="00D5166E" w:rsidP="005F6AE6">
      <w:pPr>
        <w:pStyle w:val="ListParagraph"/>
        <w:ind w:left="0"/>
        <w:rPr>
          <w:rFonts w:ascii="Calibri" w:hAnsi="Calibri"/>
          <w:sz w:val="22"/>
          <w:szCs w:val="22"/>
          <w:u w:val="single"/>
        </w:rPr>
      </w:pPr>
    </w:p>
    <w:p w:rsidR="005F6AE6" w:rsidRDefault="005F6AE6" w:rsidP="005F6AE6">
      <w:pPr>
        <w:pStyle w:val="ListParagraph"/>
        <w:ind w:left="0"/>
        <w:rPr>
          <w:rFonts w:ascii="Calibri" w:hAnsi="Calibri"/>
          <w:sz w:val="22"/>
          <w:szCs w:val="22"/>
        </w:rPr>
      </w:pPr>
      <w:r>
        <w:rPr>
          <w:rFonts w:ascii="Calibri" w:hAnsi="Calibri"/>
          <w:sz w:val="22"/>
          <w:szCs w:val="22"/>
          <w:u w:val="single"/>
        </w:rPr>
        <w:t xml:space="preserve">COUNSELING AND </w:t>
      </w:r>
      <w:r w:rsidR="00D5166E">
        <w:rPr>
          <w:rFonts w:ascii="Calibri" w:hAnsi="Calibri"/>
          <w:sz w:val="22"/>
          <w:szCs w:val="22"/>
          <w:u w:val="single"/>
        </w:rPr>
        <w:t>MENTAL HEALTH SERVICES</w:t>
      </w:r>
    </w:p>
    <w:p w:rsidR="005F6AE6" w:rsidRDefault="005F6AE6" w:rsidP="005F6AE6">
      <w:pPr>
        <w:pStyle w:val="ListParagraph"/>
        <w:ind w:left="0"/>
        <w:rPr>
          <w:rFonts w:ascii="Calibri" w:hAnsi="Calibri"/>
          <w:sz w:val="22"/>
          <w:szCs w:val="22"/>
        </w:rPr>
      </w:pPr>
      <w:r>
        <w:rPr>
          <w:rFonts w:ascii="Calibri" w:hAnsi="Calibri"/>
          <w:sz w:val="22"/>
          <w:szCs w:val="22"/>
        </w:rPr>
        <w:t xml:space="preserve">Students may occasionally have personal issues that arise on the course of </w:t>
      </w:r>
      <w:r>
        <w:rPr>
          <w:rFonts w:ascii="Calibri" w:hAnsi="Calibri"/>
          <w:bCs/>
          <w:iCs/>
          <w:sz w:val="22"/>
          <w:szCs w:val="22"/>
        </w:rPr>
        <w:t xml:space="preserve">pursuing higher education or that may interfere with their academic performance. If you find yourself facing problems affecting your coursework, you are encouraged to talk with an instructor and to seek confidential assistance at the </w:t>
      </w:r>
      <w:r>
        <w:rPr>
          <w:rFonts w:ascii="Calibri" w:hAnsi="Calibri"/>
          <w:bCs/>
          <w:iCs/>
          <w:sz w:val="22"/>
          <w:szCs w:val="22"/>
        </w:rPr>
        <w:lastRenderedPageBreak/>
        <w:t>University of Florida Counseling Center, 352-392-1575, or Student Mental Health Services, 352-392-1171</w:t>
      </w:r>
      <w:r>
        <w:rPr>
          <w:rFonts w:ascii="Calibri" w:hAnsi="Calibri"/>
          <w:sz w:val="22"/>
          <w:szCs w:val="22"/>
        </w:rPr>
        <w:t>.</w:t>
      </w:r>
      <w:r>
        <w:rPr>
          <w:rFonts w:ascii="Calibri" w:hAnsi="Calibri"/>
          <w:bCs/>
          <w:iCs/>
          <w:sz w:val="22"/>
          <w:szCs w:val="22"/>
        </w:rPr>
        <w:t xml:space="preserve"> Visit their web sites for more information: </w:t>
      </w:r>
      <w:hyperlink r:id="rId15" w:history="1">
        <w:r w:rsidRPr="003C6ED4">
          <w:rPr>
            <w:rStyle w:val="Hyperlink"/>
            <w:bCs/>
            <w:iCs/>
          </w:rPr>
          <w:t>http://www.counseling.ufl.edu/cwc/</w:t>
        </w:r>
      </w:hyperlink>
      <w:r w:rsidRPr="003C6ED4">
        <w:rPr>
          <w:bCs/>
          <w:iCs/>
        </w:rPr>
        <w:t>.</w:t>
      </w:r>
    </w:p>
    <w:p w:rsidR="002D27BC" w:rsidRDefault="002D27BC" w:rsidP="002D27BC">
      <w:pPr>
        <w:pStyle w:val="ListParagraph"/>
        <w:ind w:left="0"/>
        <w:rPr>
          <w:rFonts w:ascii="Calibri" w:hAnsi="Calibri"/>
          <w:sz w:val="22"/>
          <w:szCs w:val="22"/>
        </w:rPr>
      </w:pPr>
    </w:p>
    <w:p w:rsidR="002D27BC" w:rsidRDefault="002D27BC" w:rsidP="002D27BC">
      <w:pPr>
        <w:rPr>
          <w:rFonts w:ascii="Calibri" w:hAnsi="Calibri"/>
          <w:sz w:val="22"/>
          <w:szCs w:val="22"/>
          <w:u w:val="single"/>
        </w:rPr>
      </w:pPr>
      <w:r>
        <w:rPr>
          <w:rFonts w:ascii="Calibri" w:hAnsi="Calibri"/>
          <w:sz w:val="22"/>
          <w:szCs w:val="22"/>
          <w:u w:val="single"/>
        </w:rPr>
        <w:t xml:space="preserve">ACADEMIC HONESTY </w:t>
      </w:r>
    </w:p>
    <w:p w:rsidR="002D27BC" w:rsidRDefault="002D27BC" w:rsidP="002D27BC">
      <w:pPr>
        <w:rPr>
          <w:rFonts w:ascii="Calibri" w:hAnsi="Calibri"/>
          <w:sz w:val="22"/>
          <w:szCs w:val="22"/>
        </w:rPr>
      </w:pPr>
      <w:r>
        <w:rPr>
          <w:rFonts w:ascii="Calibri" w:hAnsi="Calibri"/>
          <w:sz w:val="22"/>
          <w:szCs w:val="22"/>
        </w:rPr>
        <w:t xml:space="preserve">The University of Florida Student Conduct and </w:t>
      </w:r>
      <w:r w:rsidR="00071CB8">
        <w:rPr>
          <w:rFonts w:ascii="Calibri" w:hAnsi="Calibri"/>
          <w:sz w:val="22"/>
          <w:szCs w:val="22"/>
        </w:rPr>
        <w:t xml:space="preserve">Honor code </w:t>
      </w:r>
      <w:r>
        <w:rPr>
          <w:rFonts w:ascii="Calibri" w:hAnsi="Calibri"/>
          <w:sz w:val="22"/>
          <w:szCs w:val="22"/>
        </w:rPr>
        <w:t xml:space="preserve">Policy may be found at </w:t>
      </w:r>
    </w:p>
    <w:p w:rsidR="00071CB8" w:rsidRPr="003C6ED4" w:rsidRDefault="00071CB8" w:rsidP="00071CB8">
      <w:pPr>
        <w:ind w:firstLine="720"/>
        <w:rPr>
          <w:rFonts w:ascii="Times New Roman" w:hAnsi="Times New Roman"/>
        </w:rPr>
      </w:pPr>
      <w:r w:rsidRPr="003C6ED4">
        <w:rPr>
          <w:rStyle w:val="Hyperlink"/>
          <w:rFonts w:ascii="Times New Roman" w:hAnsi="Times New Roman"/>
        </w:rPr>
        <w:t>http://www.dso.ufl.edu/index.php/sccr/process/student-conduct-honor-code/</w:t>
      </w:r>
    </w:p>
    <w:p w:rsidR="002D27BC" w:rsidRDefault="002D27BC" w:rsidP="002D27BC">
      <w:pPr>
        <w:pStyle w:val="ListParagraph"/>
        <w:ind w:left="0"/>
        <w:rPr>
          <w:rFonts w:ascii="Calibri" w:hAnsi="Calibri"/>
          <w:sz w:val="22"/>
          <w:szCs w:val="22"/>
        </w:rPr>
      </w:pPr>
    </w:p>
    <w:p w:rsidR="002D27BC" w:rsidRDefault="002D27BC" w:rsidP="002D27BC">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Calibri" w:hAnsi="Calibri" w:cs="Arial"/>
          <w:sz w:val="22"/>
          <w:szCs w:val="22"/>
          <w:u w:val="single"/>
        </w:rPr>
      </w:pPr>
      <w:r>
        <w:rPr>
          <w:rFonts w:ascii="Calibri" w:hAnsi="Calibri" w:cs="Arial"/>
          <w:sz w:val="22"/>
          <w:szCs w:val="22"/>
          <w:u w:val="single"/>
        </w:rPr>
        <w:t>TOPICAL OUTLINE</w:t>
      </w:r>
    </w:p>
    <w:p w:rsidR="002D27BC" w:rsidRDefault="002D27BC" w:rsidP="002D27BC">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Calibri" w:hAnsi="Calibri" w:cs="Arial"/>
          <w:sz w:val="22"/>
          <w:szCs w:val="22"/>
        </w:rPr>
      </w:pPr>
      <w:r>
        <w:rPr>
          <w:rFonts w:ascii="Calibri" w:hAnsi="Calibri" w:cs="Arial"/>
          <w:sz w:val="22"/>
          <w:szCs w:val="22"/>
        </w:rPr>
        <w:t>1.</w:t>
      </w:r>
      <w:r>
        <w:rPr>
          <w:rFonts w:ascii="Calibri" w:hAnsi="Calibri" w:cs="Arial"/>
          <w:sz w:val="22"/>
          <w:szCs w:val="22"/>
        </w:rPr>
        <w:tab/>
        <w:t>Current family and health care theories and models.</w:t>
      </w:r>
    </w:p>
    <w:p w:rsidR="002D27BC" w:rsidRDefault="002D27BC" w:rsidP="002D27BC">
      <w:pPr>
        <w:numPr>
          <w:ilvl w:val="0"/>
          <w:numId w:val="3"/>
        </w:numPr>
        <w:tabs>
          <w:tab w:val="left" w:pos="-1440"/>
          <w:tab w:val="left" w:pos="-720"/>
          <w:tab w:val="left" w:pos="378"/>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Pr>
          <w:rFonts w:ascii="Calibri" w:hAnsi="Calibri" w:cs="Arial"/>
          <w:sz w:val="22"/>
          <w:szCs w:val="22"/>
        </w:rPr>
        <w:t>Health issues related to family development, structure and function.</w:t>
      </w:r>
    </w:p>
    <w:p w:rsidR="002D27BC" w:rsidRDefault="002D27BC" w:rsidP="002D27BC">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Calibri" w:hAnsi="Calibri" w:cs="Arial"/>
          <w:sz w:val="22"/>
          <w:szCs w:val="22"/>
        </w:rPr>
      </w:pPr>
      <w:r>
        <w:rPr>
          <w:rFonts w:ascii="Calibri" w:hAnsi="Calibri" w:cs="Arial"/>
          <w:sz w:val="22"/>
          <w:szCs w:val="22"/>
        </w:rPr>
        <w:t>3.</w:t>
      </w:r>
      <w:r>
        <w:rPr>
          <w:rFonts w:ascii="Calibri" w:hAnsi="Calibri" w:cs="Arial"/>
          <w:sz w:val="22"/>
          <w:szCs w:val="22"/>
        </w:rPr>
        <w:tab/>
        <w:t>Overview of growth and development throughout childhood and adolescence; review of major theories and research findings with implications for nursing practice.</w:t>
      </w:r>
    </w:p>
    <w:p w:rsidR="002D27BC" w:rsidRDefault="002D27BC" w:rsidP="002D27BC">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Calibri" w:hAnsi="Calibri" w:cs="Arial"/>
          <w:sz w:val="22"/>
          <w:szCs w:val="22"/>
        </w:rPr>
      </w:pPr>
      <w:r>
        <w:rPr>
          <w:rFonts w:ascii="Calibri" w:hAnsi="Calibri" w:cs="Arial"/>
          <w:sz w:val="22"/>
          <w:szCs w:val="22"/>
        </w:rPr>
        <w:t>4.</w:t>
      </w:r>
      <w:r>
        <w:rPr>
          <w:rFonts w:ascii="Calibri" w:hAnsi="Calibri" w:cs="Arial"/>
          <w:sz w:val="22"/>
          <w:szCs w:val="22"/>
        </w:rPr>
        <w:tab/>
        <w:t>Overview of child health maintenance: Special health risks and wellness promotion associated with childhood and adolescence; use of appropriate screening tests, assessment instruments, and periodic health exam.</w:t>
      </w:r>
    </w:p>
    <w:p w:rsidR="002D27BC" w:rsidRDefault="002D27BC" w:rsidP="002D27BC">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Calibri" w:hAnsi="Calibri" w:cs="Arial"/>
          <w:sz w:val="22"/>
          <w:szCs w:val="22"/>
        </w:rPr>
      </w:pPr>
      <w:r>
        <w:rPr>
          <w:rFonts w:ascii="Calibri" w:hAnsi="Calibri" w:cs="Arial"/>
          <w:sz w:val="22"/>
          <w:szCs w:val="22"/>
        </w:rPr>
        <w:t>5.</w:t>
      </w:r>
      <w:r>
        <w:rPr>
          <w:rFonts w:ascii="Calibri" w:hAnsi="Calibri" w:cs="Arial"/>
          <w:sz w:val="22"/>
          <w:szCs w:val="22"/>
        </w:rPr>
        <w:tab/>
        <w:t>Health behavior changes: Strategies involving health teaching, counseling, and behavior modification.</w:t>
      </w:r>
    </w:p>
    <w:p w:rsidR="002D27BC" w:rsidRDefault="002D27BC" w:rsidP="002D27BC">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378"/>
        <w:rPr>
          <w:rFonts w:ascii="Calibri" w:hAnsi="Calibri" w:cs="Arial"/>
          <w:sz w:val="22"/>
          <w:szCs w:val="22"/>
        </w:rPr>
      </w:pPr>
      <w:r>
        <w:rPr>
          <w:rFonts w:ascii="Calibri" w:hAnsi="Calibri" w:cs="Arial"/>
          <w:sz w:val="22"/>
          <w:szCs w:val="22"/>
        </w:rPr>
        <w:t>6.</w:t>
      </w:r>
      <w:r>
        <w:rPr>
          <w:rFonts w:ascii="Calibri" w:hAnsi="Calibri" w:cs="Arial"/>
          <w:sz w:val="22"/>
          <w:szCs w:val="22"/>
        </w:rPr>
        <w:tab/>
        <w:t>Management of selected problems that may lead to family dysfunction and behavioral</w:t>
      </w:r>
    </w:p>
    <w:p w:rsidR="002D27BC" w:rsidRDefault="002D27BC" w:rsidP="002D27BC">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378"/>
        <w:rPr>
          <w:rFonts w:ascii="Calibri" w:hAnsi="Calibri" w:cs="Arial"/>
          <w:sz w:val="22"/>
          <w:szCs w:val="22"/>
        </w:rPr>
      </w:pPr>
      <w:r>
        <w:rPr>
          <w:rFonts w:ascii="Calibri" w:hAnsi="Calibri" w:cs="Arial"/>
          <w:sz w:val="22"/>
          <w:szCs w:val="22"/>
        </w:rPr>
        <w:tab/>
      </w:r>
      <w:proofErr w:type="gramStart"/>
      <w:r>
        <w:rPr>
          <w:rFonts w:ascii="Calibri" w:hAnsi="Calibri" w:cs="Arial"/>
          <w:sz w:val="22"/>
          <w:szCs w:val="22"/>
        </w:rPr>
        <w:t>problems</w:t>
      </w:r>
      <w:proofErr w:type="gramEnd"/>
      <w:r>
        <w:rPr>
          <w:rFonts w:ascii="Calibri" w:hAnsi="Calibri" w:cs="Arial"/>
          <w:sz w:val="22"/>
          <w:szCs w:val="22"/>
        </w:rPr>
        <w:t>.</w:t>
      </w:r>
    </w:p>
    <w:p w:rsidR="002D27BC" w:rsidRDefault="002D27BC" w:rsidP="002D27BC">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378"/>
        <w:rPr>
          <w:rFonts w:ascii="Calibri" w:hAnsi="Calibri" w:cs="Arial"/>
          <w:sz w:val="22"/>
          <w:szCs w:val="22"/>
        </w:rPr>
      </w:pPr>
      <w:r>
        <w:rPr>
          <w:rFonts w:ascii="Calibri" w:hAnsi="Calibri" w:cs="Arial"/>
          <w:sz w:val="22"/>
          <w:szCs w:val="22"/>
        </w:rPr>
        <w:t>7.</w:t>
      </w:r>
      <w:r>
        <w:rPr>
          <w:rFonts w:ascii="Calibri" w:hAnsi="Calibri" w:cs="Arial"/>
          <w:sz w:val="22"/>
          <w:szCs w:val="22"/>
        </w:rPr>
        <w:tab/>
        <w:t xml:space="preserve">Identification and management of common presenting symptoms and acute problems </w:t>
      </w:r>
      <w:r>
        <w:rPr>
          <w:rFonts w:ascii="Calibri" w:hAnsi="Calibri" w:cs="Arial"/>
          <w:sz w:val="22"/>
          <w:szCs w:val="22"/>
        </w:rPr>
        <w:tab/>
      </w:r>
    </w:p>
    <w:p w:rsidR="002D27BC" w:rsidRDefault="002D27BC" w:rsidP="002D27BC">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378"/>
        <w:rPr>
          <w:rFonts w:ascii="Calibri" w:hAnsi="Calibri" w:cs="Arial"/>
          <w:sz w:val="22"/>
          <w:szCs w:val="22"/>
        </w:rPr>
      </w:pPr>
      <w:r>
        <w:rPr>
          <w:rFonts w:ascii="Calibri" w:hAnsi="Calibri" w:cs="Arial"/>
          <w:sz w:val="22"/>
          <w:szCs w:val="22"/>
        </w:rPr>
        <w:tab/>
      </w:r>
      <w:proofErr w:type="gramStart"/>
      <w:r>
        <w:rPr>
          <w:rFonts w:ascii="Calibri" w:hAnsi="Calibri" w:cs="Arial"/>
          <w:sz w:val="22"/>
          <w:szCs w:val="22"/>
        </w:rPr>
        <w:t>in</w:t>
      </w:r>
      <w:proofErr w:type="gramEnd"/>
      <w:r>
        <w:rPr>
          <w:rFonts w:ascii="Calibri" w:hAnsi="Calibri" w:cs="Arial"/>
          <w:sz w:val="22"/>
          <w:szCs w:val="22"/>
        </w:rPr>
        <w:t xml:space="preserve"> women, adolescents, and children</w:t>
      </w:r>
    </w:p>
    <w:p w:rsidR="002D27BC" w:rsidRDefault="002D27BC" w:rsidP="002D27BC">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Calibri" w:hAnsi="Calibri" w:cs="Arial"/>
          <w:sz w:val="22"/>
          <w:szCs w:val="22"/>
        </w:rPr>
      </w:pPr>
      <w:r>
        <w:rPr>
          <w:rFonts w:ascii="Calibri" w:hAnsi="Calibri" w:cs="Arial"/>
          <w:sz w:val="22"/>
          <w:szCs w:val="22"/>
        </w:rPr>
        <w:t>8.</w:t>
      </w:r>
      <w:r>
        <w:rPr>
          <w:rFonts w:ascii="Calibri" w:hAnsi="Calibri" w:cs="Arial"/>
          <w:sz w:val="22"/>
          <w:szCs w:val="22"/>
        </w:rPr>
        <w:tab/>
        <w:t>Identification and management of common chronic problems in women, adolescents, and children.</w:t>
      </w:r>
    </w:p>
    <w:p w:rsidR="002D27BC" w:rsidRDefault="002D27BC" w:rsidP="002D27BC">
      <w:pPr>
        <w:tabs>
          <w:tab w:val="left" w:pos="-1440"/>
          <w:tab w:val="left" w:pos="-720"/>
          <w:tab w:val="left" w:pos="36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Calibri" w:hAnsi="Calibri" w:cs="Arial"/>
          <w:sz w:val="22"/>
          <w:szCs w:val="22"/>
        </w:rPr>
      </w:pPr>
      <w:r>
        <w:rPr>
          <w:rFonts w:ascii="Calibri" w:hAnsi="Calibri" w:cs="Arial"/>
          <w:sz w:val="22"/>
          <w:szCs w:val="22"/>
        </w:rPr>
        <w:t>9.</w:t>
      </w:r>
      <w:r>
        <w:rPr>
          <w:rFonts w:ascii="Calibri" w:hAnsi="Calibri" w:cs="Arial"/>
          <w:sz w:val="22"/>
          <w:szCs w:val="22"/>
        </w:rPr>
        <w:tab/>
        <w:t xml:space="preserve">Management of gynecological problems, breast problems, and contraceptive needs of women.  </w:t>
      </w:r>
    </w:p>
    <w:p w:rsidR="002D27BC" w:rsidRDefault="002D27BC" w:rsidP="002D27BC">
      <w:pPr>
        <w:numPr>
          <w:ilvl w:val="0"/>
          <w:numId w:val="4"/>
        </w:numPr>
        <w:tabs>
          <w:tab w:val="left" w:pos="-1440"/>
          <w:tab w:val="left" w:pos="-720"/>
          <w:tab w:val="left" w:pos="378"/>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Pr>
          <w:rFonts w:ascii="Calibri" w:hAnsi="Calibri" w:cs="Arial"/>
          <w:sz w:val="22"/>
          <w:szCs w:val="22"/>
        </w:rPr>
        <w:t xml:space="preserve">Preconception counseling, initial and interval prenatal assessments, and common </w:t>
      </w:r>
    </w:p>
    <w:p w:rsidR="002D27BC" w:rsidRDefault="002D27BC" w:rsidP="002D27BC">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375"/>
        <w:rPr>
          <w:rFonts w:ascii="Calibri" w:hAnsi="Calibri" w:cs="Arial"/>
          <w:sz w:val="22"/>
          <w:szCs w:val="22"/>
        </w:rPr>
      </w:pPr>
      <w:r>
        <w:rPr>
          <w:rFonts w:ascii="Calibri" w:hAnsi="Calibri" w:cs="Arial"/>
          <w:sz w:val="22"/>
          <w:szCs w:val="22"/>
        </w:rPr>
        <w:tab/>
      </w:r>
      <w:r>
        <w:rPr>
          <w:rFonts w:ascii="Calibri" w:hAnsi="Calibri" w:cs="Arial"/>
          <w:sz w:val="22"/>
          <w:szCs w:val="22"/>
        </w:rPr>
        <w:tab/>
      </w:r>
      <w:proofErr w:type="gramStart"/>
      <w:r>
        <w:rPr>
          <w:rFonts w:ascii="Calibri" w:hAnsi="Calibri" w:cs="Arial"/>
          <w:sz w:val="22"/>
          <w:szCs w:val="22"/>
        </w:rPr>
        <w:t>problems</w:t>
      </w:r>
      <w:proofErr w:type="gramEnd"/>
      <w:r>
        <w:rPr>
          <w:rFonts w:ascii="Calibri" w:hAnsi="Calibri" w:cs="Arial"/>
          <w:sz w:val="22"/>
          <w:szCs w:val="22"/>
        </w:rPr>
        <w:t xml:space="preserve"> of pregnancy.</w:t>
      </w:r>
    </w:p>
    <w:p w:rsidR="002D27BC" w:rsidRDefault="002D27BC" w:rsidP="002D27BC">
      <w:pPr>
        <w:tabs>
          <w:tab w:val="left" w:pos="-1440"/>
          <w:tab w:val="left" w:pos="-720"/>
          <w:tab w:val="left" w:pos="378"/>
          <w:tab w:val="left" w:pos="108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Pr>
          <w:rFonts w:ascii="Calibri" w:hAnsi="Calibri" w:cs="Arial"/>
          <w:sz w:val="22"/>
          <w:szCs w:val="22"/>
        </w:rPr>
        <w:tab/>
        <w:t>11.</w:t>
      </w:r>
      <w:r>
        <w:rPr>
          <w:rFonts w:ascii="Calibri" w:hAnsi="Calibri" w:cs="Arial"/>
          <w:sz w:val="22"/>
          <w:szCs w:val="22"/>
        </w:rPr>
        <w:tab/>
        <w:t>Assessment and intervention in domestic violence and sexual assault.</w:t>
      </w:r>
    </w:p>
    <w:p w:rsidR="002D27BC" w:rsidRDefault="002D27BC" w:rsidP="002D27BC">
      <w:pPr>
        <w:tabs>
          <w:tab w:val="left" w:pos="-1440"/>
          <w:tab w:val="left" w:pos="-720"/>
          <w:tab w:val="left" w:pos="378"/>
          <w:tab w:val="left" w:pos="108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Pr>
          <w:rFonts w:ascii="Calibri" w:hAnsi="Calibri" w:cs="Arial"/>
          <w:sz w:val="22"/>
          <w:szCs w:val="22"/>
        </w:rPr>
        <w:tab/>
        <w:t>12.</w:t>
      </w:r>
      <w:r>
        <w:rPr>
          <w:rFonts w:ascii="Calibri" w:hAnsi="Calibri" w:cs="Arial"/>
          <w:sz w:val="22"/>
          <w:szCs w:val="22"/>
        </w:rPr>
        <w:tab/>
        <w:t>Management of menopausal symptoms.</w:t>
      </w:r>
    </w:p>
    <w:p w:rsidR="002D27BC" w:rsidRDefault="002D27BC" w:rsidP="002D27BC">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Calibri" w:hAnsi="Calibri" w:cs="Arial"/>
          <w:sz w:val="22"/>
          <w:szCs w:val="22"/>
        </w:rPr>
      </w:pPr>
      <w:r>
        <w:rPr>
          <w:rFonts w:ascii="Calibri" w:hAnsi="Calibri" w:cs="Arial"/>
          <w:sz w:val="22"/>
          <w:szCs w:val="22"/>
        </w:rPr>
        <w:tab/>
        <w:t>13.</w:t>
      </w:r>
      <w:r>
        <w:rPr>
          <w:rFonts w:ascii="Calibri" w:hAnsi="Calibri" w:cs="Arial"/>
          <w:sz w:val="22"/>
          <w:szCs w:val="22"/>
        </w:rPr>
        <w:tab/>
        <w:t xml:space="preserve">Clinical reasoning, critical thinking, and problem management: Consultation and referral with nurse practitioners, physicians, and other providers </w:t>
      </w:r>
    </w:p>
    <w:p w:rsidR="002D27BC" w:rsidRDefault="002D27BC" w:rsidP="002D27BC">
      <w:pPr>
        <w:numPr>
          <w:ilvl w:val="0"/>
          <w:numId w:val="5"/>
        </w:num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Pr>
          <w:rFonts w:ascii="Calibri" w:hAnsi="Calibri" w:cs="Arial"/>
          <w:sz w:val="22"/>
          <w:szCs w:val="22"/>
        </w:rPr>
        <w:t xml:space="preserve">Nursing management of the medically complex client and family, including advocacy, coordination in community services, and collaboration with other providers.  </w:t>
      </w:r>
    </w:p>
    <w:p w:rsidR="002D27BC" w:rsidRDefault="002D27BC" w:rsidP="002D27BC">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810"/>
        <w:rPr>
          <w:rFonts w:ascii="Calibri" w:hAnsi="Calibri" w:cs="Arial"/>
          <w:sz w:val="22"/>
          <w:szCs w:val="22"/>
        </w:rPr>
      </w:pPr>
      <w:r>
        <w:rPr>
          <w:rFonts w:ascii="Calibri" w:hAnsi="Calibri" w:cs="Arial"/>
          <w:sz w:val="22"/>
          <w:szCs w:val="22"/>
        </w:rPr>
        <w:tab/>
        <w:t>15.</w:t>
      </w:r>
      <w:r>
        <w:rPr>
          <w:rFonts w:ascii="Calibri" w:hAnsi="Calibri" w:cs="Arial"/>
          <w:sz w:val="22"/>
          <w:szCs w:val="22"/>
        </w:rPr>
        <w:tab/>
        <w:t xml:space="preserve">Legal, political, economic, and socio-cultural issues impacting family health care; implications for advanced nursing practice in primary care </w:t>
      </w:r>
    </w:p>
    <w:p w:rsidR="002D27BC" w:rsidRDefault="002D27BC" w:rsidP="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p w:rsidR="002D27BC" w:rsidRDefault="002D27BC" w:rsidP="002D27BC">
      <w:pPr>
        <w:pStyle w:val="Heading2"/>
        <w:tabs>
          <w:tab w:val="clear" w:pos="-1080"/>
          <w:tab w:val="clear" w:pos="0"/>
          <w:tab w:val="clear" w:pos="4770"/>
          <w:tab w:val="clear" w:pos="4950"/>
          <w:tab w:val="left" w:pos="-1440"/>
          <w:tab w:val="left" w:pos="378"/>
          <w:tab w:val="left" w:pos="5040"/>
        </w:tabs>
        <w:rPr>
          <w:rFonts w:ascii="Calibri" w:hAnsi="Calibri" w:cs="Arial"/>
          <w:sz w:val="22"/>
          <w:szCs w:val="22"/>
        </w:rPr>
      </w:pPr>
      <w:r>
        <w:rPr>
          <w:rFonts w:ascii="Calibri" w:hAnsi="Calibri" w:cs="Arial"/>
          <w:sz w:val="22"/>
          <w:szCs w:val="22"/>
        </w:rPr>
        <w:t>TEACHING METHODS</w:t>
      </w:r>
    </w:p>
    <w:p w:rsidR="002D27BC" w:rsidRDefault="002D27BC" w:rsidP="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378"/>
        <w:rPr>
          <w:rFonts w:ascii="Calibri" w:hAnsi="Calibri" w:cs="Arial"/>
          <w:sz w:val="22"/>
          <w:szCs w:val="22"/>
        </w:rPr>
      </w:pPr>
      <w:r>
        <w:rPr>
          <w:rFonts w:ascii="Calibri" w:hAnsi="Calibri" w:cs="Arial"/>
          <w:sz w:val="22"/>
          <w:szCs w:val="22"/>
        </w:rPr>
        <w:t xml:space="preserve">Lecture/discussion, case presentations, audio-visual materials, web presentations </w:t>
      </w:r>
    </w:p>
    <w:p w:rsidR="002D27BC" w:rsidRDefault="002D27BC" w:rsidP="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p w:rsidR="002D27BC" w:rsidRDefault="002D27BC" w:rsidP="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u w:val="single"/>
        </w:rPr>
      </w:pPr>
      <w:r>
        <w:rPr>
          <w:rFonts w:ascii="Calibri" w:hAnsi="Calibri" w:cs="Arial"/>
          <w:sz w:val="22"/>
          <w:szCs w:val="22"/>
          <w:u w:val="single"/>
        </w:rPr>
        <w:t>LEARNING ACTIVITIES</w:t>
      </w:r>
    </w:p>
    <w:p w:rsidR="002D27BC" w:rsidRDefault="002D27BC" w:rsidP="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Pr>
          <w:rFonts w:ascii="Calibri" w:hAnsi="Calibri" w:cs="Arial"/>
          <w:sz w:val="22"/>
          <w:szCs w:val="22"/>
        </w:rPr>
        <w:tab/>
        <w:t>Group discussion, lecture, review of current literature, written papers</w:t>
      </w:r>
    </w:p>
    <w:p w:rsidR="00446638" w:rsidRDefault="00446638" w:rsidP="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p w:rsidR="00071CB8" w:rsidRDefault="00071CB8" w:rsidP="002D27BC">
      <w:pPr>
        <w:pStyle w:val="Heading1"/>
        <w:rPr>
          <w:rFonts w:ascii="Calibri" w:hAnsi="Calibri" w:cs="Arial"/>
          <w:szCs w:val="22"/>
        </w:rPr>
      </w:pPr>
    </w:p>
    <w:p w:rsidR="00071CB8" w:rsidRDefault="00071CB8" w:rsidP="002D27BC">
      <w:pPr>
        <w:pStyle w:val="Heading1"/>
        <w:rPr>
          <w:rFonts w:ascii="Calibri" w:hAnsi="Calibri" w:cs="Arial"/>
          <w:szCs w:val="22"/>
        </w:rPr>
      </w:pPr>
    </w:p>
    <w:p w:rsidR="00071CB8" w:rsidRDefault="00071CB8" w:rsidP="002D27BC">
      <w:pPr>
        <w:pStyle w:val="Heading1"/>
        <w:rPr>
          <w:rFonts w:ascii="Calibri" w:hAnsi="Calibri" w:cs="Arial"/>
          <w:szCs w:val="22"/>
        </w:rPr>
      </w:pPr>
    </w:p>
    <w:p w:rsidR="00B37D47" w:rsidRDefault="00B37D47">
      <w:pPr>
        <w:widowControl/>
        <w:snapToGrid/>
        <w:spacing w:after="200" w:line="276" w:lineRule="auto"/>
        <w:rPr>
          <w:rFonts w:ascii="Calibri" w:hAnsi="Calibri" w:cs="Arial"/>
          <w:sz w:val="22"/>
          <w:szCs w:val="22"/>
          <w:u w:val="single"/>
        </w:rPr>
      </w:pPr>
      <w:r>
        <w:rPr>
          <w:rFonts w:ascii="Calibri" w:hAnsi="Calibri" w:cs="Arial"/>
          <w:szCs w:val="22"/>
        </w:rPr>
        <w:br w:type="page"/>
      </w:r>
    </w:p>
    <w:p w:rsidR="002D27BC" w:rsidRDefault="002D27BC" w:rsidP="002D27BC">
      <w:pPr>
        <w:pStyle w:val="Heading1"/>
        <w:rPr>
          <w:rFonts w:ascii="Calibri" w:hAnsi="Calibri" w:cs="Arial"/>
          <w:szCs w:val="22"/>
        </w:rPr>
      </w:pPr>
      <w:bookmarkStart w:id="0" w:name="_GoBack"/>
      <w:bookmarkEnd w:id="0"/>
      <w:r>
        <w:rPr>
          <w:rFonts w:ascii="Calibri" w:hAnsi="Calibri" w:cs="Arial"/>
          <w:szCs w:val="22"/>
        </w:rPr>
        <w:lastRenderedPageBreak/>
        <w:t>EVALUATION</w:t>
      </w:r>
    </w:p>
    <w:p w:rsidR="002D27BC" w:rsidRDefault="002D27BC" w:rsidP="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78"/>
        <w:rPr>
          <w:rFonts w:ascii="Calibri" w:hAnsi="Calibri" w:cs="Arial"/>
          <w:sz w:val="22"/>
          <w:szCs w:val="22"/>
        </w:rPr>
      </w:pPr>
      <w:r>
        <w:rPr>
          <w:rFonts w:ascii="Calibri" w:hAnsi="Calibri" w:cs="Arial"/>
          <w:sz w:val="22"/>
          <w:szCs w:val="22"/>
        </w:rPr>
        <w:t xml:space="preserve">Written assignments </w:t>
      </w:r>
      <w:r>
        <w:rPr>
          <w:rFonts w:ascii="Calibri" w:hAnsi="Calibri" w:cs="Arial"/>
          <w:sz w:val="22"/>
          <w:szCs w:val="22"/>
        </w:rPr>
        <w:tab/>
      </w:r>
      <w:r>
        <w:rPr>
          <w:rFonts w:ascii="Calibri" w:hAnsi="Calibri" w:cs="Arial"/>
          <w:sz w:val="22"/>
          <w:szCs w:val="22"/>
        </w:rPr>
        <w:tab/>
        <w:t>20%</w:t>
      </w:r>
    </w:p>
    <w:p w:rsidR="00071CB8" w:rsidRDefault="00071CB8" w:rsidP="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78"/>
        <w:rPr>
          <w:rFonts w:ascii="Calibri" w:hAnsi="Calibri" w:cs="Arial"/>
          <w:sz w:val="22"/>
          <w:szCs w:val="22"/>
        </w:rPr>
      </w:pPr>
      <w:r>
        <w:rPr>
          <w:rFonts w:ascii="Calibri" w:hAnsi="Calibri" w:cs="Arial"/>
          <w:sz w:val="22"/>
          <w:szCs w:val="22"/>
        </w:rPr>
        <w:t>Oral health modules (required to pass course)</w:t>
      </w:r>
    </w:p>
    <w:p w:rsidR="002D27BC" w:rsidRDefault="002D27BC" w:rsidP="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78"/>
        <w:rPr>
          <w:rFonts w:ascii="Calibri" w:hAnsi="Calibri" w:cs="Arial"/>
          <w:sz w:val="22"/>
          <w:szCs w:val="22"/>
        </w:rPr>
      </w:pPr>
      <w:r>
        <w:rPr>
          <w:rFonts w:ascii="Calibri" w:hAnsi="Calibri" w:cs="Arial"/>
          <w:sz w:val="22"/>
          <w:szCs w:val="22"/>
        </w:rPr>
        <w:t xml:space="preserve">Written objective examinations </w:t>
      </w:r>
      <w:r>
        <w:rPr>
          <w:rFonts w:ascii="Calibri" w:hAnsi="Calibri" w:cs="Arial"/>
          <w:sz w:val="22"/>
          <w:szCs w:val="22"/>
        </w:rPr>
        <w:tab/>
        <w:t>80%</w:t>
      </w:r>
    </w:p>
    <w:p w:rsidR="002D27BC" w:rsidRDefault="002D27BC" w:rsidP="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78"/>
        <w:rPr>
          <w:rFonts w:ascii="Calibri" w:hAnsi="Calibri" w:cs="Arial"/>
          <w:sz w:val="22"/>
          <w:szCs w:val="22"/>
        </w:rPr>
      </w:pPr>
      <w:r>
        <w:rPr>
          <w:rFonts w:ascii="Calibri" w:hAnsi="Calibri" w:cs="Arial"/>
          <w:sz w:val="22"/>
          <w:szCs w:val="22"/>
        </w:rPr>
        <w:tab/>
        <w:t xml:space="preserve">Exam 1 </w:t>
      </w:r>
      <w:r>
        <w:rPr>
          <w:rFonts w:ascii="Calibri" w:hAnsi="Calibri" w:cs="Arial"/>
          <w:sz w:val="22"/>
          <w:szCs w:val="22"/>
        </w:rPr>
        <w:tab/>
      </w:r>
      <w:r>
        <w:rPr>
          <w:rFonts w:ascii="Calibri" w:hAnsi="Calibri" w:cs="Arial"/>
          <w:sz w:val="22"/>
          <w:szCs w:val="22"/>
        </w:rPr>
        <w:tab/>
      </w:r>
      <w:r>
        <w:rPr>
          <w:rFonts w:ascii="Calibri" w:hAnsi="Calibri" w:cs="Arial"/>
          <w:sz w:val="22"/>
          <w:szCs w:val="22"/>
        </w:rPr>
        <w:tab/>
        <w:t>20%</w:t>
      </w:r>
    </w:p>
    <w:p w:rsidR="002D27BC" w:rsidRDefault="002D27BC" w:rsidP="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78"/>
        <w:rPr>
          <w:rFonts w:ascii="Calibri" w:hAnsi="Calibri" w:cs="Arial"/>
          <w:sz w:val="22"/>
          <w:szCs w:val="22"/>
        </w:rPr>
      </w:pPr>
      <w:r>
        <w:rPr>
          <w:rFonts w:ascii="Calibri" w:hAnsi="Calibri" w:cs="Arial"/>
          <w:sz w:val="22"/>
          <w:szCs w:val="22"/>
        </w:rPr>
        <w:tab/>
        <w:t xml:space="preserve">Exam 2 </w:t>
      </w:r>
      <w:r>
        <w:rPr>
          <w:rFonts w:ascii="Calibri" w:hAnsi="Calibri" w:cs="Arial"/>
          <w:sz w:val="22"/>
          <w:szCs w:val="22"/>
        </w:rPr>
        <w:tab/>
      </w:r>
      <w:r>
        <w:rPr>
          <w:rFonts w:ascii="Calibri" w:hAnsi="Calibri" w:cs="Arial"/>
          <w:sz w:val="22"/>
          <w:szCs w:val="22"/>
        </w:rPr>
        <w:tab/>
      </w:r>
      <w:r>
        <w:rPr>
          <w:rFonts w:ascii="Calibri" w:hAnsi="Calibri" w:cs="Arial"/>
          <w:sz w:val="22"/>
          <w:szCs w:val="22"/>
        </w:rPr>
        <w:tab/>
        <w:t>20%</w:t>
      </w:r>
    </w:p>
    <w:p w:rsidR="002D27BC" w:rsidRDefault="002D27BC" w:rsidP="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78"/>
        <w:rPr>
          <w:rFonts w:ascii="Calibri" w:hAnsi="Calibri" w:cs="Arial"/>
          <w:sz w:val="22"/>
          <w:szCs w:val="22"/>
        </w:rPr>
      </w:pPr>
      <w:r>
        <w:rPr>
          <w:rFonts w:ascii="Calibri" w:hAnsi="Calibri" w:cs="Arial"/>
          <w:sz w:val="22"/>
          <w:szCs w:val="22"/>
        </w:rPr>
        <w:tab/>
        <w:t>Exam 3</w:t>
      </w:r>
      <w:r>
        <w:rPr>
          <w:rFonts w:ascii="Calibri" w:hAnsi="Calibri" w:cs="Arial"/>
          <w:sz w:val="22"/>
          <w:szCs w:val="22"/>
        </w:rPr>
        <w:tab/>
      </w:r>
      <w:r>
        <w:rPr>
          <w:rFonts w:ascii="Calibri" w:hAnsi="Calibri" w:cs="Arial"/>
          <w:sz w:val="22"/>
          <w:szCs w:val="22"/>
        </w:rPr>
        <w:tab/>
      </w:r>
      <w:r>
        <w:rPr>
          <w:rFonts w:ascii="Calibri" w:hAnsi="Calibri" w:cs="Arial"/>
          <w:sz w:val="22"/>
          <w:szCs w:val="22"/>
        </w:rPr>
        <w:tab/>
        <w:t>20%</w:t>
      </w:r>
    </w:p>
    <w:p w:rsidR="002D27BC" w:rsidRDefault="00C2294B" w:rsidP="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78"/>
        <w:rPr>
          <w:rFonts w:ascii="Calibri" w:hAnsi="Calibri" w:cs="Arial"/>
          <w:sz w:val="22"/>
          <w:szCs w:val="22"/>
        </w:rPr>
      </w:pPr>
      <w:r>
        <w:rPr>
          <w:rFonts w:ascii="Calibri" w:hAnsi="Calibri" w:cs="Arial"/>
          <w:sz w:val="22"/>
          <w:szCs w:val="22"/>
        </w:rPr>
        <w:tab/>
        <w:t>Exam 4</w:t>
      </w:r>
      <w:r>
        <w:rPr>
          <w:rFonts w:ascii="Calibri" w:hAnsi="Calibri" w:cs="Arial"/>
          <w:sz w:val="22"/>
          <w:szCs w:val="22"/>
        </w:rPr>
        <w:tab/>
        <w:t xml:space="preserve"> </w:t>
      </w:r>
      <w:r>
        <w:rPr>
          <w:rFonts w:ascii="Calibri" w:hAnsi="Calibri" w:cs="Arial"/>
          <w:sz w:val="22"/>
          <w:szCs w:val="22"/>
        </w:rPr>
        <w:tab/>
        <w:t xml:space="preserve">              </w:t>
      </w:r>
      <w:r w:rsidR="002D27BC">
        <w:rPr>
          <w:rFonts w:ascii="Calibri" w:hAnsi="Calibri" w:cs="Arial"/>
          <w:sz w:val="22"/>
          <w:szCs w:val="22"/>
        </w:rPr>
        <w:t>20%</w:t>
      </w:r>
    </w:p>
    <w:p w:rsidR="005E4A77" w:rsidRDefault="005E4A77" w:rsidP="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78"/>
        <w:rPr>
          <w:rFonts w:ascii="Calibri" w:hAnsi="Calibri" w:cs="Arial"/>
          <w:sz w:val="22"/>
          <w:szCs w:val="22"/>
        </w:rPr>
      </w:pPr>
    </w:p>
    <w:p w:rsidR="00AF44F9" w:rsidRPr="005E4A77" w:rsidRDefault="002D27BC" w:rsidP="00AF44F9">
      <w:pPr>
        <w:ind w:firstLine="720"/>
        <w:rPr>
          <w:rFonts w:asciiTheme="minorHAnsi" w:hAnsiTheme="minorHAnsi" w:cs="Arial"/>
          <w:sz w:val="22"/>
          <w:szCs w:val="22"/>
        </w:rPr>
      </w:pPr>
      <w:r w:rsidRPr="005E4A77">
        <w:rPr>
          <w:rFonts w:asciiTheme="minorHAnsi" w:hAnsiTheme="minorHAnsi" w:cs="Arial"/>
          <w:sz w:val="22"/>
          <w:szCs w:val="22"/>
        </w:rPr>
        <w:t>Students can expect to receive feedback on assignments within 2 weeks of the due date.</w:t>
      </w:r>
    </w:p>
    <w:p w:rsidR="002D27BC" w:rsidRPr="005E4A77" w:rsidRDefault="002D27BC" w:rsidP="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78"/>
        <w:rPr>
          <w:rFonts w:asciiTheme="minorHAnsi" w:hAnsiTheme="minorHAnsi" w:cs="Arial"/>
          <w:sz w:val="22"/>
          <w:szCs w:val="22"/>
        </w:rPr>
      </w:pPr>
    </w:p>
    <w:p w:rsidR="002D27BC" w:rsidRDefault="002D27BC" w:rsidP="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u w:val="single"/>
        </w:rPr>
      </w:pPr>
      <w:r>
        <w:rPr>
          <w:rFonts w:ascii="Calibri" w:hAnsi="Calibri" w:cs="Arial"/>
          <w:sz w:val="22"/>
          <w:szCs w:val="22"/>
          <w:u w:val="single"/>
        </w:rPr>
        <w:t>GRADING SCALE</w:t>
      </w:r>
    </w:p>
    <w:p w:rsidR="002D27BC" w:rsidRDefault="002D27BC" w:rsidP="002D27BC">
      <w:pPr>
        <w:rPr>
          <w:rFonts w:ascii="Calibri" w:hAnsi="Calibri" w:cs="Arial"/>
          <w:sz w:val="22"/>
          <w:szCs w:val="22"/>
        </w:rPr>
      </w:pPr>
      <w:r>
        <w:rPr>
          <w:rFonts w:ascii="Calibri" w:hAnsi="Calibri" w:cs="Arial"/>
          <w:sz w:val="22"/>
          <w:szCs w:val="22"/>
        </w:rPr>
        <w:tab/>
        <w:t>A</w:t>
      </w:r>
      <w:r>
        <w:rPr>
          <w:rFonts w:ascii="Calibri" w:hAnsi="Calibri" w:cs="Arial"/>
          <w:sz w:val="22"/>
          <w:szCs w:val="22"/>
        </w:rPr>
        <w:tab/>
        <w:t>95-100</w:t>
      </w:r>
      <w:r>
        <w:rPr>
          <w:rFonts w:ascii="Calibri" w:hAnsi="Calibri" w:cs="Arial"/>
          <w:sz w:val="22"/>
          <w:szCs w:val="22"/>
        </w:rPr>
        <w:tab/>
      </w:r>
      <w:r>
        <w:rPr>
          <w:rFonts w:ascii="Calibri" w:hAnsi="Calibri" w:cs="Arial"/>
          <w:sz w:val="22"/>
          <w:szCs w:val="22"/>
        </w:rPr>
        <w:tab/>
        <w:t>C</w:t>
      </w:r>
      <w:r>
        <w:rPr>
          <w:rFonts w:ascii="Calibri" w:hAnsi="Calibri" w:cs="Arial"/>
          <w:sz w:val="22"/>
          <w:szCs w:val="22"/>
        </w:rPr>
        <w:tab/>
        <w:t>74-79*</w:t>
      </w:r>
    </w:p>
    <w:p w:rsidR="002D27BC" w:rsidRDefault="002D27BC" w:rsidP="002D27BC">
      <w:pPr>
        <w:rPr>
          <w:rFonts w:ascii="Calibri" w:hAnsi="Calibri" w:cs="Arial"/>
          <w:sz w:val="22"/>
          <w:szCs w:val="22"/>
        </w:rPr>
      </w:pPr>
      <w:r>
        <w:rPr>
          <w:rFonts w:ascii="Calibri" w:hAnsi="Calibri" w:cs="Arial"/>
          <w:sz w:val="22"/>
          <w:szCs w:val="22"/>
        </w:rPr>
        <w:tab/>
        <w:t>A-</w:t>
      </w:r>
      <w:r>
        <w:rPr>
          <w:rFonts w:ascii="Calibri" w:hAnsi="Calibri" w:cs="Arial"/>
          <w:sz w:val="22"/>
          <w:szCs w:val="22"/>
        </w:rPr>
        <w:tab/>
        <w:t>93-94</w:t>
      </w:r>
      <w:r>
        <w:rPr>
          <w:rFonts w:ascii="Calibri" w:hAnsi="Calibri" w:cs="Arial"/>
          <w:sz w:val="22"/>
          <w:szCs w:val="22"/>
        </w:rPr>
        <w:tab/>
      </w:r>
      <w:r>
        <w:rPr>
          <w:rFonts w:ascii="Calibri" w:hAnsi="Calibri" w:cs="Arial"/>
          <w:sz w:val="22"/>
          <w:szCs w:val="22"/>
        </w:rPr>
        <w:tab/>
        <w:t>C-</w:t>
      </w:r>
      <w:r>
        <w:rPr>
          <w:rFonts w:ascii="Calibri" w:hAnsi="Calibri" w:cs="Arial"/>
          <w:sz w:val="22"/>
          <w:szCs w:val="22"/>
        </w:rPr>
        <w:tab/>
        <w:t>72-73</w:t>
      </w:r>
    </w:p>
    <w:p w:rsidR="002D27BC" w:rsidRDefault="002D27BC" w:rsidP="002D27BC">
      <w:pPr>
        <w:ind w:firstLine="720"/>
        <w:rPr>
          <w:rFonts w:ascii="Calibri" w:hAnsi="Calibri" w:cs="Arial"/>
          <w:sz w:val="22"/>
          <w:szCs w:val="22"/>
        </w:rPr>
      </w:pPr>
      <w:r>
        <w:rPr>
          <w:rFonts w:ascii="Calibri" w:hAnsi="Calibri" w:cs="Arial"/>
          <w:sz w:val="22"/>
          <w:szCs w:val="22"/>
        </w:rPr>
        <w:t>B+</w:t>
      </w:r>
      <w:r>
        <w:rPr>
          <w:rFonts w:ascii="Calibri" w:hAnsi="Calibri" w:cs="Arial"/>
          <w:sz w:val="22"/>
          <w:szCs w:val="22"/>
        </w:rPr>
        <w:tab/>
        <w:t>91- 92</w:t>
      </w:r>
      <w:r>
        <w:rPr>
          <w:rFonts w:ascii="Calibri" w:hAnsi="Calibri" w:cs="Arial"/>
          <w:sz w:val="22"/>
          <w:szCs w:val="22"/>
        </w:rPr>
        <w:tab/>
      </w:r>
      <w:r>
        <w:rPr>
          <w:rFonts w:ascii="Calibri" w:hAnsi="Calibri" w:cs="Arial"/>
          <w:sz w:val="22"/>
          <w:szCs w:val="22"/>
        </w:rPr>
        <w:tab/>
        <w:t>D+</w:t>
      </w:r>
      <w:r>
        <w:rPr>
          <w:rFonts w:ascii="Calibri" w:hAnsi="Calibri" w:cs="Arial"/>
          <w:sz w:val="22"/>
          <w:szCs w:val="22"/>
        </w:rPr>
        <w:tab/>
        <w:t>70-71</w:t>
      </w:r>
    </w:p>
    <w:p w:rsidR="002D27BC" w:rsidRDefault="002D27BC" w:rsidP="002D27BC">
      <w:pPr>
        <w:rPr>
          <w:rFonts w:ascii="Calibri" w:hAnsi="Calibri" w:cs="Arial"/>
          <w:sz w:val="22"/>
          <w:szCs w:val="22"/>
        </w:rPr>
      </w:pPr>
      <w:r>
        <w:rPr>
          <w:rFonts w:ascii="Calibri" w:hAnsi="Calibri" w:cs="Arial"/>
          <w:sz w:val="22"/>
          <w:szCs w:val="22"/>
        </w:rPr>
        <w:tab/>
        <w:t>B</w:t>
      </w:r>
      <w:r>
        <w:rPr>
          <w:rFonts w:ascii="Calibri" w:hAnsi="Calibri" w:cs="Arial"/>
          <w:sz w:val="22"/>
          <w:szCs w:val="22"/>
        </w:rPr>
        <w:tab/>
        <w:t>84-90</w:t>
      </w:r>
      <w:r>
        <w:rPr>
          <w:rFonts w:ascii="Calibri" w:hAnsi="Calibri" w:cs="Arial"/>
          <w:sz w:val="22"/>
          <w:szCs w:val="22"/>
        </w:rPr>
        <w:tab/>
      </w:r>
      <w:r>
        <w:rPr>
          <w:rFonts w:ascii="Calibri" w:hAnsi="Calibri" w:cs="Arial"/>
          <w:sz w:val="22"/>
          <w:szCs w:val="22"/>
        </w:rPr>
        <w:tab/>
        <w:t>D</w:t>
      </w:r>
      <w:r>
        <w:rPr>
          <w:rFonts w:ascii="Calibri" w:hAnsi="Calibri" w:cs="Arial"/>
          <w:sz w:val="22"/>
          <w:szCs w:val="22"/>
        </w:rPr>
        <w:tab/>
        <w:t>64-69</w:t>
      </w:r>
    </w:p>
    <w:p w:rsidR="002D27BC" w:rsidRDefault="002D27BC" w:rsidP="002D27BC">
      <w:pPr>
        <w:rPr>
          <w:rFonts w:ascii="Calibri" w:hAnsi="Calibri" w:cs="Arial"/>
          <w:sz w:val="22"/>
          <w:szCs w:val="22"/>
        </w:rPr>
      </w:pPr>
      <w:r>
        <w:rPr>
          <w:rFonts w:ascii="Calibri" w:hAnsi="Calibri" w:cs="Arial"/>
          <w:sz w:val="22"/>
          <w:szCs w:val="22"/>
        </w:rPr>
        <w:tab/>
        <w:t>B-</w:t>
      </w:r>
      <w:r>
        <w:rPr>
          <w:rFonts w:ascii="Calibri" w:hAnsi="Calibri" w:cs="Arial"/>
          <w:sz w:val="22"/>
          <w:szCs w:val="22"/>
        </w:rPr>
        <w:tab/>
        <w:t>82-83</w:t>
      </w:r>
      <w:r>
        <w:rPr>
          <w:rFonts w:ascii="Calibri" w:hAnsi="Calibri" w:cs="Arial"/>
          <w:sz w:val="22"/>
          <w:szCs w:val="22"/>
        </w:rPr>
        <w:tab/>
      </w:r>
      <w:r>
        <w:rPr>
          <w:rFonts w:ascii="Calibri" w:hAnsi="Calibri" w:cs="Arial"/>
          <w:sz w:val="22"/>
          <w:szCs w:val="22"/>
        </w:rPr>
        <w:tab/>
        <w:t>D-</w:t>
      </w:r>
      <w:r>
        <w:rPr>
          <w:rFonts w:ascii="Calibri" w:hAnsi="Calibri" w:cs="Arial"/>
          <w:sz w:val="22"/>
          <w:szCs w:val="22"/>
        </w:rPr>
        <w:tab/>
        <w:t>62-63</w:t>
      </w:r>
    </w:p>
    <w:p w:rsidR="002D27BC" w:rsidRDefault="002D27BC" w:rsidP="002D27BC">
      <w:pPr>
        <w:rPr>
          <w:rFonts w:ascii="Calibri" w:hAnsi="Calibri" w:cs="Arial"/>
          <w:sz w:val="22"/>
          <w:szCs w:val="22"/>
        </w:rPr>
      </w:pPr>
      <w:r>
        <w:rPr>
          <w:rFonts w:ascii="Calibri" w:hAnsi="Calibri" w:cs="Arial"/>
          <w:sz w:val="22"/>
          <w:szCs w:val="22"/>
        </w:rPr>
        <w:tab/>
        <w:t>C+</w:t>
      </w:r>
      <w:r>
        <w:rPr>
          <w:rFonts w:ascii="Calibri" w:hAnsi="Calibri" w:cs="Arial"/>
          <w:sz w:val="22"/>
          <w:szCs w:val="22"/>
        </w:rPr>
        <w:tab/>
        <w:t>80-81</w:t>
      </w:r>
      <w:r>
        <w:rPr>
          <w:rFonts w:ascii="Calibri" w:hAnsi="Calibri" w:cs="Arial"/>
          <w:sz w:val="22"/>
          <w:szCs w:val="22"/>
        </w:rPr>
        <w:tab/>
      </w:r>
      <w:r>
        <w:rPr>
          <w:rFonts w:ascii="Calibri" w:hAnsi="Calibri" w:cs="Arial"/>
          <w:sz w:val="22"/>
          <w:szCs w:val="22"/>
        </w:rPr>
        <w:tab/>
        <w:t>E</w:t>
      </w:r>
      <w:r>
        <w:rPr>
          <w:rFonts w:ascii="Calibri" w:hAnsi="Calibri" w:cs="Arial"/>
          <w:sz w:val="22"/>
          <w:szCs w:val="22"/>
        </w:rPr>
        <w:tab/>
        <w:t>61 or below</w:t>
      </w:r>
    </w:p>
    <w:p w:rsidR="002D27BC" w:rsidRDefault="002D27BC" w:rsidP="002D27BC">
      <w:pPr>
        <w:rPr>
          <w:rFonts w:ascii="Calibri" w:hAnsi="Calibri" w:cs="Arial"/>
          <w:sz w:val="22"/>
          <w:szCs w:val="22"/>
        </w:rPr>
      </w:pPr>
      <w:r>
        <w:rPr>
          <w:rFonts w:ascii="Calibri" w:hAnsi="Calibri" w:cs="Arial"/>
          <w:sz w:val="22"/>
          <w:szCs w:val="22"/>
        </w:rPr>
        <w:t xml:space="preserve">    * 74 is the minimal passing grade</w:t>
      </w:r>
    </w:p>
    <w:p w:rsidR="002D27BC" w:rsidRPr="00EF320B" w:rsidRDefault="002D27BC" w:rsidP="002D27BC">
      <w:pPr>
        <w:pStyle w:val="Default"/>
        <w:numPr>
          <w:ilvl w:val="1"/>
          <w:numId w:val="6"/>
        </w:numPr>
        <w:rPr>
          <w:rFonts w:asciiTheme="minorHAnsi" w:hAnsiTheme="minorHAnsi"/>
          <w:sz w:val="22"/>
          <w:szCs w:val="22"/>
        </w:rPr>
      </w:pPr>
      <w:r w:rsidRPr="00EF320B">
        <w:rPr>
          <w:rFonts w:asciiTheme="minorHAnsi" w:hAnsiTheme="minorHAnsi"/>
          <w:sz w:val="22"/>
          <w:szCs w:val="22"/>
        </w:rPr>
        <w:t>For more information on grades and grading policies, please refer to University’s grading policies:</w:t>
      </w:r>
    </w:p>
    <w:p w:rsidR="002D27BC" w:rsidRPr="00EF320B" w:rsidRDefault="002D27BC" w:rsidP="002D27BC">
      <w:pPr>
        <w:ind w:left="1440"/>
        <w:rPr>
          <w:rFonts w:asciiTheme="minorHAnsi" w:hAnsiTheme="minorHAnsi"/>
          <w:sz w:val="22"/>
          <w:szCs w:val="22"/>
        </w:rPr>
      </w:pPr>
    </w:p>
    <w:p w:rsidR="002D27BC" w:rsidRPr="00EF320B" w:rsidRDefault="002D27BC" w:rsidP="002D27BC">
      <w:pPr>
        <w:ind w:left="1440"/>
        <w:rPr>
          <w:rFonts w:asciiTheme="minorHAnsi" w:hAnsiTheme="minorHAnsi"/>
          <w:sz w:val="22"/>
          <w:szCs w:val="22"/>
        </w:rPr>
      </w:pPr>
      <w:r w:rsidRPr="00EF320B">
        <w:rPr>
          <w:rFonts w:asciiTheme="minorHAnsi" w:hAnsiTheme="minorHAnsi"/>
          <w:sz w:val="22"/>
          <w:szCs w:val="22"/>
        </w:rPr>
        <w:t>Graduate:</w:t>
      </w:r>
    </w:p>
    <w:p w:rsidR="002D27BC" w:rsidRDefault="00B37D47" w:rsidP="002D27BC">
      <w:pPr>
        <w:ind w:left="1440"/>
        <w:rPr>
          <w:rStyle w:val="Hyperlink"/>
          <w:rFonts w:asciiTheme="minorHAnsi" w:hAnsiTheme="minorHAnsi"/>
          <w:sz w:val="22"/>
          <w:szCs w:val="22"/>
        </w:rPr>
      </w:pPr>
      <w:hyperlink r:id="rId16" w:anchor="grades" w:history="1">
        <w:r w:rsidR="002D27BC" w:rsidRPr="00EF320B">
          <w:rPr>
            <w:rStyle w:val="Hyperlink"/>
            <w:rFonts w:asciiTheme="minorHAnsi" w:hAnsiTheme="minorHAnsi"/>
            <w:sz w:val="22"/>
            <w:szCs w:val="22"/>
          </w:rPr>
          <w:t>http://gradschool.ufl.edu/catalog/current-catalog/catalog-general-regulations.html#grades</w:t>
        </w:r>
      </w:hyperlink>
    </w:p>
    <w:p w:rsidR="00AF44F9" w:rsidRDefault="00AF44F9" w:rsidP="00AF44F9">
      <w:pPr>
        <w:rPr>
          <w:rStyle w:val="Hyperlink"/>
          <w:rFonts w:asciiTheme="minorHAnsi" w:hAnsiTheme="minorHAnsi"/>
          <w:sz w:val="22"/>
          <w:szCs w:val="22"/>
        </w:rPr>
      </w:pPr>
    </w:p>
    <w:p w:rsidR="004B340C" w:rsidRPr="008E2968" w:rsidRDefault="004B340C" w:rsidP="00AF44F9">
      <w:pPr>
        <w:rPr>
          <w:rStyle w:val="Hyperlink"/>
          <w:rFonts w:asciiTheme="minorHAnsi" w:hAnsiTheme="minorHAnsi"/>
          <w:color w:val="auto"/>
          <w:sz w:val="22"/>
          <w:szCs w:val="22"/>
        </w:rPr>
      </w:pPr>
      <w:r w:rsidRPr="008E2968">
        <w:rPr>
          <w:rStyle w:val="Hyperlink"/>
          <w:rFonts w:asciiTheme="minorHAnsi" w:hAnsiTheme="minorHAnsi"/>
          <w:color w:val="auto"/>
          <w:sz w:val="22"/>
          <w:szCs w:val="22"/>
        </w:rPr>
        <w:t>MAKE UP POLICY</w:t>
      </w:r>
    </w:p>
    <w:p w:rsidR="004B340C" w:rsidRPr="004B340C" w:rsidRDefault="004B340C" w:rsidP="004B340C">
      <w:pPr>
        <w:widowControl/>
        <w:snapToGrid/>
        <w:ind w:left="388"/>
        <w:rPr>
          <w:rFonts w:asciiTheme="minorHAnsi" w:hAnsiTheme="minorHAnsi"/>
          <w:sz w:val="22"/>
          <w:szCs w:val="22"/>
        </w:rPr>
      </w:pPr>
      <w:r w:rsidRPr="004B340C">
        <w:rPr>
          <w:rFonts w:asciiTheme="minorHAnsi" w:hAnsiTheme="minorHAnsi"/>
          <w:sz w:val="22"/>
          <w:szCs w:val="22"/>
        </w:rPr>
        <w:t>There will be no make-ups for missed exams.  If a student misses an</w:t>
      </w:r>
      <w:r w:rsidRPr="008E2968">
        <w:rPr>
          <w:rFonts w:asciiTheme="minorHAnsi" w:hAnsiTheme="minorHAnsi"/>
          <w:sz w:val="22"/>
          <w:szCs w:val="22"/>
        </w:rPr>
        <w:t xml:space="preserve"> </w:t>
      </w:r>
      <w:r w:rsidRPr="004B340C">
        <w:rPr>
          <w:rFonts w:asciiTheme="minorHAnsi" w:hAnsiTheme="minorHAnsi"/>
          <w:sz w:val="22"/>
          <w:szCs w:val="22"/>
        </w:rPr>
        <w:t xml:space="preserve">exam, the score on the final exam will be the score for the final exam </w:t>
      </w:r>
      <w:r w:rsidRPr="004B340C">
        <w:rPr>
          <w:rFonts w:asciiTheme="minorHAnsi" w:hAnsiTheme="minorHAnsi"/>
          <w:sz w:val="22"/>
          <w:szCs w:val="22"/>
          <w:u w:val="single"/>
        </w:rPr>
        <w:t>and</w:t>
      </w:r>
      <w:r w:rsidRPr="008E2968">
        <w:rPr>
          <w:rFonts w:asciiTheme="minorHAnsi" w:hAnsiTheme="minorHAnsi"/>
          <w:sz w:val="22"/>
          <w:szCs w:val="22"/>
        </w:rPr>
        <w:t xml:space="preserve"> the </w:t>
      </w:r>
      <w:r w:rsidRPr="004B340C">
        <w:rPr>
          <w:rFonts w:asciiTheme="minorHAnsi" w:hAnsiTheme="minorHAnsi"/>
          <w:sz w:val="22"/>
          <w:szCs w:val="22"/>
        </w:rPr>
        <w:t>missed exam.</w:t>
      </w:r>
    </w:p>
    <w:p w:rsidR="004B340C" w:rsidRPr="008E2968" w:rsidRDefault="004B340C" w:rsidP="00AF44F9">
      <w:pPr>
        <w:rPr>
          <w:rStyle w:val="Hyperlink"/>
          <w:rFonts w:asciiTheme="minorHAnsi" w:hAnsiTheme="minorHAnsi"/>
          <w:sz w:val="22"/>
          <w:szCs w:val="22"/>
        </w:rPr>
      </w:pPr>
    </w:p>
    <w:p w:rsidR="00AF44F9" w:rsidRPr="00AF44F9" w:rsidRDefault="00AF44F9" w:rsidP="00AF44F9">
      <w:pPr>
        <w:rPr>
          <w:rFonts w:asciiTheme="minorHAnsi" w:hAnsiTheme="minorHAnsi"/>
          <w:sz w:val="22"/>
          <w:szCs w:val="22"/>
          <w:u w:val="single"/>
        </w:rPr>
      </w:pPr>
      <w:r w:rsidRPr="00AF44F9">
        <w:rPr>
          <w:rFonts w:asciiTheme="minorHAnsi" w:hAnsiTheme="minorHAnsi"/>
          <w:sz w:val="22"/>
          <w:szCs w:val="22"/>
          <w:u w:val="single"/>
        </w:rPr>
        <w:t>FACULTY EVALUATION</w:t>
      </w:r>
    </w:p>
    <w:p w:rsidR="00AF44F9" w:rsidRPr="00AF44F9" w:rsidRDefault="00AF44F9" w:rsidP="00AF44F9">
      <w:pPr>
        <w:rPr>
          <w:rFonts w:asciiTheme="minorHAnsi" w:hAnsiTheme="minorHAnsi"/>
          <w:sz w:val="22"/>
          <w:szCs w:val="22"/>
        </w:rPr>
      </w:pPr>
      <w:r w:rsidRPr="00AF44F9">
        <w:rPr>
          <w:rFonts w:asciiTheme="minorHAnsi" w:hAnsiTheme="minorHAnsi"/>
          <w:sz w:val="22"/>
          <w:szCs w:val="22"/>
        </w:rPr>
        <w:t xml:space="preserve">Students are expected to provide feedback on the quality of instruction in this course based on ten criteria.  These evaluations are conducted online at https://evaluations.ufl.edu.  Evaluations are typically open during the last two or three weeks of the semester, but students will be given specific times when they are open.  Summary results of these assessments are available to students at https://evaluations.ufl.edu.  </w:t>
      </w:r>
    </w:p>
    <w:p w:rsidR="00AF44F9" w:rsidRPr="00AF44F9" w:rsidRDefault="00AF44F9" w:rsidP="00AF44F9">
      <w:pPr>
        <w:rPr>
          <w:rFonts w:asciiTheme="minorHAnsi" w:hAnsiTheme="minorHAnsi"/>
          <w:sz w:val="22"/>
          <w:szCs w:val="22"/>
        </w:rPr>
      </w:pPr>
    </w:p>
    <w:p w:rsidR="00AF44F9" w:rsidRPr="00AF44F9" w:rsidRDefault="00AF44F9" w:rsidP="00AF44F9">
      <w:pPr>
        <w:rPr>
          <w:rFonts w:asciiTheme="minorHAnsi" w:hAnsiTheme="minorHAnsi"/>
          <w:sz w:val="22"/>
          <w:szCs w:val="22"/>
        </w:rPr>
      </w:pPr>
      <w:r w:rsidRPr="00AF44F9">
        <w:rPr>
          <w:rFonts w:asciiTheme="minorHAnsi" w:hAnsiTheme="minorHAnsi"/>
          <w:sz w:val="22"/>
          <w:szCs w:val="22"/>
        </w:rPr>
        <w:t>If faculty eva</w:t>
      </w:r>
      <w:r>
        <w:rPr>
          <w:rFonts w:asciiTheme="minorHAnsi" w:hAnsiTheme="minorHAnsi"/>
          <w:sz w:val="22"/>
          <w:szCs w:val="22"/>
        </w:rPr>
        <w:t>luation rates for both instructors reach 90% by 7-31</w:t>
      </w:r>
      <w:r w:rsidRPr="00AF44F9">
        <w:rPr>
          <w:rFonts w:asciiTheme="minorHAnsi" w:hAnsiTheme="minorHAnsi"/>
          <w:sz w:val="22"/>
          <w:szCs w:val="22"/>
        </w:rPr>
        <w:t>-14, there will be an on-line quiz with the potential to add 5 points to the student’s final exam score. This on-lin</w:t>
      </w:r>
      <w:r>
        <w:rPr>
          <w:rFonts w:asciiTheme="minorHAnsi" w:hAnsiTheme="minorHAnsi"/>
          <w:sz w:val="22"/>
          <w:szCs w:val="22"/>
        </w:rPr>
        <w:t>e quiz will be available 8-1-14 through 8-3</w:t>
      </w:r>
      <w:r w:rsidRPr="00AF44F9">
        <w:rPr>
          <w:rFonts w:asciiTheme="minorHAnsi" w:hAnsiTheme="minorHAnsi"/>
          <w:sz w:val="22"/>
          <w:szCs w:val="22"/>
        </w:rPr>
        <w:t xml:space="preserve">-14 on E-learning under “Tests and Quizzes” and is open-book. </w:t>
      </w:r>
      <w:r>
        <w:rPr>
          <w:rFonts w:asciiTheme="minorHAnsi" w:hAnsiTheme="minorHAnsi"/>
          <w:sz w:val="22"/>
          <w:szCs w:val="22"/>
        </w:rPr>
        <w:t xml:space="preserve">There will be </w:t>
      </w:r>
      <w:r w:rsidRPr="00AF44F9">
        <w:rPr>
          <w:rFonts w:asciiTheme="minorHAnsi" w:hAnsiTheme="minorHAnsi"/>
          <w:sz w:val="22"/>
          <w:szCs w:val="22"/>
        </w:rPr>
        <w:t>5</w:t>
      </w:r>
      <w:r>
        <w:rPr>
          <w:rFonts w:asciiTheme="minorHAnsi" w:hAnsiTheme="minorHAnsi"/>
          <w:sz w:val="22"/>
          <w:szCs w:val="22"/>
        </w:rPr>
        <w:t>-10</w:t>
      </w:r>
      <w:r w:rsidRPr="00AF44F9">
        <w:rPr>
          <w:rFonts w:asciiTheme="minorHAnsi" w:hAnsiTheme="minorHAnsi"/>
          <w:sz w:val="22"/>
          <w:szCs w:val="22"/>
        </w:rPr>
        <w:t xml:space="preserve"> multiple-choice questions. The content will encompass </w:t>
      </w:r>
      <w:r>
        <w:rPr>
          <w:rFonts w:asciiTheme="minorHAnsi" w:hAnsiTheme="minorHAnsi"/>
          <w:sz w:val="22"/>
          <w:szCs w:val="22"/>
        </w:rPr>
        <w:t>immunization of the healthy child</w:t>
      </w:r>
      <w:r w:rsidRPr="00AF44F9">
        <w:rPr>
          <w:rFonts w:asciiTheme="minorHAnsi" w:hAnsiTheme="minorHAnsi"/>
          <w:sz w:val="22"/>
          <w:szCs w:val="22"/>
        </w:rPr>
        <w:t>.</w:t>
      </w:r>
    </w:p>
    <w:p w:rsidR="002D27BC" w:rsidRDefault="002D27BC" w:rsidP="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u w:val="single"/>
        </w:rPr>
      </w:pPr>
    </w:p>
    <w:p w:rsidR="002D27BC" w:rsidRDefault="002D27BC" w:rsidP="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u w:val="single"/>
        </w:rPr>
      </w:pPr>
      <w:r>
        <w:rPr>
          <w:rFonts w:ascii="Calibri" w:hAnsi="Calibri" w:cs="Arial"/>
          <w:sz w:val="22"/>
          <w:szCs w:val="22"/>
          <w:u w:val="single"/>
        </w:rPr>
        <w:t>REQUIRED TEXTS</w:t>
      </w:r>
    </w:p>
    <w:p w:rsidR="002D27BC" w:rsidRDefault="002D27BC" w:rsidP="002D27BC">
      <w:pPr>
        <w:rPr>
          <w:rFonts w:ascii="Calibri" w:hAnsi="Calibri"/>
          <w:sz w:val="22"/>
          <w:szCs w:val="22"/>
        </w:rPr>
      </w:pPr>
      <w:r>
        <w:rPr>
          <w:rFonts w:ascii="Calibri" w:hAnsi="Calibri" w:cs="Arial"/>
          <w:sz w:val="22"/>
          <w:szCs w:val="22"/>
        </w:rPr>
        <w:t xml:space="preserve">Burns, C.E, Dunn, A.M., </w:t>
      </w:r>
      <w:proofErr w:type="spellStart"/>
      <w:r>
        <w:rPr>
          <w:rFonts w:ascii="Calibri" w:hAnsi="Calibri" w:cs="Arial"/>
          <w:sz w:val="22"/>
          <w:szCs w:val="22"/>
        </w:rPr>
        <w:t>Brady</w:t>
      </w:r>
      <w:proofErr w:type="gramStart"/>
      <w:r>
        <w:rPr>
          <w:rFonts w:ascii="Calibri" w:hAnsi="Calibri" w:cs="Arial"/>
          <w:sz w:val="22"/>
          <w:szCs w:val="22"/>
        </w:rPr>
        <w:t>,M.A</w:t>
      </w:r>
      <w:proofErr w:type="spellEnd"/>
      <w:proofErr w:type="gramEnd"/>
      <w:r>
        <w:rPr>
          <w:rFonts w:ascii="Calibri" w:hAnsi="Calibri" w:cs="Arial"/>
          <w:sz w:val="22"/>
          <w:szCs w:val="22"/>
        </w:rPr>
        <w:t xml:space="preserve">., Barber Starr, N. &amp; </w:t>
      </w:r>
      <w:proofErr w:type="spellStart"/>
      <w:r>
        <w:rPr>
          <w:rFonts w:ascii="Calibri" w:hAnsi="Calibri" w:cs="Arial"/>
          <w:sz w:val="22"/>
          <w:szCs w:val="22"/>
        </w:rPr>
        <w:t>Blosser</w:t>
      </w:r>
      <w:proofErr w:type="spellEnd"/>
      <w:r>
        <w:rPr>
          <w:rFonts w:ascii="Calibri" w:hAnsi="Calibri" w:cs="Arial"/>
          <w:sz w:val="22"/>
          <w:szCs w:val="22"/>
        </w:rPr>
        <w:t xml:space="preserve">, C.G.  </w:t>
      </w:r>
      <w:proofErr w:type="gramStart"/>
      <w:r>
        <w:rPr>
          <w:rFonts w:ascii="Calibri" w:hAnsi="Calibri" w:cs="Arial"/>
          <w:sz w:val="22"/>
          <w:szCs w:val="22"/>
        </w:rPr>
        <w:t xml:space="preserve">(2012). </w:t>
      </w:r>
      <w:r>
        <w:rPr>
          <w:rFonts w:ascii="Calibri" w:hAnsi="Calibri" w:cs="Arial"/>
          <w:i/>
          <w:sz w:val="22"/>
          <w:szCs w:val="22"/>
        </w:rPr>
        <w:t>Pediatric Primary Care</w:t>
      </w:r>
      <w:r>
        <w:rPr>
          <w:rFonts w:ascii="Calibri" w:hAnsi="Calibri" w:cs="Arial"/>
          <w:sz w:val="22"/>
          <w:szCs w:val="22"/>
        </w:rPr>
        <w:t>.</w:t>
      </w:r>
      <w:proofErr w:type="gramEnd"/>
      <w:r>
        <w:rPr>
          <w:rFonts w:ascii="Calibri" w:hAnsi="Calibri" w:cs="Arial"/>
          <w:sz w:val="22"/>
          <w:szCs w:val="22"/>
        </w:rPr>
        <w:t xml:space="preserve"> (5</w:t>
      </w:r>
      <w:r>
        <w:rPr>
          <w:rFonts w:ascii="Calibri" w:hAnsi="Calibri" w:cs="Arial"/>
          <w:sz w:val="22"/>
          <w:szCs w:val="22"/>
          <w:vertAlign w:val="superscript"/>
        </w:rPr>
        <w:t>th</w:t>
      </w:r>
      <w:r>
        <w:rPr>
          <w:rFonts w:ascii="Calibri" w:hAnsi="Calibri" w:cs="Arial"/>
          <w:sz w:val="22"/>
          <w:szCs w:val="22"/>
        </w:rPr>
        <w:t xml:space="preserve"> </w:t>
      </w:r>
      <w:proofErr w:type="gramStart"/>
      <w:r>
        <w:rPr>
          <w:rFonts w:ascii="Calibri" w:hAnsi="Calibri" w:cs="Arial"/>
          <w:sz w:val="22"/>
          <w:szCs w:val="22"/>
        </w:rPr>
        <w:t>ed</w:t>
      </w:r>
      <w:proofErr w:type="gramEnd"/>
      <w:r>
        <w:rPr>
          <w:rFonts w:ascii="Calibri" w:hAnsi="Calibri" w:cs="Arial"/>
          <w:sz w:val="22"/>
          <w:szCs w:val="22"/>
        </w:rPr>
        <w:t xml:space="preserve">.). St. Louis: Saunders. </w:t>
      </w:r>
      <w:r>
        <w:rPr>
          <w:rFonts w:ascii="Calibri" w:hAnsi="Calibri"/>
          <w:bCs/>
          <w:sz w:val="22"/>
          <w:szCs w:val="22"/>
        </w:rPr>
        <w:t>ISBN-10:</w:t>
      </w:r>
      <w:r>
        <w:rPr>
          <w:rFonts w:ascii="Calibri" w:hAnsi="Calibri"/>
          <w:sz w:val="22"/>
          <w:szCs w:val="22"/>
        </w:rPr>
        <w:t xml:space="preserve"> </w:t>
      </w:r>
      <w:proofErr w:type="gramStart"/>
      <w:r>
        <w:rPr>
          <w:rFonts w:ascii="Calibri" w:hAnsi="Calibri"/>
          <w:sz w:val="22"/>
          <w:szCs w:val="22"/>
        </w:rPr>
        <w:t xml:space="preserve">0323080243 </w:t>
      </w:r>
      <w:r>
        <w:rPr>
          <w:rFonts w:ascii="Calibri" w:hAnsi="Calibri"/>
          <w:bCs/>
          <w:sz w:val="22"/>
          <w:szCs w:val="22"/>
        </w:rPr>
        <w:t>ISBN-13:</w:t>
      </w:r>
      <w:r>
        <w:rPr>
          <w:rFonts w:ascii="Calibri" w:hAnsi="Calibri"/>
          <w:sz w:val="22"/>
          <w:szCs w:val="22"/>
        </w:rPr>
        <w:t xml:space="preserve"> 978-0323080248</w:t>
      </w:r>
      <w:proofErr w:type="gramEnd"/>
    </w:p>
    <w:p w:rsidR="002D27BC" w:rsidRDefault="002D27BC" w:rsidP="002D27BC">
      <w:pPr>
        <w:tabs>
          <w:tab w:val="left" w:pos="-1094"/>
          <w:tab w:val="left" w:pos="-720"/>
          <w:tab w:val="left" w:pos="540"/>
          <w:tab w:val="left" w:pos="1080"/>
          <w:tab w:val="left" w:pos="1440"/>
          <w:tab w:val="left" w:pos="2142"/>
          <w:tab w:val="left" w:pos="2880"/>
          <w:tab w:val="left" w:pos="3600"/>
          <w:tab w:val="left" w:pos="4320"/>
          <w:tab w:val="left" w:pos="5040"/>
          <w:tab w:val="left" w:pos="5760"/>
          <w:tab w:val="left" w:pos="6480"/>
          <w:tab w:val="left" w:pos="7200"/>
          <w:tab w:val="left" w:pos="7920"/>
          <w:tab w:val="left" w:pos="8640"/>
          <w:tab w:val="left" w:pos="9360"/>
        </w:tabs>
        <w:ind w:left="792" w:hanging="792"/>
        <w:rPr>
          <w:rFonts w:ascii="Calibri" w:hAnsi="Calibri" w:cs="Arial"/>
          <w:sz w:val="22"/>
          <w:szCs w:val="22"/>
        </w:rPr>
      </w:pPr>
    </w:p>
    <w:p w:rsidR="002D27BC" w:rsidRDefault="002D27BC" w:rsidP="002D27BC">
      <w:pPr>
        <w:tabs>
          <w:tab w:val="left" w:pos="-1094"/>
          <w:tab w:val="left" w:pos="-720"/>
          <w:tab w:val="left" w:pos="540"/>
          <w:tab w:val="left" w:pos="1080"/>
          <w:tab w:val="left" w:pos="1440"/>
          <w:tab w:val="left" w:pos="2142"/>
          <w:tab w:val="left" w:pos="2880"/>
          <w:tab w:val="left" w:pos="3600"/>
          <w:tab w:val="left" w:pos="4320"/>
          <w:tab w:val="left" w:pos="5040"/>
          <w:tab w:val="left" w:pos="5760"/>
          <w:tab w:val="left" w:pos="6480"/>
          <w:tab w:val="left" w:pos="7200"/>
          <w:tab w:val="left" w:pos="7920"/>
          <w:tab w:val="left" w:pos="8640"/>
          <w:tab w:val="left" w:pos="9360"/>
        </w:tabs>
        <w:ind w:left="792" w:hanging="792"/>
        <w:rPr>
          <w:rFonts w:ascii="Calibri" w:hAnsi="Calibri" w:cs="Arial"/>
          <w:sz w:val="22"/>
          <w:szCs w:val="22"/>
        </w:rPr>
      </w:pPr>
      <w:proofErr w:type="gramStart"/>
      <w:r>
        <w:rPr>
          <w:rFonts w:ascii="Calibri" w:hAnsi="Calibri" w:cs="Arial"/>
          <w:sz w:val="22"/>
          <w:szCs w:val="22"/>
        </w:rPr>
        <w:t xml:space="preserve">McPhee, S.J. &amp; </w:t>
      </w:r>
      <w:proofErr w:type="spellStart"/>
      <w:r>
        <w:rPr>
          <w:rFonts w:ascii="Calibri" w:hAnsi="Calibri" w:cs="Arial"/>
          <w:sz w:val="22"/>
          <w:szCs w:val="22"/>
        </w:rPr>
        <w:t>Papdakis</w:t>
      </w:r>
      <w:proofErr w:type="spellEnd"/>
      <w:r>
        <w:rPr>
          <w:rFonts w:ascii="Calibri" w:hAnsi="Calibri" w:cs="Arial"/>
          <w:sz w:val="22"/>
          <w:szCs w:val="22"/>
        </w:rPr>
        <w:t xml:space="preserve">, M.A., </w:t>
      </w:r>
      <w:proofErr w:type="spellStart"/>
      <w:r>
        <w:rPr>
          <w:rFonts w:ascii="Calibri" w:hAnsi="Calibri" w:cs="Arial"/>
          <w:sz w:val="22"/>
          <w:szCs w:val="22"/>
        </w:rPr>
        <w:t>Rabow</w:t>
      </w:r>
      <w:proofErr w:type="spellEnd"/>
      <w:r>
        <w:rPr>
          <w:rFonts w:ascii="Calibri" w:hAnsi="Calibri" w:cs="Arial"/>
          <w:sz w:val="22"/>
          <w:szCs w:val="22"/>
        </w:rPr>
        <w:t>, M. W.</w:t>
      </w:r>
      <w:proofErr w:type="gramEnd"/>
      <w:r>
        <w:rPr>
          <w:rFonts w:ascii="Calibri" w:hAnsi="Calibri" w:cs="Arial"/>
          <w:sz w:val="22"/>
          <w:szCs w:val="22"/>
        </w:rPr>
        <w:t xml:space="preserve">  </w:t>
      </w:r>
      <w:proofErr w:type="gramStart"/>
      <w:r>
        <w:rPr>
          <w:rFonts w:ascii="Calibri" w:hAnsi="Calibri" w:cs="Arial"/>
          <w:sz w:val="22"/>
          <w:szCs w:val="22"/>
        </w:rPr>
        <w:t>(201</w:t>
      </w:r>
      <w:r w:rsidR="00071CB8">
        <w:rPr>
          <w:rFonts w:ascii="Calibri" w:hAnsi="Calibri" w:cs="Arial"/>
          <w:sz w:val="22"/>
          <w:szCs w:val="22"/>
        </w:rPr>
        <w:t>3 or 2014</w:t>
      </w:r>
      <w:r>
        <w:rPr>
          <w:rFonts w:ascii="Calibri" w:hAnsi="Calibri" w:cs="Arial"/>
          <w:sz w:val="22"/>
          <w:szCs w:val="22"/>
        </w:rPr>
        <w:t>).</w:t>
      </w:r>
      <w:proofErr w:type="gramEnd"/>
      <w:r>
        <w:rPr>
          <w:rFonts w:ascii="Calibri" w:hAnsi="Calibri" w:cs="Arial"/>
          <w:sz w:val="22"/>
          <w:szCs w:val="22"/>
        </w:rPr>
        <w:t xml:space="preserve"> C</w:t>
      </w:r>
      <w:r>
        <w:rPr>
          <w:rFonts w:ascii="Calibri" w:hAnsi="Calibri" w:cs="Arial"/>
          <w:i/>
          <w:iCs/>
          <w:sz w:val="22"/>
          <w:szCs w:val="22"/>
        </w:rPr>
        <w:t xml:space="preserve">urrent Medical Diagnosis &amp; </w:t>
      </w:r>
    </w:p>
    <w:p w:rsidR="002D27BC" w:rsidRDefault="002D27BC" w:rsidP="002D27BC">
      <w:pPr>
        <w:tabs>
          <w:tab w:val="left" w:pos="-1440"/>
        </w:tabs>
        <w:rPr>
          <w:rFonts w:ascii="Calibri" w:hAnsi="Calibri" w:cs="Arial"/>
          <w:sz w:val="22"/>
          <w:szCs w:val="22"/>
        </w:rPr>
      </w:pPr>
      <w:r>
        <w:rPr>
          <w:rFonts w:ascii="Calibri" w:hAnsi="Calibri" w:cs="Arial"/>
          <w:i/>
          <w:iCs/>
          <w:sz w:val="22"/>
          <w:szCs w:val="22"/>
        </w:rPr>
        <w:tab/>
      </w:r>
      <w:r>
        <w:rPr>
          <w:rFonts w:ascii="Calibri" w:hAnsi="Calibri" w:cs="Arial"/>
          <w:i/>
          <w:iCs/>
          <w:sz w:val="22"/>
          <w:szCs w:val="22"/>
        </w:rPr>
        <w:tab/>
        <w:t xml:space="preserve">Treatment </w:t>
      </w:r>
      <w:r>
        <w:rPr>
          <w:rFonts w:ascii="Calibri" w:hAnsi="Calibri" w:cs="Arial"/>
          <w:iCs/>
          <w:sz w:val="22"/>
          <w:szCs w:val="22"/>
        </w:rPr>
        <w:t>(5</w:t>
      </w:r>
      <w:r w:rsidR="00071CB8">
        <w:rPr>
          <w:rFonts w:ascii="Calibri" w:hAnsi="Calibri" w:cs="Arial"/>
          <w:iCs/>
          <w:sz w:val="22"/>
          <w:szCs w:val="22"/>
        </w:rPr>
        <w:t>1th or 52nd</w:t>
      </w:r>
      <w:r>
        <w:rPr>
          <w:rFonts w:ascii="Calibri" w:hAnsi="Calibri" w:cs="Arial"/>
          <w:iCs/>
          <w:sz w:val="22"/>
          <w:szCs w:val="22"/>
        </w:rPr>
        <w:t xml:space="preserve"> </w:t>
      </w:r>
      <w:proofErr w:type="gramStart"/>
      <w:r>
        <w:rPr>
          <w:rFonts w:ascii="Calibri" w:hAnsi="Calibri" w:cs="Arial"/>
          <w:iCs/>
          <w:sz w:val="22"/>
          <w:szCs w:val="22"/>
        </w:rPr>
        <w:t>ed</w:t>
      </w:r>
      <w:proofErr w:type="gramEnd"/>
      <w:r>
        <w:rPr>
          <w:rFonts w:ascii="Calibri" w:hAnsi="Calibri" w:cs="Arial"/>
          <w:i/>
          <w:iCs/>
          <w:sz w:val="22"/>
          <w:szCs w:val="22"/>
        </w:rPr>
        <w:t>.).</w:t>
      </w:r>
      <w:r>
        <w:rPr>
          <w:rFonts w:ascii="Calibri" w:hAnsi="Calibri" w:cs="Arial"/>
          <w:sz w:val="22"/>
          <w:szCs w:val="22"/>
        </w:rPr>
        <w:t xml:space="preserve"> New York: McGraw-Hill.</w:t>
      </w:r>
    </w:p>
    <w:p w:rsidR="002D27BC" w:rsidRDefault="002D27BC" w:rsidP="002D27BC">
      <w:pPr>
        <w:tabs>
          <w:tab w:val="left" w:pos="-1440"/>
        </w:tabs>
        <w:rPr>
          <w:rFonts w:ascii="Calibri" w:hAnsi="Calibri" w:cs="Arial"/>
          <w:sz w:val="22"/>
          <w:szCs w:val="22"/>
        </w:rPr>
      </w:pPr>
    </w:p>
    <w:p w:rsidR="002D27BC" w:rsidRDefault="002D27BC" w:rsidP="002D27BC">
      <w:pPr>
        <w:tabs>
          <w:tab w:val="left" w:pos="-1080"/>
          <w:tab w:val="left" w:pos="-720"/>
          <w:tab w:val="left" w:pos="450"/>
          <w:tab w:val="left" w:pos="720"/>
          <w:tab w:val="left" w:pos="1440"/>
        </w:tabs>
        <w:ind w:left="450" w:hanging="450"/>
        <w:rPr>
          <w:rFonts w:ascii="Calibri" w:hAnsi="Calibri" w:cs="Arial"/>
          <w:sz w:val="22"/>
          <w:szCs w:val="22"/>
        </w:rPr>
      </w:pPr>
      <w:r>
        <w:rPr>
          <w:rFonts w:ascii="Calibri" w:hAnsi="Calibri" w:cs="Arial"/>
          <w:sz w:val="22"/>
          <w:szCs w:val="22"/>
        </w:rPr>
        <w:t xml:space="preserve">Hagan, Shaw, &amp; Duncan, </w:t>
      </w:r>
      <w:proofErr w:type="gramStart"/>
      <w:r>
        <w:rPr>
          <w:rFonts w:ascii="Calibri" w:hAnsi="Calibri" w:cs="Arial"/>
          <w:sz w:val="22"/>
          <w:szCs w:val="22"/>
        </w:rPr>
        <w:t>eds</w:t>
      </w:r>
      <w:proofErr w:type="gramEnd"/>
      <w:r>
        <w:rPr>
          <w:rFonts w:ascii="Calibri" w:hAnsi="Calibri" w:cs="Arial"/>
          <w:sz w:val="22"/>
          <w:szCs w:val="22"/>
        </w:rPr>
        <w:t>.  (2007)</w:t>
      </w:r>
      <w:proofErr w:type="gramStart"/>
      <w:r>
        <w:rPr>
          <w:rFonts w:ascii="Calibri" w:hAnsi="Calibri" w:cs="Arial"/>
          <w:sz w:val="22"/>
          <w:szCs w:val="22"/>
        </w:rPr>
        <w:t xml:space="preserve">.  </w:t>
      </w:r>
      <w:r>
        <w:rPr>
          <w:rFonts w:ascii="Calibri" w:hAnsi="Calibri" w:cs="Arial"/>
          <w:i/>
          <w:iCs/>
          <w:sz w:val="22"/>
          <w:szCs w:val="22"/>
        </w:rPr>
        <w:t>Bright</w:t>
      </w:r>
      <w:proofErr w:type="gramEnd"/>
      <w:r>
        <w:rPr>
          <w:rFonts w:ascii="Calibri" w:hAnsi="Calibri" w:cs="Arial"/>
          <w:i/>
          <w:iCs/>
          <w:sz w:val="22"/>
          <w:szCs w:val="22"/>
        </w:rPr>
        <w:t xml:space="preserve"> futures: Guidelines for health supervision of infants, children, and adolescents. </w:t>
      </w:r>
      <w:proofErr w:type="gramStart"/>
      <w:r>
        <w:rPr>
          <w:rFonts w:ascii="Calibri" w:hAnsi="Calibri" w:cs="Arial"/>
          <w:sz w:val="22"/>
          <w:szCs w:val="22"/>
        </w:rPr>
        <w:t>Third Edition</w:t>
      </w:r>
      <w:r>
        <w:rPr>
          <w:rFonts w:ascii="Calibri" w:hAnsi="Calibri" w:cs="Arial"/>
          <w:i/>
          <w:iCs/>
          <w:sz w:val="22"/>
          <w:szCs w:val="22"/>
        </w:rPr>
        <w:t>.</w:t>
      </w:r>
      <w:proofErr w:type="gramEnd"/>
      <w:r>
        <w:rPr>
          <w:rFonts w:ascii="Calibri" w:hAnsi="Calibri" w:cs="Arial"/>
          <w:i/>
          <w:iCs/>
          <w:sz w:val="22"/>
          <w:szCs w:val="22"/>
        </w:rPr>
        <w:t xml:space="preserve"> </w:t>
      </w:r>
      <w:r>
        <w:rPr>
          <w:rFonts w:ascii="Calibri" w:hAnsi="Calibri" w:cs="Arial"/>
          <w:sz w:val="22"/>
          <w:szCs w:val="22"/>
        </w:rPr>
        <w:t xml:space="preserve"> Arlington, VA: National Center for Education in Maternal and Child Health.</w:t>
      </w:r>
    </w:p>
    <w:p w:rsidR="002D27BC" w:rsidRDefault="002D27BC" w:rsidP="002D27BC">
      <w:pPr>
        <w:tabs>
          <w:tab w:val="left" w:pos="-1080"/>
          <w:tab w:val="left" w:pos="-720"/>
          <w:tab w:val="left" w:pos="450"/>
          <w:tab w:val="left" w:pos="720"/>
          <w:tab w:val="left" w:pos="1440"/>
        </w:tabs>
        <w:ind w:left="450" w:hanging="450"/>
        <w:rPr>
          <w:rFonts w:ascii="Calibri" w:hAnsi="Calibri" w:cs="Arial"/>
          <w:sz w:val="22"/>
          <w:szCs w:val="22"/>
        </w:rPr>
      </w:pPr>
    </w:p>
    <w:p w:rsidR="002D27BC" w:rsidRDefault="002D27BC" w:rsidP="002D27BC">
      <w:pPr>
        <w:tabs>
          <w:tab w:val="left" w:pos="-1080"/>
          <w:tab w:val="left" w:pos="-720"/>
          <w:tab w:val="left" w:pos="450"/>
          <w:tab w:val="left" w:pos="720"/>
          <w:tab w:val="left" w:pos="1440"/>
        </w:tabs>
        <w:ind w:left="450" w:hanging="450"/>
        <w:rPr>
          <w:rFonts w:ascii="Calibri" w:hAnsi="Calibri" w:cs="Arial"/>
          <w:sz w:val="22"/>
          <w:szCs w:val="22"/>
        </w:rPr>
      </w:pPr>
    </w:p>
    <w:p w:rsidR="00071CB8" w:rsidRDefault="00071CB8" w:rsidP="002D27BC">
      <w:pPr>
        <w:tabs>
          <w:tab w:val="left" w:pos="-1080"/>
          <w:tab w:val="left" w:pos="-720"/>
          <w:tab w:val="left" w:pos="450"/>
          <w:tab w:val="left" w:pos="720"/>
          <w:tab w:val="left" w:pos="1440"/>
        </w:tabs>
        <w:ind w:left="450" w:hanging="450"/>
        <w:rPr>
          <w:rFonts w:ascii="Calibri" w:hAnsi="Calibri" w:cs="Arial"/>
          <w:sz w:val="22"/>
          <w:szCs w:val="22"/>
        </w:rPr>
      </w:pPr>
    </w:p>
    <w:p w:rsidR="00071CB8" w:rsidRDefault="00071CB8" w:rsidP="002D27BC">
      <w:pPr>
        <w:tabs>
          <w:tab w:val="left" w:pos="-1080"/>
          <w:tab w:val="left" w:pos="-720"/>
          <w:tab w:val="left" w:pos="450"/>
          <w:tab w:val="left" w:pos="720"/>
          <w:tab w:val="left" w:pos="1440"/>
        </w:tabs>
        <w:ind w:left="450" w:hanging="450"/>
        <w:rPr>
          <w:rFonts w:ascii="Calibri" w:hAnsi="Calibri" w:cs="Arial"/>
          <w:sz w:val="22"/>
          <w:szCs w:val="22"/>
        </w:rPr>
      </w:pPr>
    </w:p>
    <w:p w:rsidR="002D27BC" w:rsidRDefault="002D27BC" w:rsidP="002D27BC">
      <w:pPr>
        <w:tabs>
          <w:tab w:val="left" w:pos="-1080"/>
          <w:tab w:val="left" w:pos="-720"/>
          <w:tab w:val="left" w:pos="450"/>
          <w:tab w:val="left" w:pos="720"/>
          <w:tab w:val="left" w:pos="1440"/>
        </w:tabs>
        <w:ind w:left="450" w:hanging="450"/>
        <w:rPr>
          <w:rFonts w:ascii="Calibri" w:hAnsi="Calibri" w:cs="Arial"/>
          <w:sz w:val="22"/>
          <w:szCs w:val="22"/>
        </w:rPr>
      </w:pPr>
    </w:p>
    <w:p w:rsidR="002D27BC" w:rsidRDefault="002D27BC" w:rsidP="002D27BC">
      <w:pPr>
        <w:tabs>
          <w:tab w:val="left" w:pos="-1080"/>
          <w:tab w:val="left" w:pos="-720"/>
          <w:tab w:val="left" w:pos="450"/>
          <w:tab w:val="left" w:pos="720"/>
          <w:tab w:val="left" w:pos="1440"/>
        </w:tabs>
        <w:ind w:left="450" w:hanging="450"/>
        <w:jc w:val="center"/>
        <w:rPr>
          <w:rFonts w:ascii="Calibri" w:hAnsi="Calibri" w:cs="Arial"/>
          <w:b/>
          <w:sz w:val="22"/>
          <w:szCs w:val="22"/>
        </w:rPr>
      </w:pPr>
      <w:r>
        <w:rPr>
          <w:rFonts w:ascii="Calibri" w:hAnsi="Calibri" w:cs="Arial"/>
          <w:b/>
          <w:sz w:val="22"/>
          <w:szCs w:val="22"/>
        </w:rPr>
        <w:t>Class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4"/>
        <w:gridCol w:w="3029"/>
        <w:gridCol w:w="2467"/>
        <w:gridCol w:w="2076"/>
      </w:tblGrid>
      <w:tr w:rsidR="002D27BC" w:rsidTr="002D27BC">
        <w:tc>
          <w:tcPr>
            <w:tcW w:w="2004" w:type="dxa"/>
            <w:tcBorders>
              <w:top w:val="single" w:sz="4" w:space="0" w:color="000000"/>
              <w:left w:val="single" w:sz="4" w:space="0" w:color="000000"/>
              <w:bottom w:val="single" w:sz="4" w:space="0" w:color="000000"/>
              <w:right w:val="single" w:sz="4" w:space="0" w:color="000000"/>
            </w:tcBorders>
            <w:hideMark/>
          </w:tcPr>
          <w:p w:rsidR="002D27BC" w:rsidRDefault="002D27BC">
            <w:pPr>
              <w:tabs>
                <w:tab w:val="left" w:pos="-1440"/>
              </w:tabs>
              <w:rPr>
                <w:rFonts w:ascii="Calibri" w:hAnsi="Calibri" w:cs="Arial"/>
                <w:szCs w:val="22"/>
              </w:rPr>
            </w:pPr>
            <w:r>
              <w:rPr>
                <w:rFonts w:ascii="Calibri" w:hAnsi="Calibri" w:cs="Arial"/>
                <w:sz w:val="22"/>
                <w:szCs w:val="22"/>
              </w:rPr>
              <w:t>Date</w:t>
            </w:r>
          </w:p>
        </w:tc>
        <w:tc>
          <w:tcPr>
            <w:tcW w:w="3029" w:type="dxa"/>
            <w:tcBorders>
              <w:top w:val="single" w:sz="4" w:space="0" w:color="000000"/>
              <w:left w:val="single" w:sz="4" w:space="0" w:color="000000"/>
              <w:bottom w:val="single" w:sz="4" w:space="0" w:color="000000"/>
              <w:right w:val="single" w:sz="4" w:space="0" w:color="000000"/>
            </w:tcBorders>
            <w:hideMark/>
          </w:tcPr>
          <w:p w:rsidR="002D27BC" w:rsidRDefault="002D27BC">
            <w:pPr>
              <w:tabs>
                <w:tab w:val="left" w:pos="-1440"/>
              </w:tabs>
              <w:rPr>
                <w:rFonts w:ascii="Calibri" w:hAnsi="Calibri" w:cs="Arial"/>
                <w:szCs w:val="22"/>
              </w:rPr>
            </w:pPr>
            <w:r>
              <w:rPr>
                <w:rFonts w:ascii="Calibri" w:hAnsi="Calibri" w:cs="Arial"/>
                <w:sz w:val="22"/>
                <w:szCs w:val="22"/>
              </w:rPr>
              <w:t>Topic/Evaluation</w:t>
            </w:r>
          </w:p>
        </w:tc>
        <w:tc>
          <w:tcPr>
            <w:tcW w:w="2467" w:type="dxa"/>
            <w:tcBorders>
              <w:top w:val="single" w:sz="4" w:space="0" w:color="000000"/>
              <w:left w:val="single" w:sz="4" w:space="0" w:color="000000"/>
              <w:bottom w:val="single" w:sz="4" w:space="0" w:color="000000"/>
              <w:right w:val="single" w:sz="4" w:space="0" w:color="000000"/>
            </w:tcBorders>
            <w:hideMark/>
          </w:tcPr>
          <w:p w:rsidR="002D27BC" w:rsidRDefault="002D27BC">
            <w:pPr>
              <w:tabs>
                <w:tab w:val="left" w:pos="-1440"/>
              </w:tabs>
              <w:rPr>
                <w:rFonts w:ascii="Calibri" w:hAnsi="Calibri" w:cs="Arial"/>
                <w:szCs w:val="22"/>
              </w:rPr>
            </w:pPr>
            <w:r>
              <w:rPr>
                <w:rFonts w:ascii="Calibri" w:hAnsi="Calibri" w:cs="Arial"/>
                <w:sz w:val="22"/>
                <w:szCs w:val="22"/>
              </w:rPr>
              <w:t>Assignments/Readings</w:t>
            </w:r>
          </w:p>
        </w:tc>
        <w:tc>
          <w:tcPr>
            <w:tcW w:w="2076" w:type="dxa"/>
            <w:tcBorders>
              <w:top w:val="single" w:sz="4" w:space="0" w:color="000000"/>
              <w:left w:val="single" w:sz="4" w:space="0" w:color="000000"/>
              <w:bottom w:val="single" w:sz="4" w:space="0" w:color="000000"/>
              <w:right w:val="single" w:sz="4" w:space="0" w:color="000000"/>
            </w:tcBorders>
            <w:hideMark/>
          </w:tcPr>
          <w:p w:rsidR="002D27BC" w:rsidRDefault="002D27BC">
            <w:pPr>
              <w:tabs>
                <w:tab w:val="left" w:pos="-1440"/>
              </w:tabs>
              <w:rPr>
                <w:rFonts w:ascii="Calibri" w:hAnsi="Calibri" w:cs="Arial"/>
                <w:szCs w:val="22"/>
              </w:rPr>
            </w:pPr>
            <w:r>
              <w:rPr>
                <w:rFonts w:ascii="Calibri" w:hAnsi="Calibri" w:cs="Arial"/>
                <w:sz w:val="22"/>
                <w:szCs w:val="22"/>
              </w:rPr>
              <w:t>Faculty</w:t>
            </w:r>
          </w:p>
        </w:tc>
      </w:tr>
      <w:tr w:rsidR="002D27BC" w:rsidTr="002D27BC">
        <w:tc>
          <w:tcPr>
            <w:tcW w:w="2004" w:type="dxa"/>
            <w:tcBorders>
              <w:top w:val="single" w:sz="4" w:space="0" w:color="000000"/>
              <w:left w:val="single" w:sz="4" w:space="0" w:color="000000"/>
              <w:bottom w:val="single" w:sz="4" w:space="0" w:color="000000"/>
              <w:right w:val="single" w:sz="4" w:space="0" w:color="000000"/>
            </w:tcBorders>
            <w:hideMark/>
          </w:tcPr>
          <w:p w:rsidR="002D27BC" w:rsidRDefault="00EF320B">
            <w:pPr>
              <w:tabs>
                <w:tab w:val="left" w:pos="-1440"/>
              </w:tabs>
              <w:rPr>
                <w:rFonts w:ascii="Calibri" w:hAnsi="Calibri" w:cs="Arial"/>
                <w:szCs w:val="22"/>
              </w:rPr>
            </w:pPr>
            <w:r>
              <w:rPr>
                <w:rFonts w:ascii="Calibri" w:hAnsi="Calibri" w:cs="Arial"/>
                <w:sz w:val="22"/>
                <w:szCs w:val="22"/>
              </w:rPr>
              <w:t>May 14</w:t>
            </w:r>
            <w:r w:rsidR="002D27BC">
              <w:rPr>
                <w:rFonts w:ascii="Calibri" w:hAnsi="Calibri" w:cs="Arial"/>
                <w:sz w:val="22"/>
                <w:szCs w:val="22"/>
              </w:rPr>
              <w:t xml:space="preserve">th </w:t>
            </w:r>
          </w:p>
        </w:tc>
        <w:tc>
          <w:tcPr>
            <w:tcW w:w="3029" w:type="dxa"/>
            <w:tcBorders>
              <w:top w:val="single" w:sz="4" w:space="0" w:color="000000"/>
              <w:left w:val="single" w:sz="4" w:space="0" w:color="000000"/>
              <w:bottom w:val="single" w:sz="4" w:space="0" w:color="000000"/>
              <w:right w:val="single" w:sz="4" w:space="0" w:color="000000"/>
            </w:tcBorders>
          </w:tcPr>
          <w:p w:rsidR="002D27BC" w:rsidRDefault="002D27BC">
            <w:pPr>
              <w:tabs>
                <w:tab w:val="left" w:pos="-1440"/>
              </w:tabs>
              <w:rPr>
                <w:rFonts w:ascii="Calibri" w:hAnsi="Calibri" w:cs="Arial"/>
                <w:szCs w:val="22"/>
              </w:rPr>
            </w:pPr>
            <w:r>
              <w:rPr>
                <w:rFonts w:ascii="Calibri" w:hAnsi="Calibri" w:cs="Arial"/>
                <w:sz w:val="22"/>
                <w:szCs w:val="22"/>
              </w:rPr>
              <w:t>Introduction and Course Overview</w:t>
            </w:r>
          </w:p>
          <w:p w:rsidR="002D27BC" w:rsidRDefault="002D27BC">
            <w:pPr>
              <w:tabs>
                <w:tab w:val="left" w:pos="-1440"/>
              </w:tabs>
              <w:rPr>
                <w:rFonts w:ascii="Calibri" w:hAnsi="Calibri" w:cs="Arial"/>
                <w:szCs w:val="22"/>
              </w:rPr>
            </w:pPr>
          </w:p>
          <w:p w:rsidR="002D27BC" w:rsidRDefault="002D27BC">
            <w:pPr>
              <w:tabs>
                <w:tab w:val="left" w:pos="-1440"/>
              </w:tabs>
              <w:rPr>
                <w:rFonts w:ascii="Calibri" w:hAnsi="Calibri" w:cs="Arial"/>
                <w:szCs w:val="22"/>
              </w:rPr>
            </w:pPr>
            <w:r>
              <w:rPr>
                <w:rFonts w:ascii="Calibri" w:hAnsi="Calibri" w:cs="Arial"/>
                <w:sz w:val="22"/>
                <w:szCs w:val="22"/>
              </w:rPr>
              <w:t>Health Maintenance in pediatric primary care</w:t>
            </w:r>
          </w:p>
        </w:tc>
        <w:tc>
          <w:tcPr>
            <w:tcW w:w="2467" w:type="dxa"/>
            <w:tcBorders>
              <w:top w:val="single" w:sz="4" w:space="0" w:color="000000"/>
              <w:left w:val="single" w:sz="4" w:space="0" w:color="000000"/>
              <w:bottom w:val="single" w:sz="4" w:space="0" w:color="000000"/>
              <w:right w:val="single" w:sz="4" w:space="0" w:color="000000"/>
            </w:tcBorders>
            <w:hideMark/>
          </w:tcPr>
          <w:p w:rsidR="002D27BC" w:rsidRDefault="00EF320B" w:rsidP="00EF320B">
            <w:pPr>
              <w:tabs>
                <w:tab w:val="left" w:pos="-1440"/>
              </w:tabs>
              <w:rPr>
                <w:rFonts w:ascii="Calibri" w:hAnsi="Calibri" w:cs="Arial"/>
                <w:szCs w:val="22"/>
              </w:rPr>
            </w:pPr>
            <w:r>
              <w:rPr>
                <w:rFonts w:ascii="Calibri" w:hAnsi="Calibri" w:cs="Arial"/>
                <w:sz w:val="22"/>
                <w:szCs w:val="22"/>
              </w:rPr>
              <w:t>Bright Futures re health maintenance visits through the pediatric life span.</w:t>
            </w:r>
            <w:r w:rsidR="00E64E02">
              <w:rPr>
                <w:rFonts w:ascii="Calibri" w:hAnsi="Calibri" w:cs="Arial"/>
                <w:sz w:val="22"/>
                <w:szCs w:val="22"/>
              </w:rPr>
              <w:t xml:space="preserve"> Every week after this, there will be assigned readings from the current literature in addition to the assigned Burns text after week 1 for Dr. Bruney’s lectures.</w:t>
            </w:r>
          </w:p>
        </w:tc>
        <w:tc>
          <w:tcPr>
            <w:tcW w:w="2076" w:type="dxa"/>
            <w:tcBorders>
              <w:top w:val="single" w:sz="4" w:space="0" w:color="000000"/>
              <w:left w:val="single" w:sz="4" w:space="0" w:color="000000"/>
              <w:bottom w:val="single" w:sz="4" w:space="0" w:color="000000"/>
              <w:right w:val="single" w:sz="4" w:space="0" w:color="000000"/>
            </w:tcBorders>
            <w:hideMark/>
          </w:tcPr>
          <w:p w:rsidR="002D27BC" w:rsidRDefault="002D27BC">
            <w:pPr>
              <w:tabs>
                <w:tab w:val="left" w:pos="-1440"/>
              </w:tabs>
              <w:rPr>
                <w:rFonts w:ascii="Calibri" w:hAnsi="Calibri" w:cs="Arial"/>
                <w:szCs w:val="22"/>
              </w:rPr>
            </w:pPr>
            <w:r>
              <w:rPr>
                <w:rFonts w:ascii="Calibri" w:hAnsi="Calibri" w:cs="Arial"/>
                <w:sz w:val="22"/>
                <w:szCs w:val="22"/>
              </w:rPr>
              <w:t>Bruney</w:t>
            </w:r>
          </w:p>
        </w:tc>
      </w:tr>
      <w:tr w:rsidR="002D27BC" w:rsidTr="002D27BC">
        <w:tc>
          <w:tcPr>
            <w:tcW w:w="2004" w:type="dxa"/>
            <w:tcBorders>
              <w:top w:val="single" w:sz="4" w:space="0" w:color="000000"/>
              <w:left w:val="single" w:sz="4" w:space="0" w:color="000000"/>
              <w:bottom w:val="single" w:sz="4" w:space="0" w:color="000000"/>
              <w:right w:val="single" w:sz="4" w:space="0" w:color="000000"/>
            </w:tcBorders>
            <w:hideMark/>
          </w:tcPr>
          <w:p w:rsidR="002D27BC" w:rsidRDefault="00EF320B">
            <w:pPr>
              <w:tabs>
                <w:tab w:val="left" w:pos="-1440"/>
              </w:tabs>
              <w:rPr>
                <w:rFonts w:ascii="Calibri" w:hAnsi="Calibri" w:cs="Arial"/>
                <w:szCs w:val="22"/>
              </w:rPr>
            </w:pPr>
            <w:r>
              <w:rPr>
                <w:rFonts w:ascii="Calibri" w:hAnsi="Calibri" w:cs="Arial"/>
                <w:sz w:val="22"/>
                <w:szCs w:val="22"/>
              </w:rPr>
              <w:t>May 21st</w:t>
            </w:r>
            <w:r w:rsidR="002D27BC">
              <w:rPr>
                <w:rFonts w:ascii="Calibri" w:hAnsi="Calibri" w:cs="Arial"/>
                <w:sz w:val="22"/>
                <w:szCs w:val="22"/>
              </w:rPr>
              <w:t xml:space="preserve"> </w:t>
            </w:r>
          </w:p>
        </w:tc>
        <w:tc>
          <w:tcPr>
            <w:tcW w:w="3029" w:type="dxa"/>
            <w:tcBorders>
              <w:top w:val="single" w:sz="4" w:space="0" w:color="000000"/>
              <w:left w:val="single" w:sz="4" w:space="0" w:color="000000"/>
              <w:bottom w:val="single" w:sz="4" w:space="0" w:color="000000"/>
              <w:right w:val="single" w:sz="4" w:space="0" w:color="000000"/>
            </w:tcBorders>
          </w:tcPr>
          <w:p w:rsidR="002D27BC" w:rsidRDefault="002D27BC">
            <w:pPr>
              <w:tabs>
                <w:tab w:val="left" w:pos="-1440"/>
              </w:tabs>
              <w:rPr>
                <w:rFonts w:ascii="Calibri" w:hAnsi="Calibri" w:cs="Arial"/>
                <w:szCs w:val="22"/>
              </w:rPr>
            </w:pPr>
            <w:r>
              <w:rPr>
                <w:rFonts w:ascii="Calibri" w:hAnsi="Calibri" w:cs="Arial"/>
                <w:sz w:val="22"/>
                <w:szCs w:val="22"/>
              </w:rPr>
              <w:t>Management of fever, injuries, accidents, injury control, child abuse</w:t>
            </w:r>
          </w:p>
          <w:p w:rsidR="002D27BC" w:rsidRDefault="002D27BC">
            <w:pPr>
              <w:tabs>
                <w:tab w:val="left" w:pos="-1440"/>
              </w:tabs>
              <w:rPr>
                <w:rFonts w:ascii="Calibri" w:hAnsi="Calibri" w:cs="Arial"/>
                <w:szCs w:val="22"/>
              </w:rPr>
            </w:pPr>
          </w:p>
        </w:tc>
        <w:tc>
          <w:tcPr>
            <w:tcW w:w="2467" w:type="dxa"/>
            <w:tcBorders>
              <w:top w:val="single" w:sz="4" w:space="0" w:color="000000"/>
              <w:left w:val="single" w:sz="4" w:space="0" w:color="000000"/>
              <w:bottom w:val="single" w:sz="4" w:space="0" w:color="000000"/>
              <w:right w:val="single" w:sz="4" w:space="0" w:color="000000"/>
            </w:tcBorders>
            <w:hideMark/>
          </w:tcPr>
          <w:p w:rsidR="00EF320B" w:rsidRDefault="00EF320B">
            <w:pPr>
              <w:tabs>
                <w:tab w:val="left" w:pos="-1440"/>
              </w:tabs>
              <w:rPr>
                <w:rFonts w:ascii="Calibri" w:hAnsi="Calibri" w:cs="Arial"/>
                <w:szCs w:val="22"/>
              </w:rPr>
            </w:pPr>
            <w:r>
              <w:rPr>
                <w:rFonts w:ascii="Calibri" w:hAnsi="Calibri" w:cs="Arial"/>
                <w:sz w:val="22"/>
                <w:szCs w:val="22"/>
              </w:rPr>
              <w:t>Burns re fever, UTI, FWLS, poisoning, motor vehicle accidents, burns, child abuse, as well as current literature as detailed on Sakai site</w:t>
            </w:r>
            <w:proofErr w:type="gramStart"/>
            <w:r>
              <w:rPr>
                <w:rFonts w:ascii="Calibri" w:hAnsi="Calibri" w:cs="Arial"/>
                <w:sz w:val="22"/>
                <w:szCs w:val="22"/>
              </w:rPr>
              <w:t>..</w:t>
            </w:r>
            <w:proofErr w:type="gramEnd"/>
            <w:r>
              <w:rPr>
                <w:rFonts w:ascii="Calibri" w:hAnsi="Calibri" w:cs="Arial"/>
                <w:sz w:val="22"/>
                <w:szCs w:val="22"/>
              </w:rPr>
              <w:t xml:space="preserve"> </w:t>
            </w:r>
          </w:p>
          <w:p w:rsidR="002D27BC" w:rsidRDefault="002D27BC">
            <w:pPr>
              <w:tabs>
                <w:tab w:val="left" w:pos="-1440"/>
              </w:tabs>
              <w:rPr>
                <w:rFonts w:ascii="Calibri" w:hAnsi="Calibri" w:cs="Arial"/>
                <w:b/>
                <w:szCs w:val="22"/>
              </w:rPr>
            </w:pPr>
            <w:proofErr w:type="spellStart"/>
            <w:r>
              <w:rPr>
                <w:rFonts w:ascii="Calibri" w:hAnsi="Calibri" w:cs="Arial"/>
                <w:b/>
                <w:sz w:val="22"/>
                <w:szCs w:val="22"/>
              </w:rPr>
              <w:t>Devel</w:t>
            </w:r>
            <w:proofErr w:type="spellEnd"/>
            <w:r>
              <w:rPr>
                <w:rFonts w:ascii="Calibri" w:hAnsi="Calibri" w:cs="Arial"/>
                <w:b/>
                <w:sz w:val="22"/>
                <w:szCs w:val="22"/>
              </w:rPr>
              <w:t xml:space="preserve"> Milestones Chart due</w:t>
            </w:r>
          </w:p>
          <w:p w:rsidR="002D27BC" w:rsidRDefault="002D27BC">
            <w:pPr>
              <w:tabs>
                <w:tab w:val="left" w:pos="-1440"/>
              </w:tabs>
              <w:rPr>
                <w:rFonts w:ascii="Calibri" w:hAnsi="Calibri" w:cs="Arial"/>
                <w:szCs w:val="22"/>
              </w:rPr>
            </w:pPr>
            <w:r>
              <w:rPr>
                <w:rFonts w:ascii="Calibri" w:hAnsi="Calibri" w:cs="Arial"/>
                <w:b/>
                <w:sz w:val="22"/>
                <w:szCs w:val="22"/>
              </w:rPr>
              <w:t xml:space="preserve">(Assignments </w:t>
            </w:r>
            <w:proofErr w:type="spellStart"/>
            <w:r>
              <w:rPr>
                <w:rFonts w:ascii="Calibri" w:hAnsi="Calibri" w:cs="Arial"/>
                <w:b/>
                <w:sz w:val="22"/>
                <w:szCs w:val="22"/>
              </w:rPr>
              <w:t>dropbox</w:t>
            </w:r>
            <w:proofErr w:type="spellEnd"/>
            <w:r>
              <w:rPr>
                <w:rFonts w:ascii="Calibri" w:hAnsi="Calibri" w:cs="Arial"/>
                <w:b/>
                <w:sz w:val="22"/>
                <w:szCs w:val="22"/>
              </w:rPr>
              <w:t>)</w:t>
            </w:r>
          </w:p>
        </w:tc>
        <w:tc>
          <w:tcPr>
            <w:tcW w:w="2076" w:type="dxa"/>
            <w:tcBorders>
              <w:top w:val="single" w:sz="4" w:space="0" w:color="000000"/>
              <w:left w:val="single" w:sz="4" w:space="0" w:color="000000"/>
              <w:bottom w:val="single" w:sz="4" w:space="0" w:color="000000"/>
              <w:right w:val="single" w:sz="4" w:space="0" w:color="000000"/>
            </w:tcBorders>
            <w:hideMark/>
          </w:tcPr>
          <w:p w:rsidR="002D27BC" w:rsidRDefault="002D27BC">
            <w:pPr>
              <w:tabs>
                <w:tab w:val="left" w:pos="-1440"/>
              </w:tabs>
              <w:rPr>
                <w:rFonts w:ascii="Calibri" w:hAnsi="Calibri" w:cs="Arial"/>
                <w:szCs w:val="22"/>
              </w:rPr>
            </w:pPr>
            <w:r>
              <w:rPr>
                <w:rFonts w:ascii="Calibri" w:hAnsi="Calibri" w:cs="Arial"/>
                <w:sz w:val="22"/>
                <w:szCs w:val="22"/>
              </w:rPr>
              <w:t>Bruney</w:t>
            </w:r>
          </w:p>
        </w:tc>
      </w:tr>
      <w:tr w:rsidR="002D27BC" w:rsidTr="002D27BC">
        <w:tc>
          <w:tcPr>
            <w:tcW w:w="2004" w:type="dxa"/>
            <w:tcBorders>
              <w:top w:val="single" w:sz="4" w:space="0" w:color="000000"/>
              <w:left w:val="single" w:sz="4" w:space="0" w:color="000000"/>
              <w:bottom w:val="single" w:sz="4" w:space="0" w:color="000000"/>
              <w:right w:val="single" w:sz="4" w:space="0" w:color="000000"/>
            </w:tcBorders>
            <w:hideMark/>
          </w:tcPr>
          <w:p w:rsidR="002D27BC" w:rsidRDefault="00EF320B">
            <w:pPr>
              <w:tabs>
                <w:tab w:val="left" w:pos="-1440"/>
              </w:tabs>
              <w:rPr>
                <w:rFonts w:ascii="Calibri" w:hAnsi="Calibri" w:cs="Arial"/>
                <w:b/>
                <w:szCs w:val="22"/>
              </w:rPr>
            </w:pPr>
            <w:r>
              <w:rPr>
                <w:rFonts w:ascii="Calibri" w:hAnsi="Calibri" w:cs="Arial"/>
                <w:b/>
                <w:sz w:val="22"/>
                <w:szCs w:val="22"/>
              </w:rPr>
              <w:t>May 27</w:t>
            </w:r>
            <w:r w:rsidR="002D27BC">
              <w:rPr>
                <w:rFonts w:ascii="Calibri" w:hAnsi="Calibri" w:cs="Arial"/>
                <w:b/>
                <w:sz w:val="22"/>
                <w:szCs w:val="22"/>
              </w:rPr>
              <w:t xml:space="preserve">th </w:t>
            </w:r>
          </w:p>
        </w:tc>
        <w:tc>
          <w:tcPr>
            <w:tcW w:w="3029" w:type="dxa"/>
            <w:tcBorders>
              <w:top w:val="single" w:sz="4" w:space="0" w:color="000000"/>
              <w:left w:val="single" w:sz="4" w:space="0" w:color="000000"/>
              <w:bottom w:val="single" w:sz="4" w:space="0" w:color="000000"/>
              <w:right w:val="single" w:sz="4" w:space="0" w:color="000000"/>
            </w:tcBorders>
            <w:hideMark/>
          </w:tcPr>
          <w:p w:rsidR="002D27BC" w:rsidRDefault="002D27BC">
            <w:pPr>
              <w:tabs>
                <w:tab w:val="left" w:pos="-1440"/>
              </w:tabs>
              <w:rPr>
                <w:rFonts w:ascii="Calibri" w:hAnsi="Calibri" w:cs="Arial"/>
                <w:b/>
                <w:szCs w:val="22"/>
              </w:rPr>
            </w:pPr>
            <w:r>
              <w:rPr>
                <w:rFonts w:ascii="Calibri" w:hAnsi="Calibri" w:cs="Arial"/>
                <w:b/>
                <w:sz w:val="22"/>
                <w:szCs w:val="22"/>
              </w:rPr>
              <w:t xml:space="preserve">Exam 1    </w:t>
            </w:r>
          </w:p>
          <w:p w:rsidR="002D27BC" w:rsidRDefault="002D27BC">
            <w:pPr>
              <w:tabs>
                <w:tab w:val="left" w:pos="-1440"/>
              </w:tabs>
              <w:rPr>
                <w:rFonts w:ascii="Calibri" w:hAnsi="Calibri" w:cs="Arial"/>
                <w:b/>
                <w:szCs w:val="22"/>
              </w:rPr>
            </w:pPr>
            <w:r>
              <w:rPr>
                <w:rFonts w:ascii="Calibri" w:hAnsi="Calibri" w:cs="Arial"/>
                <w:b/>
                <w:sz w:val="22"/>
                <w:szCs w:val="22"/>
              </w:rPr>
              <w:t>one hour between 8-11am</w:t>
            </w:r>
          </w:p>
        </w:tc>
        <w:tc>
          <w:tcPr>
            <w:tcW w:w="2467" w:type="dxa"/>
            <w:tcBorders>
              <w:top w:val="single" w:sz="4" w:space="0" w:color="000000"/>
              <w:left w:val="single" w:sz="4" w:space="0" w:color="000000"/>
              <w:bottom w:val="single" w:sz="4" w:space="0" w:color="000000"/>
              <w:right w:val="single" w:sz="4" w:space="0" w:color="000000"/>
            </w:tcBorders>
            <w:hideMark/>
          </w:tcPr>
          <w:p w:rsidR="002D27BC" w:rsidRDefault="002D27BC">
            <w:pPr>
              <w:tabs>
                <w:tab w:val="left" w:pos="-1440"/>
              </w:tabs>
              <w:rPr>
                <w:rFonts w:ascii="Calibri" w:hAnsi="Calibri" w:cs="Arial"/>
                <w:szCs w:val="22"/>
              </w:rPr>
            </w:pPr>
            <w:r>
              <w:rPr>
                <w:rFonts w:ascii="Calibri" w:hAnsi="Calibri" w:cs="Arial"/>
                <w:b/>
                <w:sz w:val="22"/>
                <w:szCs w:val="22"/>
              </w:rPr>
              <w:t>Proctor U</w:t>
            </w:r>
          </w:p>
        </w:tc>
        <w:tc>
          <w:tcPr>
            <w:tcW w:w="2076" w:type="dxa"/>
            <w:tcBorders>
              <w:top w:val="single" w:sz="4" w:space="0" w:color="000000"/>
              <w:left w:val="single" w:sz="4" w:space="0" w:color="000000"/>
              <w:bottom w:val="single" w:sz="4" w:space="0" w:color="000000"/>
              <w:right w:val="single" w:sz="4" w:space="0" w:color="000000"/>
            </w:tcBorders>
          </w:tcPr>
          <w:p w:rsidR="002D27BC" w:rsidRDefault="002D27BC">
            <w:pPr>
              <w:tabs>
                <w:tab w:val="left" w:pos="-1440"/>
              </w:tabs>
              <w:rPr>
                <w:rFonts w:ascii="Calibri" w:hAnsi="Calibri" w:cs="Arial"/>
                <w:szCs w:val="22"/>
              </w:rPr>
            </w:pPr>
          </w:p>
        </w:tc>
      </w:tr>
      <w:tr w:rsidR="002D27BC" w:rsidTr="002D27BC">
        <w:tc>
          <w:tcPr>
            <w:tcW w:w="2004" w:type="dxa"/>
            <w:tcBorders>
              <w:top w:val="single" w:sz="4" w:space="0" w:color="000000"/>
              <w:left w:val="single" w:sz="4" w:space="0" w:color="000000"/>
              <w:bottom w:val="single" w:sz="4" w:space="0" w:color="000000"/>
              <w:right w:val="single" w:sz="4" w:space="0" w:color="000000"/>
            </w:tcBorders>
            <w:hideMark/>
          </w:tcPr>
          <w:p w:rsidR="002D27BC" w:rsidRDefault="00EF320B">
            <w:pPr>
              <w:tabs>
                <w:tab w:val="left" w:pos="-1440"/>
              </w:tabs>
              <w:rPr>
                <w:rFonts w:ascii="Calibri" w:hAnsi="Calibri" w:cs="Arial"/>
                <w:szCs w:val="22"/>
              </w:rPr>
            </w:pPr>
            <w:r>
              <w:rPr>
                <w:rFonts w:ascii="Calibri" w:hAnsi="Calibri" w:cs="Arial"/>
                <w:sz w:val="22"/>
                <w:szCs w:val="22"/>
              </w:rPr>
              <w:t>May 28</w:t>
            </w:r>
            <w:r w:rsidR="002D27BC">
              <w:rPr>
                <w:rFonts w:ascii="Calibri" w:hAnsi="Calibri" w:cs="Arial"/>
                <w:sz w:val="22"/>
                <w:szCs w:val="22"/>
              </w:rPr>
              <w:t xml:space="preserve">th </w:t>
            </w:r>
          </w:p>
        </w:tc>
        <w:tc>
          <w:tcPr>
            <w:tcW w:w="3029" w:type="dxa"/>
            <w:tcBorders>
              <w:top w:val="single" w:sz="4" w:space="0" w:color="000000"/>
              <w:left w:val="single" w:sz="4" w:space="0" w:color="000000"/>
              <w:bottom w:val="single" w:sz="4" w:space="0" w:color="000000"/>
              <w:right w:val="single" w:sz="4" w:space="0" w:color="000000"/>
            </w:tcBorders>
            <w:hideMark/>
          </w:tcPr>
          <w:p w:rsidR="002D27BC" w:rsidRDefault="002D27BC">
            <w:pPr>
              <w:tabs>
                <w:tab w:val="left" w:pos="-1440"/>
              </w:tabs>
              <w:rPr>
                <w:rFonts w:ascii="Calibri" w:hAnsi="Calibri" w:cs="Arial"/>
                <w:szCs w:val="22"/>
              </w:rPr>
            </w:pPr>
            <w:r>
              <w:rPr>
                <w:rFonts w:ascii="Calibri" w:hAnsi="Calibri" w:cs="Arial"/>
                <w:sz w:val="22"/>
                <w:szCs w:val="22"/>
              </w:rPr>
              <w:t xml:space="preserve">Screening and Laboratory Evaluation in Pediatric Primary Care </w:t>
            </w:r>
          </w:p>
          <w:p w:rsidR="002D27BC" w:rsidRDefault="002D27BC">
            <w:pPr>
              <w:tabs>
                <w:tab w:val="left" w:pos="-1440"/>
              </w:tabs>
              <w:rPr>
                <w:rFonts w:ascii="Calibri" w:hAnsi="Calibri" w:cs="Arial"/>
                <w:szCs w:val="22"/>
              </w:rPr>
            </w:pPr>
            <w:r>
              <w:rPr>
                <w:rFonts w:ascii="Calibri" w:hAnsi="Calibri" w:cs="Arial"/>
                <w:sz w:val="22"/>
                <w:szCs w:val="22"/>
              </w:rPr>
              <w:t xml:space="preserve">Neurological Disorders  </w:t>
            </w:r>
          </w:p>
        </w:tc>
        <w:tc>
          <w:tcPr>
            <w:tcW w:w="2467" w:type="dxa"/>
            <w:tcBorders>
              <w:top w:val="single" w:sz="4" w:space="0" w:color="000000"/>
              <w:left w:val="single" w:sz="4" w:space="0" w:color="000000"/>
              <w:bottom w:val="single" w:sz="4" w:space="0" w:color="000000"/>
              <w:right w:val="single" w:sz="4" w:space="0" w:color="000000"/>
            </w:tcBorders>
          </w:tcPr>
          <w:p w:rsidR="00E64E02" w:rsidRDefault="00E64E02">
            <w:pPr>
              <w:tabs>
                <w:tab w:val="left" w:pos="-1440"/>
              </w:tabs>
              <w:rPr>
                <w:rFonts w:ascii="Calibri" w:hAnsi="Calibri" w:cs="Arial"/>
                <w:szCs w:val="22"/>
              </w:rPr>
            </w:pPr>
            <w:r>
              <w:rPr>
                <w:rFonts w:ascii="Calibri" w:hAnsi="Calibri" w:cs="Arial"/>
                <w:sz w:val="22"/>
                <w:szCs w:val="22"/>
              </w:rPr>
              <w:t>Burns</w:t>
            </w:r>
          </w:p>
          <w:p w:rsidR="002D27BC" w:rsidRDefault="002D27BC">
            <w:pPr>
              <w:tabs>
                <w:tab w:val="left" w:pos="-1440"/>
              </w:tabs>
              <w:rPr>
                <w:rFonts w:ascii="Calibri" w:hAnsi="Calibri" w:cs="Arial"/>
                <w:i/>
                <w:szCs w:val="22"/>
              </w:rPr>
            </w:pPr>
            <w:r>
              <w:rPr>
                <w:rFonts w:ascii="Calibri" w:hAnsi="Calibri" w:cs="Arial"/>
                <w:sz w:val="22"/>
                <w:szCs w:val="22"/>
              </w:rPr>
              <w:t xml:space="preserve">Online requirements </w:t>
            </w:r>
          </w:p>
          <w:p w:rsidR="002D27BC" w:rsidRDefault="002D27BC">
            <w:pPr>
              <w:tabs>
                <w:tab w:val="left" w:pos="-1440"/>
              </w:tabs>
              <w:rPr>
                <w:rFonts w:ascii="Calibri" w:hAnsi="Calibri" w:cs="Arial"/>
                <w:b/>
                <w:szCs w:val="22"/>
              </w:rPr>
            </w:pPr>
          </w:p>
        </w:tc>
        <w:tc>
          <w:tcPr>
            <w:tcW w:w="2076" w:type="dxa"/>
            <w:tcBorders>
              <w:top w:val="single" w:sz="4" w:space="0" w:color="000000"/>
              <w:left w:val="single" w:sz="4" w:space="0" w:color="000000"/>
              <w:bottom w:val="single" w:sz="4" w:space="0" w:color="000000"/>
              <w:right w:val="single" w:sz="4" w:space="0" w:color="000000"/>
            </w:tcBorders>
          </w:tcPr>
          <w:p w:rsidR="002D27BC" w:rsidRDefault="002D27BC">
            <w:pPr>
              <w:tabs>
                <w:tab w:val="left" w:pos="-1440"/>
              </w:tabs>
              <w:rPr>
                <w:rFonts w:ascii="Calibri" w:hAnsi="Calibri" w:cs="Arial"/>
                <w:szCs w:val="22"/>
              </w:rPr>
            </w:pPr>
            <w:r>
              <w:rPr>
                <w:rFonts w:ascii="Calibri" w:hAnsi="Calibri" w:cs="Arial"/>
                <w:sz w:val="22"/>
                <w:szCs w:val="22"/>
              </w:rPr>
              <w:t xml:space="preserve">Bruney </w:t>
            </w:r>
          </w:p>
          <w:p w:rsidR="002D27BC" w:rsidRDefault="002D27BC">
            <w:pPr>
              <w:tabs>
                <w:tab w:val="left" w:pos="-1440"/>
              </w:tabs>
              <w:rPr>
                <w:rFonts w:ascii="Calibri" w:hAnsi="Calibri" w:cs="Arial"/>
                <w:szCs w:val="22"/>
              </w:rPr>
            </w:pPr>
          </w:p>
        </w:tc>
      </w:tr>
      <w:tr w:rsidR="002D27BC" w:rsidTr="002D27BC">
        <w:tc>
          <w:tcPr>
            <w:tcW w:w="2004" w:type="dxa"/>
            <w:tcBorders>
              <w:top w:val="single" w:sz="4" w:space="0" w:color="000000"/>
              <w:left w:val="single" w:sz="4" w:space="0" w:color="000000"/>
              <w:bottom w:val="single" w:sz="4" w:space="0" w:color="000000"/>
              <w:right w:val="single" w:sz="4" w:space="0" w:color="000000"/>
            </w:tcBorders>
            <w:hideMark/>
          </w:tcPr>
          <w:p w:rsidR="002D27BC" w:rsidRDefault="00EF320B">
            <w:pPr>
              <w:tabs>
                <w:tab w:val="left" w:pos="-1440"/>
              </w:tabs>
              <w:rPr>
                <w:rFonts w:ascii="Calibri" w:hAnsi="Calibri" w:cs="Arial"/>
                <w:szCs w:val="22"/>
              </w:rPr>
            </w:pPr>
            <w:r>
              <w:rPr>
                <w:rFonts w:ascii="Calibri" w:hAnsi="Calibri" w:cs="Arial"/>
                <w:sz w:val="22"/>
                <w:szCs w:val="22"/>
              </w:rPr>
              <w:t>June 4</w:t>
            </w:r>
            <w:r w:rsidR="002D27BC">
              <w:rPr>
                <w:rFonts w:ascii="Calibri" w:hAnsi="Calibri" w:cs="Arial"/>
                <w:sz w:val="22"/>
                <w:szCs w:val="22"/>
              </w:rPr>
              <w:t xml:space="preserve">th </w:t>
            </w:r>
          </w:p>
        </w:tc>
        <w:tc>
          <w:tcPr>
            <w:tcW w:w="3029" w:type="dxa"/>
            <w:tcBorders>
              <w:top w:val="single" w:sz="4" w:space="0" w:color="000000"/>
              <w:left w:val="single" w:sz="4" w:space="0" w:color="000000"/>
              <w:bottom w:val="single" w:sz="4" w:space="0" w:color="000000"/>
              <w:right w:val="single" w:sz="4" w:space="0" w:color="000000"/>
            </w:tcBorders>
            <w:hideMark/>
          </w:tcPr>
          <w:p w:rsidR="002D27BC" w:rsidRDefault="002D27BC">
            <w:pPr>
              <w:tabs>
                <w:tab w:val="left" w:pos="-1440"/>
              </w:tabs>
              <w:rPr>
                <w:rFonts w:ascii="Calibri" w:hAnsi="Calibri" w:cs="Arial"/>
                <w:szCs w:val="22"/>
              </w:rPr>
            </w:pPr>
            <w:r>
              <w:rPr>
                <w:rFonts w:ascii="Calibri" w:hAnsi="Calibri" w:cs="Arial"/>
                <w:sz w:val="22"/>
                <w:szCs w:val="22"/>
              </w:rPr>
              <w:t>GI Disorders</w:t>
            </w:r>
          </w:p>
          <w:p w:rsidR="00E64E02" w:rsidRDefault="00E64E02">
            <w:pPr>
              <w:tabs>
                <w:tab w:val="left" w:pos="-1440"/>
              </w:tabs>
              <w:rPr>
                <w:rFonts w:ascii="Calibri" w:hAnsi="Calibri" w:cs="Arial"/>
                <w:szCs w:val="22"/>
              </w:rPr>
            </w:pPr>
            <w:r>
              <w:rPr>
                <w:rFonts w:ascii="Calibri" w:hAnsi="Calibri" w:cs="Arial"/>
                <w:sz w:val="22"/>
                <w:szCs w:val="22"/>
              </w:rPr>
              <w:t>Obesity and Nutrition</w:t>
            </w:r>
          </w:p>
        </w:tc>
        <w:tc>
          <w:tcPr>
            <w:tcW w:w="2467" w:type="dxa"/>
            <w:tcBorders>
              <w:top w:val="single" w:sz="4" w:space="0" w:color="000000"/>
              <w:left w:val="single" w:sz="4" w:space="0" w:color="000000"/>
              <w:bottom w:val="single" w:sz="4" w:space="0" w:color="000000"/>
              <w:right w:val="single" w:sz="4" w:space="0" w:color="000000"/>
            </w:tcBorders>
            <w:hideMark/>
          </w:tcPr>
          <w:p w:rsidR="002D27BC" w:rsidRDefault="002D27BC">
            <w:pPr>
              <w:tabs>
                <w:tab w:val="left" w:pos="-1440"/>
              </w:tabs>
              <w:rPr>
                <w:rFonts w:ascii="Calibri" w:hAnsi="Calibri" w:cs="Arial"/>
                <w:b/>
                <w:szCs w:val="22"/>
              </w:rPr>
            </w:pPr>
            <w:r>
              <w:rPr>
                <w:rFonts w:ascii="Calibri" w:hAnsi="Calibri" w:cs="Arial"/>
                <w:b/>
                <w:sz w:val="22"/>
                <w:szCs w:val="22"/>
              </w:rPr>
              <w:t xml:space="preserve">CPG Critique due </w:t>
            </w:r>
          </w:p>
          <w:p w:rsidR="002D27BC" w:rsidRDefault="002D27BC">
            <w:pPr>
              <w:tabs>
                <w:tab w:val="left" w:pos="-1440"/>
              </w:tabs>
              <w:rPr>
                <w:rFonts w:ascii="Calibri" w:hAnsi="Calibri" w:cs="Arial"/>
                <w:b/>
                <w:szCs w:val="22"/>
              </w:rPr>
            </w:pPr>
            <w:r>
              <w:rPr>
                <w:rFonts w:ascii="Calibri" w:hAnsi="Calibri" w:cs="Arial"/>
                <w:b/>
                <w:sz w:val="22"/>
                <w:szCs w:val="22"/>
              </w:rPr>
              <w:t xml:space="preserve">(Assignments </w:t>
            </w:r>
            <w:proofErr w:type="spellStart"/>
            <w:r>
              <w:rPr>
                <w:rFonts w:ascii="Calibri" w:hAnsi="Calibri" w:cs="Arial"/>
                <w:b/>
                <w:sz w:val="22"/>
                <w:szCs w:val="22"/>
              </w:rPr>
              <w:t>dropbox</w:t>
            </w:r>
            <w:proofErr w:type="spellEnd"/>
            <w:r>
              <w:rPr>
                <w:rFonts w:ascii="Calibri" w:hAnsi="Calibri" w:cs="Arial"/>
                <w:b/>
                <w:sz w:val="22"/>
                <w:szCs w:val="22"/>
              </w:rPr>
              <w:t>)</w:t>
            </w:r>
          </w:p>
        </w:tc>
        <w:tc>
          <w:tcPr>
            <w:tcW w:w="2076" w:type="dxa"/>
            <w:tcBorders>
              <w:top w:val="single" w:sz="4" w:space="0" w:color="000000"/>
              <w:left w:val="single" w:sz="4" w:space="0" w:color="000000"/>
              <w:bottom w:val="single" w:sz="4" w:space="0" w:color="000000"/>
              <w:right w:val="single" w:sz="4" w:space="0" w:color="000000"/>
            </w:tcBorders>
            <w:hideMark/>
          </w:tcPr>
          <w:p w:rsidR="002D27BC" w:rsidRDefault="002D27BC">
            <w:pPr>
              <w:tabs>
                <w:tab w:val="left" w:pos="-1440"/>
              </w:tabs>
              <w:rPr>
                <w:rFonts w:ascii="Calibri" w:hAnsi="Calibri" w:cs="Arial"/>
                <w:szCs w:val="22"/>
              </w:rPr>
            </w:pPr>
            <w:r>
              <w:rPr>
                <w:rFonts w:ascii="Calibri" w:hAnsi="Calibri" w:cs="Arial"/>
                <w:sz w:val="22"/>
                <w:szCs w:val="22"/>
              </w:rPr>
              <w:t>Bruney</w:t>
            </w:r>
          </w:p>
        </w:tc>
      </w:tr>
      <w:tr w:rsidR="002D27BC" w:rsidTr="002D27BC">
        <w:tc>
          <w:tcPr>
            <w:tcW w:w="2004" w:type="dxa"/>
            <w:tcBorders>
              <w:top w:val="single" w:sz="4" w:space="0" w:color="000000"/>
              <w:left w:val="single" w:sz="4" w:space="0" w:color="000000"/>
              <w:bottom w:val="single" w:sz="4" w:space="0" w:color="000000"/>
              <w:right w:val="single" w:sz="4" w:space="0" w:color="000000"/>
            </w:tcBorders>
            <w:hideMark/>
          </w:tcPr>
          <w:p w:rsidR="002D27BC" w:rsidRDefault="00EF320B">
            <w:pPr>
              <w:tabs>
                <w:tab w:val="left" w:pos="-1440"/>
              </w:tabs>
              <w:rPr>
                <w:rFonts w:ascii="Calibri" w:hAnsi="Calibri" w:cs="Arial"/>
                <w:szCs w:val="22"/>
              </w:rPr>
            </w:pPr>
            <w:r>
              <w:rPr>
                <w:rFonts w:ascii="Calibri" w:hAnsi="Calibri" w:cs="Arial"/>
                <w:sz w:val="22"/>
                <w:szCs w:val="22"/>
              </w:rPr>
              <w:t>June 11</w:t>
            </w:r>
            <w:r w:rsidR="002D27BC">
              <w:rPr>
                <w:rFonts w:ascii="Calibri" w:hAnsi="Calibri" w:cs="Arial"/>
                <w:sz w:val="22"/>
                <w:szCs w:val="22"/>
              </w:rPr>
              <w:t xml:space="preserve">th </w:t>
            </w:r>
          </w:p>
        </w:tc>
        <w:tc>
          <w:tcPr>
            <w:tcW w:w="3029" w:type="dxa"/>
            <w:tcBorders>
              <w:top w:val="single" w:sz="4" w:space="0" w:color="000000"/>
              <w:left w:val="single" w:sz="4" w:space="0" w:color="000000"/>
              <w:bottom w:val="single" w:sz="4" w:space="0" w:color="000000"/>
              <w:right w:val="single" w:sz="4" w:space="0" w:color="000000"/>
            </w:tcBorders>
            <w:hideMark/>
          </w:tcPr>
          <w:p w:rsidR="002D27BC" w:rsidRDefault="002D27BC">
            <w:pPr>
              <w:tabs>
                <w:tab w:val="left" w:pos="-1440"/>
              </w:tabs>
              <w:rPr>
                <w:rFonts w:ascii="Calibri" w:hAnsi="Calibri" w:cs="Arial"/>
                <w:szCs w:val="22"/>
              </w:rPr>
            </w:pPr>
            <w:r>
              <w:rPr>
                <w:rFonts w:ascii="Calibri" w:hAnsi="Calibri" w:cs="Arial"/>
                <w:sz w:val="22"/>
                <w:szCs w:val="22"/>
              </w:rPr>
              <w:t>Common pediatric respiratory disorders</w:t>
            </w:r>
          </w:p>
        </w:tc>
        <w:tc>
          <w:tcPr>
            <w:tcW w:w="2467" w:type="dxa"/>
            <w:tcBorders>
              <w:top w:val="single" w:sz="4" w:space="0" w:color="000000"/>
              <w:left w:val="single" w:sz="4" w:space="0" w:color="000000"/>
              <w:bottom w:val="single" w:sz="4" w:space="0" w:color="000000"/>
              <w:right w:val="single" w:sz="4" w:space="0" w:color="000000"/>
            </w:tcBorders>
          </w:tcPr>
          <w:p w:rsidR="002D27BC" w:rsidRDefault="00E64E02">
            <w:pPr>
              <w:tabs>
                <w:tab w:val="left" w:pos="-1440"/>
              </w:tabs>
              <w:rPr>
                <w:rFonts w:ascii="Calibri" w:hAnsi="Calibri" w:cs="Arial"/>
                <w:szCs w:val="22"/>
              </w:rPr>
            </w:pPr>
            <w:r>
              <w:rPr>
                <w:rFonts w:ascii="Calibri" w:hAnsi="Calibri" w:cs="Arial"/>
                <w:szCs w:val="22"/>
              </w:rPr>
              <w:t>Burns</w:t>
            </w:r>
          </w:p>
        </w:tc>
        <w:tc>
          <w:tcPr>
            <w:tcW w:w="2076" w:type="dxa"/>
            <w:tcBorders>
              <w:top w:val="single" w:sz="4" w:space="0" w:color="000000"/>
              <w:left w:val="single" w:sz="4" w:space="0" w:color="000000"/>
              <w:bottom w:val="single" w:sz="4" w:space="0" w:color="000000"/>
              <w:right w:val="single" w:sz="4" w:space="0" w:color="000000"/>
            </w:tcBorders>
            <w:hideMark/>
          </w:tcPr>
          <w:p w:rsidR="002D27BC" w:rsidRDefault="002D27BC">
            <w:pPr>
              <w:tabs>
                <w:tab w:val="left" w:pos="-1440"/>
              </w:tabs>
              <w:rPr>
                <w:rFonts w:ascii="Calibri" w:hAnsi="Calibri" w:cs="Arial"/>
                <w:szCs w:val="22"/>
              </w:rPr>
            </w:pPr>
            <w:r>
              <w:rPr>
                <w:rFonts w:ascii="Calibri" w:hAnsi="Calibri" w:cs="Arial"/>
                <w:sz w:val="22"/>
                <w:szCs w:val="22"/>
              </w:rPr>
              <w:t>Bruney</w:t>
            </w:r>
          </w:p>
        </w:tc>
      </w:tr>
      <w:tr w:rsidR="002D27BC" w:rsidTr="002D27BC">
        <w:tc>
          <w:tcPr>
            <w:tcW w:w="2004" w:type="dxa"/>
            <w:tcBorders>
              <w:top w:val="single" w:sz="4" w:space="0" w:color="000000"/>
              <w:left w:val="single" w:sz="4" w:space="0" w:color="000000"/>
              <w:bottom w:val="single" w:sz="4" w:space="0" w:color="000000"/>
              <w:right w:val="single" w:sz="4" w:space="0" w:color="000000"/>
            </w:tcBorders>
            <w:hideMark/>
          </w:tcPr>
          <w:p w:rsidR="002D27BC" w:rsidRDefault="002D27BC">
            <w:pPr>
              <w:tabs>
                <w:tab w:val="left" w:pos="-1440"/>
              </w:tabs>
              <w:rPr>
                <w:rFonts w:ascii="Calibri" w:hAnsi="Calibri" w:cs="Arial"/>
                <w:b/>
                <w:szCs w:val="22"/>
              </w:rPr>
            </w:pPr>
            <w:r>
              <w:rPr>
                <w:rFonts w:ascii="Calibri" w:hAnsi="Calibri" w:cs="Arial"/>
                <w:b/>
                <w:sz w:val="22"/>
                <w:szCs w:val="22"/>
              </w:rPr>
              <w:t xml:space="preserve">June 17th  </w:t>
            </w:r>
          </w:p>
        </w:tc>
        <w:tc>
          <w:tcPr>
            <w:tcW w:w="3029" w:type="dxa"/>
            <w:tcBorders>
              <w:top w:val="single" w:sz="4" w:space="0" w:color="000000"/>
              <w:left w:val="single" w:sz="4" w:space="0" w:color="000000"/>
              <w:bottom w:val="single" w:sz="4" w:space="0" w:color="000000"/>
              <w:right w:val="single" w:sz="4" w:space="0" w:color="000000"/>
            </w:tcBorders>
            <w:hideMark/>
          </w:tcPr>
          <w:p w:rsidR="002D27BC" w:rsidRDefault="002D27BC">
            <w:pPr>
              <w:tabs>
                <w:tab w:val="left" w:pos="-1440"/>
              </w:tabs>
              <w:rPr>
                <w:rFonts w:ascii="Calibri" w:hAnsi="Calibri" w:cs="Arial"/>
                <w:b/>
                <w:szCs w:val="22"/>
              </w:rPr>
            </w:pPr>
            <w:r>
              <w:rPr>
                <w:rFonts w:ascii="Calibri" w:hAnsi="Calibri" w:cs="Arial"/>
                <w:b/>
                <w:sz w:val="22"/>
                <w:szCs w:val="22"/>
              </w:rPr>
              <w:t xml:space="preserve">EXAM 2      </w:t>
            </w:r>
          </w:p>
          <w:p w:rsidR="002D27BC" w:rsidRDefault="002D27BC">
            <w:pPr>
              <w:tabs>
                <w:tab w:val="left" w:pos="-1440"/>
              </w:tabs>
              <w:rPr>
                <w:rFonts w:ascii="Calibri" w:hAnsi="Calibri" w:cs="Arial"/>
                <w:b/>
                <w:szCs w:val="22"/>
              </w:rPr>
            </w:pPr>
            <w:r>
              <w:rPr>
                <w:rFonts w:ascii="Calibri" w:hAnsi="Calibri" w:cs="Arial"/>
                <w:b/>
                <w:sz w:val="22"/>
                <w:szCs w:val="22"/>
              </w:rPr>
              <w:t>one hour between 8-11am</w:t>
            </w:r>
          </w:p>
        </w:tc>
        <w:tc>
          <w:tcPr>
            <w:tcW w:w="2467" w:type="dxa"/>
            <w:tcBorders>
              <w:top w:val="single" w:sz="4" w:space="0" w:color="000000"/>
              <w:left w:val="single" w:sz="4" w:space="0" w:color="000000"/>
              <w:bottom w:val="single" w:sz="4" w:space="0" w:color="000000"/>
              <w:right w:val="single" w:sz="4" w:space="0" w:color="000000"/>
            </w:tcBorders>
            <w:hideMark/>
          </w:tcPr>
          <w:p w:rsidR="002D27BC" w:rsidRDefault="002D27BC">
            <w:pPr>
              <w:tabs>
                <w:tab w:val="left" w:pos="-1440"/>
              </w:tabs>
              <w:rPr>
                <w:rFonts w:ascii="Calibri" w:hAnsi="Calibri" w:cs="Arial"/>
                <w:b/>
                <w:szCs w:val="22"/>
              </w:rPr>
            </w:pPr>
            <w:r>
              <w:rPr>
                <w:rFonts w:ascii="Calibri" w:hAnsi="Calibri" w:cs="Arial"/>
                <w:b/>
                <w:sz w:val="22"/>
                <w:szCs w:val="22"/>
              </w:rPr>
              <w:t>Proctor U</w:t>
            </w:r>
          </w:p>
        </w:tc>
        <w:tc>
          <w:tcPr>
            <w:tcW w:w="2076" w:type="dxa"/>
            <w:tcBorders>
              <w:top w:val="single" w:sz="4" w:space="0" w:color="000000"/>
              <w:left w:val="single" w:sz="4" w:space="0" w:color="000000"/>
              <w:bottom w:val="single" w:sz="4" w:space="0" w:color="000000"/>
              <w:right w:val="single" w:sz="4" w:space="0" w:color="000000"/>
            </w:tcBorders>
          </w:tcPr>
          <w:p w:rsidR="002D27BC" w:rsidRDefault="002D27BC">
            <w:pPr>
              <w:tabs>
                <w:tab w:val="left" w:pos="-1440"/>
              </w:tabs>
              <w:rPr>
                <w:rFonts w:ascii="Calibri" w:hAnsi="Calibri" w:cs="Arial"/>
                <w:szCs w:val="22"/>
              </w:rPr>
            </w:pPr>
          </w:p>
        </w:tc>
      </w:tr>
      <w:tr w:rsidR="002D27BC" w:rsidTr="002D27BC">
        <w:tc>
          <w:tcPr>
            <w:tcW w:w="2004" w:type="dxa"/>
            <w:tcBorders>
              <w:top w:val="single" w:sz="4" w:space="0" w:color="000000"/>
              <w:left w:val="single" w:sz="4" w:space="0" w:color="000000"/>
              <w:bottom w:val="single" w:sz="4" w:space="0" w:color="000000"/>
              <w:right w:val="single" w:sz="4" w:space="0" w:color="000000"/>
            </w:tcBorders>
            <w:hideMark/>
          </w:tcPr>
          <w:p w:rsidR="002D27BC" w:rsidRDefault="00EF320B">
            <w:pPr>
              <w:tabs>
                <w:tab w:val="left" w:pos="-1440"/>
              </w:tabs>
              <w:rPr>
                <w:rFonts w:ascii="Calibri" w:hAnsi="Calibri" w:cs="Arial"/>
                <w:szCs w:val="22"/>
              </w:rPr>
            </w:pPr>
            <w:r>
              <w:rPr>
                <w:rFonts w:ascii="Calibri" w:hAnsi="Calibri" w:cs="Arial"/>
                <w:sz w:val="22"/>
                <w:szCs w:val="22"/>
              </w:rPr>
              <w:t>June 18</w:t>
            </w:r>
            <w:r w:rsidR="002D27BC">
              <w:rPr>
                <w:rFonts w:ascii="Calibri" w:hAnsi="Calibri" w:cs="Arial"/>
                <w:sz w:val="22"/>
                <w:szCs w:val="22"/>
              </w:rPr>
              <w:t xml:space="preserve">th </w:t>
            </w:r>
          </w:p>
        </w:tc>
        <w:tc>
          <w:tcPr>
            <w:tcW w:w="3029" w:type="dxa"/>
            <w:tcBorders>
              <w:top w:val="single" w:sz="4" w:space="0" w:color="000000"/>
              <w:left w:val="single" w:sz="4" w:space="0" w:color="000000"/>
              <w:bottom w:val="single" w:sz="4" w:space="0" w:color="000000"/>
              <w:right w:val="single" w:sz="4" w:space="0" w:color="000000"/>
            </w:tcBorders>
            <w:hideMark/>
          </w:tcPr>
          <w:p w:rsidR="002D27BC" w:rsidRDefault="002D27BC">
            <w:pPr>
              <w:tabs>
                <w:tab w:val="left" w:pos="-1440"/>
              </w:tabs>
              <w:rPr>
                <w:rFonts w:ascii="Calibri" w:hAnsi="Calibri" w:cs="Arial"/>
                <w:szCs w:val="22"/>
              </w:rPr>
            </w:pPr>
            <w:r>
              <w:rPr>
                <w:rFonts w:ascii="Calibri" w:hAnsi="Calibri" w:cs="Arial"/>
                <w:sz w:val="22"/>
                <w:szCs w:val="22"/>
              </w:rPr>
              <w:t>Rheumatology, immunology, musculoskeletal disorders</w:t>
            </w:r>
          </w:p>
        </w:tc>
        <w:tc>
          <w:tcPr>
            <w:tcW w:w="2467" w:type="dxa"/>
            <w:tcBorders>
              <w:top w:val="single" w:sz="4" w:space="0" w:color="000000"/>
              <w:left w:val="single" w:sz="4" w:space="0" w:color="000000"/>
              <w:bottom w:val="single" w:sz="4" w:space="0" w:color="000000"/>
              <w:right w:val="single" w:sz="4" w:space="0" w:color="000000"/>
            </w:tcBorders>
            <w:hideMark/>
          </w:tcPr>
          <w:p w:rsidR="00E64E02" w:rsidRPr="00E64E02" w:rsidRDefault="00E64E02">
            <w:pPr>
              <w:tabs>
                <w:tab w:val="left" w:pos="-1440"/>
              </w:tabs>
              <w:rPr>
                <w:rFonts w:ascii="Calibri" w:hAnsi="Calibri" w:cs="Arial"/>
                <w:szCs w:val="22"/>
              </w:rPr>
            </w:pPr>
            <w:r w:rsidRPr="00E64E02">
              <w:rPr>
                <w:rFonts w:ascii="Calibri" w:hAnsi="Calibri" w:cs="Arial"/>
                <w:sz w:val="22"/>
                <w:szCs w:val="22"/>
              </w:rPr>
              <w:t>Burns</w:t>
            </w:r>
          </w:p>
          <w:p w:rsidR="002D27BC" w:rsidRDefault="002D27BC">
            <w:pPr>
              <w:tabs>
                <w:tab w:val="left" w:pos="-1440"/>
              </w:tabs>
              <w:rPr>
                <w:rFonts w:ascii="Calibri" w:hAnsi="Calibri" w:cs="Arial"/>
                <w:b/>
                <w:szCs w:val="22"/>
              </w:rPr>
            </w:pPr>
            <w:proofErr w:type="spellStart"/>
            <w:r>
              <w:rPr>
                <w:rFonts w:ascii="Calibri" w:hAnsi="Calibri" w:cs="Arial"/>
                <w:b/>
                <w:sz w:val="22"/>
                <w:szCs w:val="22"/>
              </w:rPr>
              <w:t>Antibx</w:t>
            </w:r>
            <w:proofErr w:type="spellEnd"/>
            <w:r>
              <w:rPr>
                <w:rFonts w:ascii="Calibri" w:hAnsi="Calibri" w:cs="Arial"/>
                <w:b/>
                <w:sz w:val="22"/>
                <w:szCs w:val="22"/>
              </w:rPr>
              <w:t xml:space="preserve"> Resistance Lit Summary Due</w:t>
            </w:r>
          </w:p>
          <w:p w:rsidR="002D27BC" w:rsidRDefault="002D27BC">
            <w:pPr>
              <w:tabs>
                <w:tab w:val="left" w:pos="-1440"/>
              </w:tabs>
              <w:rPr>
                <w:rFonts w:ascii="Calibri" w:hAnsi="Calibri" w:cs="Arial"/>
                <w:b/>
                <w:szCs w:val="22"/>
              </w:rPr>
            </w:pPr>
            <w:r>
              <w:rPr>
                <w:rFonts w:ascii="Calibri" w:hAnsi="Calibri" w:cs="Arial"/>
                <w:b/>
                <w:sz w:val="22"/>
                <w:szCs w:val="22"/>
              </w:rPr>
              <w:t xml:space="preserve">(Assignments </w:t>
            </w:r>
            <w:proofErr w:type="spellStart"/>
            <w:r>
              <w:rPr>
                <w:rFonts w:ascii="Calibri" w:hAnsi="Calibri" w:cs="Arial"/>
                <w:b/>
                <w:sz w:val="22"/>
                <w:szCs w:val="22"/>
              </w:rPr>
              <w:t>dropbox</w:t>
            </w:r>
            <w:proofErr w:type="spellEnd"/>
            <w:r>
              <w:rPr>
                <w:rFonts w:ascii="Calibri" w:hAnsi="Calibri" w:cs="Arial"/>
                <w:b/>
                <w:sz w:val="22"/>
                <w:szCs w:val="22"/>
              </w:rPr>
              <w:t>)</w:t>
            </w:r>
          </w:p>
        </w:tc>
        <w:tc>
          <w:tcPr>
            <w:tcW w:w="2076" w:type="dxa"/>
            <w:tcBorders>
              <w:top w:val="single" w:sz="4" w:space="0" w:color="000000"/>
              <w:left w:val="single" w:sz="4" w:space="0" w:color="000000"/>
              <w:bottom w:val="single" w:sz="4" w:space="0" w:color="000000"/>
              <w:right w:val="single" w:sz="4" w:space="0" w:color="000000"/>
            </w:tcBorders>
            <w:hideMark/>
          </w:tcPr>
          <w:p w:rsidR="002D27BC" w:rsidRDefault="002D27BC">
            <w:pPr>
              <w:tabs>
                <w:tab w:val="left" w:pos="-1440"/>
              </w:tabs>
              <w:rPr>
                <w:rFonts w:ascii="Calibri" w:hAnsi="Calibri" w:cs="Arial"/>
                <w:szCs w:val="22"/>
              </w:rPr>
            </w:pPr>
            <w:r>
              <w:rPr>
                <w:rFonts w:ascii="Calibri" w:hAnsi="Calibri" w:cs="Arial"/>
                <w:sz w:val="22"/>
                <w:szCs w:val="22"/>
              </w:rPr>
              <w:t>Bruney</w:t>
            </w:r>
          </w:p>
        </w:tc>
      </w:tr>
      <w:tr w:rsidR="002D27BC" w:rsidTr="002D27BC">
        <w:tc>
          <w:tcPr>
            <w:tcW w:w="2004" w:type="dxa"/>
            <w:tcBorders>
              <w:top w:val="single" w:sz="4" w:space="0" w:color="000000"/>
              <w:left w:val="single" w:sz="4" w:space="0" w:color="000000"/>
              <w:bottom w:val="single" w:sz="4" w:space="0" w:color="000000"/>
              <w:right w:val="single" w:sz="4" w:space="0" w:color="000000"/>
            </w:tcBorders>
            <w:hideMark/>
          </w:tcPr>
          <w:p w:rsidR="002D27BC" w:rsidRDefault="00EF320B">
            <w:pPr>
              <w:tabs>
                <w:tab w:val="left" w:pos="-1440"/>
              </w:tabs>
              <w:rPr>
                <w:rFonts w:ascii="Calibri" w:hAnsi="Calibri" w:cs="Arial"/>
                <w:szCs w:val="22"/>
              </w:rPr>
            </w:pPr>
            <w:r>
              <w:rPr>
                <w:rFonts w:ascii="Calibri" w:hAnsi="Calibri" w:cs="Arial"/>
                <w:sz w:val="22"/>
                <w:szCs w:val="22"/>
              </w:rPr>
              <w:t>June 25</w:t>
            </w:r>
            <w:r w:rsidR="002D27BC">
              <w:rPr>
                <w:rFonts w:ascii="Calibri" w:hAnsi="Calibri" w:cs="Arial"/>
                <w:sz w:val="22"/>
                <w:szCs w:val="22"/>
              </w:rPr>
              <w:t xml:space="preserve">th </w:t>
            </w:r>
          </w:p>
        </w:tc>
        <w:tc>
          <w:tcPr>
            <w:tcW w:w="3029" w:type="dxa"/>
            <w:tcBorders>
              <w:top w:val="single" w:sz="4" w:space="0" w:color="000000"/>
              <w:left w:val="single" w:sz="4" w:space="0" w:color="000000"/>
              <w:bottom w:val="single" w:sz="4" w:space="0" w:color="000000"/>
              <w:right w:val="single" w:sz="4" w:space="0" w:color="000000"/>
            </w:tcBorders>
            <w:hideMark/>
          </w:tcPr>
          <w:p w:rsidR="002D27BC" w:rsidRDefault="002D27BC">
            <w:pPr>
              <w:tabs>
                <w:tab w:val="left" w:pos="-1440"/>
              </w:tabs>
              <w:rPr>
                <w:rFonts w:ascii="Calibri" w:hAnsi="Calibri" w:cs="Arial"/>
                <w:b/>
                <w:szCs w:val="22"/>
              </w:rPr>
            </w:pPr>
            <w:r>
              <w:rPr>
                <w:rFonts w:ascii="Calibri" w:hAnsi="Calibri" w:cs="Arial"/>
                <w:b/>
                <w:sz w:val="22"/>
                <w:szCs w:val="22"/>
              </w:rPr>
              <w:t>Break Week</w:t>
            </w:r>
          </w:p>
        </w:tc>
        <w:tc>
          <w:tcPr>
            <w:tcW w:w="2467" w:type="dxa"/>
            <w:tcBorders>
              <w:top w:val="single" w:sz="4" w:space="0" w:color="000000"/>
              <w:left w:val="single" w:sz="4" w:space="0" w:color="000000"/>
              <w:bottom w:val="single" w:sz="4" w:space="0" w:color="000000"/>
              <w:right w:val="single" w:sz="4" w:space="0" w:color="000000"/>
            </w:tcBorders>
          </w:tcPr>
          <w:p w:rsidR="002D27BC" w:rsidRDefault="002D27BC">
            <w:pPr>
              <w:tabs>
                <w:tab w:val="left" w:pos="-1440"/>
              </w:tabs>
              <w:rPr>
                <w:rFonts w:ascii="Calibri" w:hAnsi="Calibri" w:cs="Arial"/>
                <w:szCs w:val="22"/>
              </w:rPr>
            </w:pPr>
          </w:p>
        </w:tc>
        <w:tc>
          <w:tcPr>
            <w:tcW w:w="2076" w:type="dxa"/>
            <w:tcBorders>
              <w:top w:val="single" w:sz="4" w:space="0" w:color="000000"/>
              <w:left w:val="single" w:sz="4" w:space="0" w:color="000000"/>
              <w:bottom w:val="single" w:sz="4" w:space="0" w:color="000000"/>
              <w:right w:val="single" w:sz="4" w:space="0" w:color="000000"/>
            </w:tcBorders>
          </w:tcPr>
          <w:p w:rsidR="002D27BC" w:rsidRDefault="002D27BC">
            <w:pPr>
              <w:tabs>
                <w:tab w:val="left" w:pos="-1440"/>
              </w:tabs>
              <w:rPr>
                <w:rFonts w:ascii="Calibri" w:hAnsi="Calibri" w:cs="Arial"/>
                <w:szCs w:val="22"/>
              </w:rPr>
            </w:pPr>
          </w:p>
        </w:tc>
      </w:tr>
      <w:tr w:rsidR="002D27BC" w:rsidTr="002D27BC">
        <w:tc>
          <w:tcPr>
            <w:tcW w:w="2004" w:type="dxa"/>
            <w:tcBorders>
              <w:top w:val="single" w:sz="4" w:space="0" w:color="000000"/>
              <w:left w:val="single" w:sz="4" w:space="0" w:color="000000"/>
              <w:bottom w:val="single" w:sz="4" w:space="0" w:color="000000"/>
              <w:right w:val="single" w:sz="4" w:space="0" w:color="000000"/>
            </w:tcBorders>
            <w:hideMark/>
          </w:tcPr>
          <w:p w:rsidR="002D27BC" w:rsidRDefault="00EF320B">
            <w:pPr>
              <w:tabs>
                <w:tab w:val="left" w:pos="-1440"/>
              </w:tabs>
              <w:rPr>
                <w:rFonts w:ascii="Calibri" w:hAnsi="Calibri" w:cs="Arial"/>
                <w:szCs w:val="22"/>
              </w:rPr>
            </w:pPr>
            <w:r>
              <w:rPr>
                <w:rFonts w:ascii="Calibri" w:hAnsi="Calibri" w:cs="Arial"/>
                <w:sz w:val="22"/>
                <w:szCs w:val="22"/>
              </w:rPr>
              <w:lastRenderedPageBreak/>
              <w:t>July 2nd</w:t>
            </w:r>
            <w:r w:rsidR="002D27BC">
              <w:rPr>
                <w:rFonts w:ascii="Calibri" w:hAnsi="Calibri" w:cs="Arial"/>
                <w:sz w:val="22"/>
                <w:szCs w:val="22"/>
              </w:rPr>
              <w:t xml:space="preserve"> </w:t>
            </w:r>
          </w:p>
        </w:tc>
        <w:tc>
          <w:tcPr>
            <w:tcW w:w="3029" w:type="dxa"/>
            <w:tcBorders>
              <w:top w:val="single" w:sz="4" w:space="0" w:color="000000"/>
              <w:left w:val="single" w:sz="4" w:space="0" w:color="000000"/>
              <w:bottom w:val="single" w:sz="4" w:space="0" w:color="000000"/>
              <w:right w:val="single" w:sz="4" w:space="0" w:color="000000"/>
            </w:tcBorders>
            <w:hideMark/>
          </w:tcPr>
          <w:p w:rsidR="002D27BC" w:rsidRDefault="002D27BC">
            <w:pPr>
              <w:tabs>
                <w:tab w:val="left" w:pos="-1440"/>
              </w:tabs>
              <w:rPr>
                <w:rFonts w:ascii="Calibri" w:hAnsi="Calibri" w:cs="Arial"/>
                <w:szCs w:val="22"/>
              </w:rPr>
            </w:pPr>
            <w:r>
              <w:rPr>
                <w:rFonts w:ascii="Calibri" w:hAnsi="Calibri" w:cs="Arial"/>
                <w:sz w:val="22"/>
                <w:szCs w:val="22"/>
              </w:rPr>
              <w:t xml:space="preserve">GU and dermatological disorders </w:t>
            </w:r>
          </w:p>
        </w:tc>
        <w:tc>
          <w:tcPr>
            <w:tcW w:w="2467" w:type="dxa"/>
            <w:tcBorders>
              <w:top w:val="single" w:sz="4" w:space="0" w:color="000000"/>
              <w:left w:val="single" w:sz="4" w:space="0" w:color="000000"/>
              <w:bottom w:val="single" w:sz="4" w:space="0" w:color="000000"/>
              <w:right w:val="single" w:sz="4" w:space="0" w:color="000000"/>
            </w:tcBorders>
          </w:tcPr>
          <w:p w:rsidR="00E64E02" w:rsidRDefault="00E64E02">
            <w:pPr>
              <w:tabs>
                <w:tab w:val="left" w:pos="-1440"/>
              </w:tabs>
              <w:rPr>
                <w:rFonts w:asciiTheme="minorHAnsi" w:hAnsiTheme="minorHAnsi"/>
                <w:szCs w:val="22"/>
                <w:shd w:val="clear" w:color="auto" w:fill="CCFFCC"/>
              </w:rPr>
            </w:pPr>
            <w:r>
              <w:rPr>
                <w:rFonts w:asciiTheme="minorHAnsi" w:hAnsiTheme="minorHAnsi"/>
                <w:sz w:val="22"/>
                <w:szCs w:val="22"/>
                <w:shd w:val="clear" w:color="auto" w:fill="CCFFCC"/>
              </w:rPr>
              <w:t>Burns</w:t>
            </w:r>
          </w:p>
          <w:p w:rsidR="00E64E02" w:rsidRPr="00E64E02" w:rsidRDefault="00E64E02">
            <w:pPr>
              <w:tabs>
                <w:tab w:val="left" w:pos="-1440"/>
              </w:tabs>
              <w:rPr>
                <w:rFonts w:asciiTheme="minorHAnsi" w:hAnsiTheme="minorHAnsi"/>
                <w:szCs w:val="22"/>
                <w:shd w:val="clear" w:color="auto" w:fill="CCFFCC"/>
              </w:rPr>
            </w:pPr>
          </w:p>
          <w:p w:rsidR="002D27BC" w:rsidRPr="00860CE2" w:rsidRDefault="00071CB8">
            <w:pPr>
              <w:tabs>
                <w:tab w:val="left" w:pos="-1440"/>
              </w:tabs>
              <w:rPr>
                <w:rFonts w:asciiTheme="minorHAnsi" w:hAnsiTheme="minorHAnsi" w:cs="Arial"/>
                <w:szCs w:val="22"/>
              </w:rPr>
            </w:pPr>
            <w:r>
              <w:rPr>
                <w:rFonts w:asciiTheme="minorHAnsi" w:hAnsiTheme="minorHAnsi"/>
                <w:b/>
                <w:sz w:val="22"/>
                <w:szCs w:val="22"/>
                <w:u w:val="single"/>
                <w:shd w:val="clear" w:color="auto" w:fill="CCFFCC"/>
              </w:rPr>
              <w:t xml:space="preserve">Required </w:t>
            </w:r>
            <w:r w:rsidR="005E4A77" w:rsidRPr="005E4A77">
              <w:rPr>
                <w:rFonts w:asciiTheme="minorHAnsi" w:hAnsiTheme="minorHAnsi"/>
                <w:b/>
                <w:sz w:val="22"/>
                <w:szCs w:val="22"/>
                <w:u w:val="single"/>
                <w:shd w:val="clear" w:color="auto" w:fill="CCFFCC"/>
              </w:rPr>
              <w:t>O</w:t>
            </w:r>
            <w:r w:rsidR="00860CE2" w:rsidRPr="005E4A77">
              <w:rPr>
                <w:rFonts w:asciiTheme="minorHAnsi" w:hAnsiTheme="minorHAnsi"/>
                <w:b/>
                <w:sz w:val="22"/>
                <w:szCs w:val="22"/>
                <w:u w:val="single"/>
                <w:shd w:val="clear" w:color="auto" w:fill="CCFFCC"/>
              </w:rPr>
              <w:t>ral health modules:</w:t>
            </w:r>
            <w:r w:rsidR="00860CE2" w:rsidRPr="005E4A77">
              <w:rPr>
                <w:rFonts w:asciiTheme="minorHAnsi" w:hAnsiTheme="minorHAnsi"/>
                <w:b/>
                <w:sz w:val="22"/>
                <w:szCs w:val="22"/>
                <w:u w:val="single"/>
                <w:shd w:val="clear" w:color="auto" w:fill="CCFFCC"/>
              </w:rPr>
              <w:br/>
            </w:r>
            <w:r w:rsidR="005E4A77">
              <w:rPr>
                <w:rFonts w:asciiTheme="minorHAnsi" w:hAnsiTheme="minorHAnsi"/>
                <w:sz w:val="22"/>
                <w:szCs w:val="22"/>
              </w:rPr>
              <w:br/>
              <w:t xml:space="preserve"> Modules 2, 5, 6, 7</w:t>
            </w:r>
            <w:r w:rsidR="005E4A77">
              <w:rPr>
                <w:rFonts w:asciiTheme="minorHAnsi" w:hAnsiTheme="minorHAnsi"/>
                <w:sz w:val="22"/>
                <w:szCs w:val="22"/>
              </w:rPr>
              <w:br/>
            </w:r>
            <w:r w:rsidR="005E4A77">
              <w:rPr>
                <w:rFonts w:asciiTheme="minorHAnsi" w:hAnsiTheme="minorHAnsi"/>
                <w:sz w:val="22"/>
                <w:szCs w:val="22"/>
              </w:rPr>
              <w:br/>
            </w:r>
            <w:r w:rsidR="005E4A77" w:rsidRPr="005E4A77">
              <w:rPr>
                <w:rFonts w:asciiTheme="minorHAnsi" w:hAnsiTheme="minorHAnsi"/>
                <w:b/>
                <w:sz w:val="22"/>
                <w:szCs w:val="22"/>
              </w:rPr>
              <w:t>Turn in Certificates of C</w:t>
            </w:r>
            <w:r w:rsidR="00860CE2" w:rsidRPr="005E4A77">
              <w:rPr>
                <w:rFonts w:asciiTheme="minorHAnsi" w:hAnsiTheme="minorHAnsi"/>
                <w:b/>
                <w:sz w:val="22"/>
                <w:szCs w:val="22"/>
              </w:rPr>
              <w:t xml:space="preserve">ompletion via </w:t>
            </w:r>
            <w:proofErr w:type="spellStart"/>
            <w:r w:rsidR="00860CE2" w:rsidRPr="005E4A77">
              <w:rPr>
                <w:rFonts w:asciiTheme="minorHAnsi" w:hAnsiTheme="minorHAnsi"/>
                <w:b/>
                <w:sz w:val="22"/>
                <w:szCs w:val="22"/>
              </w:rPr>
              <w:t>sakai</w:t>
            </w:r>
            <w:proofErr w:type="spellEnd"/>
            <w:r w:rsidR="005E4A77" w:rsidRPr="005E4A77">
              <w:rPr>
                <w:rFonts w:asciiTheme="minorHAnsi" w:hAnsiTheme="minorHAnsi"/>
                <w:b/>
                <w:sz w:val="22"/>
                <w:szCs w:val="22"/>
              </w:rPr>
              <w:t xml:space="preserve"> assignment drop box.</w:t>
            </w:r>
            <w:r w:rsidR="005E4A77">
              <w:rPr>
                <w:rFonts w:asciiTheme="minorHAnsi" w:hAnsiTheme="minorHAnsi"/>
                <w:sz w:val="22"/>
                <w:szCs w:val="22"/>
              </w:rPr>
              <w:t xml:space="preserve"> T</w:t>
            </w:r>
            <w:r w:rsidR="00860CE2" w:rsidRPr="00860CE2">
              <w:rPr>
                <w:rFonts w:asciiTheme="minorHAnsi" w:hAnsiTheme="minorHAnsi"/>
                <w:sz w:val="22"/>
                <w:szCs w:val="22"/>
              </w:rPr>
              <w:t xml:space="preserve">urn these in </w:t>
            </w:r>
            <w:r w:rsidR="00E64E02">
              <w:rPr>
                <w:rFonts w:asciiTheme="minorHAnsi" w:hAnsiTheme="minorHAnsi"/>
                <w:sz w:val="22"/>
                <w:szCs w:val="22"/>
              </w:rPr>
              <w:t xml:space="preserve">as a word doc or a </w:t>
            </w:r>
            <w:r w:rsidR="00E64E02" w:rsidRPr="00E64E02">
              <w:rPr>
                <w:rFonts w:asciiTheme="minorHAnsi" w:hAnsiTheme="minorHAnsi"/>
                <w:sz w:val="22"/>
                <w:szCs w:val="22"/>
              </w:rPr>
              <w:t>pdf</w:t>
            </w:r>
            <w:r w:rsidR="00E64E02" w:rsidRPr="00E64E02">
              <w:rPr>
                <w:rFonts w:asciiTheme="minorHAnsi" w:hAnsiTheme="minorHAnsi"/>
                <w:sz w:val="22"/>
                <w:szCs w:val="22"/>
                <w:highlight w:val="yellow"/>
              </w:rPr>
              <w:t xml:space="preserve"> by 7-9-14</w:t>
            </w:r>
            <w:r w:rsidR="00860CE2" w:rsidRPr="00E64E02">
              <w:rPr>
                <w:rFonts w:asciiTheme="minorHAnsi" w:hAnsiTheme="minorHAnsi"/>
                <w:sz w:val="22"/>
                <w:szCs w:val="22"/>
                <w:highlight w:val="yellow"/>
              </w:rPr>
              <w:t xml:space="preserve"> at 5pm</w:t>
            </w:r>
          </w:p>
        </w:tc>
        <w:tc>
          <w:tcPr>
            <w:tcW w:w="2076" w:type="dxa"/>
            <w:tcBorders>
              <w:top w:val="single" w:sz="4" w:space="0" w:color="000000"/>
              <w:left w:val="single" w:sz="4" w:space="0" w:color="000000"/>
              <w:bottom w:val="single" w:sz="4" w:space="0" w:color="000000"/>
              <w:right w:val="single" w:sz="4" w:space="0" w:color="000000"/>
            </w:tcBorders>
            <w:hideMark/>
          </w:tcPr>
          <w:p w:rsidR="002D27BC" w:rsidRDefault="002D27BC">
            <w:pPr>
              <w:tabs>
                <w:tab w:val="left" w:pos="-1440"/>
              </w:tabs>
              <w:rPr>
                <w:rFonts w:ascii="Calibri" w:hAnsi="Calibri" w:cs="Arial"/>
                <w:szCs w:val="22"/>
              </w:rPr>
            </w:pPr>
            <w:r>
              <w:rPr>
                <w:rFonts w:ascii="Calibri" w:hAnsi="Calibri" w:cs="Arial"/>
                <w:sz w:val="22"/>
                <w:szCs w:val="22"/>
              </w:rPr>
              <w:t>Bruney</w:t>
            </w:r>
          </w:p>
        </w:tc>
      </w:tr>
      <w:tr w:rsidR="002D27BC" w:rsidTr="002D27BC">
        <w:tc>
          <w:tcPr>
            <w:tcW w:w="2004" w:type="dxa"/>
            <w:tcBorders>
              <w:top w:val="single" w:sz="4" w:space="0" w:color="000000"/>
              <w:left w:val="single" w:sz="4" w:space="0" w:color="000000"/>
              <w:bottom w:val="single" w:sz="4" w:space="0" w:color="000000"/>
              <w:right w:val="single" w:sz="4" w:space="0" w:color="000000"/>
            </w:tcBorders>
            <w:hideMark/>
          </w:tcPr>
          <w:p w:rsidR="002D27BC" w:rsidRDefault="00EF320B">
            <w:pPr>
              <w:tabs>
                <w:tab w:val="left" w:pos="-1440"/>
              </w:tabs>
              <w:rPr>
                <w:rFonts w:ascii="Calibri" w:hAnsi="Calibri" w:cs="Arial"/>
                <w:szCs w:val="22"/>
              </w:rPr>
            </w:pPr>
            <w:r>
              <w:rPr>
                <w:rFonts w:ascii="Calibri" w:hAnsi="Calibri" w:cs="Arial"/>
                <w:sz w:val="22"/>
                <w:szCs w:val="22"/>
              </w:rPr>
              <w:t>July 9</w:t>
            </w:r>
            <w:r w:rsidR="002D27BC">
              <w:rPr>
                <w:rFonts w:ascii="Calibri" w:hAnsi="Calibri" w:cs="Arial"/>
                <w:sz w:val="22"/>
                <w:szCs w:val="22"/>
              </w:rPr>
              <w:t xml:space="preserve">th </w:t>
            </w:r>
          </w:p>
        </w:tc>
        <w:tc>
          <w:tcPr>
            <w:tcW w:w="3029" w:type="dxa"/>
            <w:tcBorders>
              <w:top w:val="single" w:sz="4" w:space="0" w:color="000000"/>
              <w:left w:val="single" w:sz="4" w:space="0" w:color="000000"/>
              <w:bottom w:val="single" w:sz="4" w:space="0" w:color="000000"/>
              <w:right w:val="single" w:sz="4" w:space="0" w:color="000000"/>
            </w:tcBorders>
            <w:hideMark/>
          </w:tcPr>
          <w:p w:rsidR="002D27BC" w:rsidRDefault="002D27BC" w:rsidP="00E64E02">
            <w:pPr>
              <w:tabs>
                <w:tab w:val="left" w:pos="-1440"/>
              </w:tabs>
              <w:rPr>
                <w:rFonts w:ascii="Calibri" w:hAnsi="Calibri" w:cs="Arial"/>
                <w:szCs w:val="22"/>
              </w:rPr>
            </w:pPr>
            <w:r>
              <w:rPr>
                <w:rFonts w:ascii="Calibri" w:hAnsi="Calibri" w:cs="Arial"/>
                <w:sz w:val="22"/>
                <w:szCs w:val="22"/>
              </w:rPr>
              <w:t xml:space="preserve">ADHD, learning disorders, </w:t>
            </w:r>
            <w:r w:rsidR="00E64E02">
              <w:rPr>
                <w:rFonts w:ascii="Calibri" w:hAnsi="Calibri" w:cs="Arial"/>
                <w:sz w:val="22"/>
                <w:szCs w:val="22"/>
              </w:rPr>
              <w:t xml:space="preserve"> autism, mood, and anxiety disorders in pediatrics</w:t>
            </w:r>
          </w:p>
        </w:tc>
        <w:tc>
          <w:tcPr>
            <w:tcW w:w="2467" w:type="dxa"/>
            <w:tcBorders>
              <w:top w:val="single" w:sz="4" w:space="0" w:color="000000"/>
              <w:left w:val="single" w:sz="4" w:space="0" w:color="000000"/>
              <w:bottom w:val="single" w:sz="4" w:space="0" w:color="000000"/>
              <w:right w:val="single" w:sz="4" w:space="0" w:color="000000"/>
            </w:tcBorders>
          </w:tcPr>
          <w:p w:rsidR="002D27BC" w:rsidRDefault="00E64E02">
            <w:pPr>
              <w:tabs>
                <w:tab w:val="left" w:pos="-1440"/>
              </w:tabs>
              <w:rPr>
                <w:rFonts w:ascii="Calibri" w:hAnsi="Calibri" w:cs="Arial"/>
                <w:szCs w:val="22"/>
              </w:rPr>
            </w:pPr>
            <w:r>
              <w:rPr>
                <w:rFonts w:ascii="Calibri" w:hAnsi="Calibri" w:cs="Arial"/>
                <w:sz w:val="22"/>
                <w:szCs w:val="22"/>
              </w:rPr>
              <w:t>Burns</w:t>
            </w:r>
          </w:p>
          <w:p w:rsidR="003F2B21" w:rsidRDefault="003F2B21">
            <w:pPr>
              <w:tabs>
                <w:tab w:val="left" w:pos="-1440"/>
              </w:tabs>
              <w:rPr>
                <w:rFonts w:ascii="Calibri" w:hAnsi="Calibri" w:cs="Arial"/>
                <w:szCs w:val="22"/>
              </w:rPr>
            </w:pPr>
          </w:p>
          <w:p w:rsidR="003F2B21" w:rsidRPr="00E64E02" w:rsidRDefault="003F2B21">
            <w:pPr>
              <w:tabs>
                <w:tab w:val="left" w:pos="-1440"/>
              </w:tabs>
              <w:rPr>
                <w:rFonts w:ascii="Calibri" w:hAnsi="Calibri" w:cs="Arial"/>
                <w:szCs w:val="22"/>
              </w:rPr>
            </w:pPr>
            <w:r>
              <w:rPr>
                <w:rFonts w:ascii="Calibri" w:hAnsi="Calibri" w:cs="Arial"/>
                <w:sz w:val="22"/>
                <w:szCs w:val="22"/>
              </w:rPr>
              <w:t>Oral health certificates of completion due by 5pm today</w:t>
            </w:r>
          </w:p>
        </w:tc>
        <w:tc>
          <w:tcPr>
            <w:tcW w:w="2076" w:type="dxa"/>
            <w:tcBorders>
              <w:top w:val="single" w:sz="4" w:space="0" w:color="000000"/>
              <w:left w:val="single" w:sz="4" w:space="0" w:color="000000"/>
              <w:bottom w:val="single" w:sz="4" w:space="0" w:color="000000"/>
              <w:right w:val="single" w:sz="4" w:space="0" w:color="000000"/>
            </w:tcBorders>
            <w:hideMark/>
          </w:tcPr>
          <w:p w:rsidR="002D27BC" w:rsidRDefault="002D27BC">
            <w:pPr>
              <w:tabs>
                <w:tab w:val="left" w:pos="-1440"/>
              </w:tabs>
              <w:rPr>
                <w:rFonts w:ascii="Calibri" w:hAnsi="Calibri" w:cs="Arial"/>
                <w:szCs w:val="22"/>
              </w:rPr>
            </w:pPr>
            <w:r>
              <w:rPr>
                <w:rFonts w:ascii="Calibri" w:hAnsi="Calibri" w:cs="Arial"/>
                <w:sz w:val="22"/>
                <w:szCs w:val="22"/>
              </w:rPr>
              <w:t>Bruney</w:t>
            </w:r>
          </w:p>
        </w:tc>
      </w:tr>
      <w:tr w:rsidR="002D27BC" w:rsidTr="002D27BC">
        <w:tc>
          <w:tcPr>
            <w:tcW w:w="2004" w:type="dxa"/>
            <w:tcBorders>
              <w:top w:val="single" w:sz="4" w:space="0" w:color="000000"/>
              <w:left w:val="single" w:sz="4" w:space="0" w:color="000000"/>
              <w:bottom w:val="single" w:sz="4" w:space="0" w:color="000000"/>
              <w:right w:val="single" w:sz="4" w:space="0" w:color="000000"/>
            </w:tcBorders>
            <w:hideMark/>
          </w:tcPr>
          <w:p w:rsidR="002D27BC" w:rsidRDefault="00EF320B">
            <w:pPr>
              <w:tabs>
                <w:tab w:val="left" w:pos="-1440"/>
              </w:tabs>
              <w:rPr>
                <w:rFonts w:ascii="Calibri" w:hAnsi="Calibri" w:cs="Arial"/>
                <w:b/>
                <w:szCs w:val="22"/>
              </w:rPr>
            </w:pPr>
            <w:r>
              <w:rPr>
                <w:rFonts w:ascii="Calibri" w:hAnsi="Calibri" w:cs="Arial"/>
                <w:b/>
                <w:sz w:val="22"/>
                <w:szCs w:val="22"/>
              </w:rPr>
              <w:t>July 15</w:t>
            </w:r>
            <w:r w:rsidR="002D27BC">
              <w:rPr>
                <w:rFonts w:ascii="Calibri" w:hAnsi="Calibri" w:cs="Arial"/>
                <w:b/>
                <w:sz w:val="22"/>
                <w:szCs w:val="22"/>
              </w:rPr>
              <w:t>th</w:t>
            </w:r>
          </w:p>
        </w:tc>
        <w:tc>
          <w:tcPr>
            <w:tcW w:w="3029" w:type="dxa"/>
            <w:tcBorders>
              <w:top w:val="single" w:sz="4" w:space="0" w:color="000000"/>
              <w:left w:val="single" w:sz="4" w:space="0" w:color="000000"/>
              <w:bottom w:val="single" w:sz="4" w:space="0" w:color="000000"/>
              <w:right w:val="single" w:sz="4" w:space="0" w:color="000000"/>
            </w:tcBorders>
            <w:hideMark/>
          </w:tcPr>
          <w:p w:rsidR="002D27BC" w:rsidRDefault="002D27BC">
            <w:pPr>
              <w:tabs>
                <w:tab w:val="left" w:pos="-1440"/>
              </w:tabs>
              <w:rPr>
                <w:rFonts w:ascii="Calibri" w:hAnsi="Calibri" w:cs="Arial"/>
                <w:b/>
                <w:szCs w:val="22"/>
              </w:rPr>
            </w:pPr>
            <w:r>
              <w:rPr>
                <w:rFonts w:ascii="Calibri" w:hAnsi="Calibri" w:cs="Arial"/>
                <w:b/>
                <w:sz w:val="22"/>
                <w:szCs w:val="22"/>
              </w:rPr>
              <w:t xml:space="preserve">Exam 3    </w:t>
            </w:r>
          </w:p>
          <w:p w:rsidR="002D27BC" w:rsidRDefault="002D27BC">
            <w:pPr>
              <w:tabs>
                <w:tab w:val="left" w:pos="-1440"/>
              </w:tabs>
              <w:rPr>
                <w:rFonts w:ascii="Calibri" w:hAnsi="Calibri" w:cs="Arial"/>
                <w:b/>
                <w:szCs w:val="22"/>
              </w:rPr>
            </w:pPr>
            <w:r>
              <w:rPr>
                <w:rFonts w:ascii="Calibri" w:hAnsi="Calibri" w:cs="Arial"/>
                <w:b/>
                <w:sz w:val="22"/>
                <w:szCs w:val="22"/>
              </w:rPr>
              <w:t>one hour between 8-11am</w:t>
            </w:r>
          </w:p>
        </w:tc>
        <w:tc>
          <w:tcPr>
            <w:tcW w:w="2467" w:type="dxa"/>
            <w:tcBorders>
              <w:top w:val="single" w:sz="4" w:space="0" w:color="000000"/>
              <w:left w:val="single" w:sz="4" w:space="0" w:color="000000"/>
              <w:bottom w:val="single" w:sz="4" w:space="0" w:color="000000"/>
              <w:right w:val="single" w:sz="4" w:space="0" w:color="000000"/>
            </w:tcBorders>
            <w:hideMark/>
          </w:tcPr>
          <w:p w:rsidR="002D27BC" w:rsidRDefault="002D27BC">
            <w:pPr>
              <w:tabs>
                <w:tab w:val="left" w:pos="-1440"/>
              </w:tabs>
              <w:rPr>
                <w:rFonts w:ascii="Calibri" w:hAnsi="Calibri" w:cs="Arial"/>
                <w:b/>
                <w:szCs w:val="22"/>
              </w:rPr>
            </w:pPr>
            <w:r>
              <w:rPr>
                <w:rFonts w:ascii="Calibri" w:hAnsi="Calibri" w:cs="Arial"/>
                <w:b/>
                <w:sz w:val="22"/>
                <w:szCs w:val="22"/>
              </w:rPr>
              <w:t>Proctor U</w:t>
            </w:r>
          </w:p>
        </w:tc>
        <w:tc>
          <w:tcPr>
            <w:tcW w:w="2076" w:type="dxa"/>
            <w:tcBorders>
              <w:top w:val="single" w:sz="4" w:space="0" w:color="000000"/>
              <w:left w:val="single" w:sz="4" w:space="0" w:color="000000"/>
              <w:bottom w:val="single" w:sz="4" w:space="0" w:color="000000"/>
              <w:right w:val="single" w:sz="4" w:space="0" w:color="000000"/>
            </w:tcBorders>
          </w:tcPr>
          <w:p w:rsidR="002D27BC" w:rsidRDefault="002D27BC">
            <w:pPr>
              <w:tabs>
                <w:tab w:val="left" w:pos="-1440"/>
              </w:tabs>
              <w:rPr>
                <w:rFonts w:ascii="Calibri" w:hAnsi="Calibri" w:cs="Arial"/>
                <w:szCs w:val="22"/>
              </w:rPr>
            </w:pPr>
          </w:p>
        </w:tc>
      </w:tr>
      <w:tr w:rsidR="002D27BC" w:rsidTr="002D27BC">
        <w:tc>
          <w:tcPr>
            <w:tcW w:w="2004" w:type="dxa"/>
            <w:tcBorders>
              <w:top w:val="single" w:sz="4" w:space="0" w:color="000000"/>
              <w:left w:val="single" w:sz="4" w:space="0" w:color="000000"/>
              <w:bottom w:val="single" w:sz="4" w:space="0" w:color="000000"/>
              <w:right w:val="single" w:sz="4" w:space="0" w:color="000000"/>
            </w:tcBorders>
            <w:hideMark/>
          </w:tcPr>
          <w:p w:rsidR="002D27BC" w:rsidRDefault="00EF320B">
            <w:pPr>
              <w:tabs>
                <w:tab w:val="left" w:pos="-1440"/>
              </w:tabs>
              <w:rPr>
                <w:rFonts w:ascii="Calibri" w:hAnsi="Calibri" w:cs="Arial"/>
                <w:szCs w:val="22"/>
              </w:rPr>
            </w:pPr>
            <w:r>
              <w:rPr>
                <w:rFonts w:ascii="Calibri" w:hAnsi="Calibri" w:cs="Arial"/>
                <w:sz w:val="22"/>
                <w:szCs w:val="22"/>
              </w:rPr>
              <w:t>July 16</w:t>
            </w:r>
            <w:r w:rsidR="002D27BC">
              <w:rPr>
                <w:rFonts w:ascii="Calibri" w:hAnsi="Calibri" w:cs="Arial"/>
                <w:sz w:val="22"/>
                <w:szCs w:val="22"/>
              </w:rPr>
              <w:t xml:space="preserve">th </w:t>
            </w:r>
          </w:p>
        </w:tc>
        <w:tc>
          <w:tcPr>
            <w:tcW w:w="3029" w:type="dxa"/>
            <w:tcBorders>
              <w:top w:val="single" w:sz="4" w:space="0" w:color="000000"/>
              <w:left w:val="single" w:sz="4" w:space="0" w:color="000000"/>
              <w:bottom w:val="single" w:sz="4" w:space="0" w:color="000000"/>
              <w:right w:val="single" w:sz="4" w:space="0" w:color="000000"/>
            </w:tcBorders>
            <w:hideMark/>
          </w:tcPr>
          <w:p w:rsidR="002D27BC" w:rsidRDefault="002D27BC">
            <w:pPr>
              <w:tabs>
                <w:tab w:val="left" w:pos="-1440"/>
              </w:tabs>
              <w:rPr>
                <w:rFonts w:ascii="Calibri" w:hAnsi="Calibri" w:cs="Arial"/>
                <w:szCs w:val="22"/>
              </w:rPr>
            </w:pPr>
            <w:r>
              <w:rPr>
                <w:rFonts w:ascii="Calibri" w:hAnsi="Calibri" w:cs="Arial"/>
                <w:sz w:val="22"/>
                <w:szCs w:val="22"/>
              </w:rPr>
              <w:t>Selected topics in women’s health</w:t>
            </w:r>
          </w:p>
          <w:p w:rsidR="002D27BC" w:rsidRDefault="002D27BC">
            <w:pPr>
              <w:tabs>
                <w:tab w:val="left" w:pos="-1440"/>
              </w:tabs>
              <w:rPr>
                <w:rFonts w:ascii="Calibri" w:hAnsi="Calibri" w:cs="Arial"/>
                <w:szCs w:val="22"/>
              </w:rPr>
            </w:pPr>
            <w:r>
              <w:rPr>
                <w:rFonts w:ascii="Calibri" w:hAnsi="Calibri" w:cs="Arial"/>
                <w:sz w:val="22"/>
                <w:szCs w:val="22"/>
              </w:rPr>
              <w:t>Screening and Laboratory Evaluation through the lifespan</w:t>
            </w:r>
          </w:p>
        </w:tc>
        <w:tc>
          <w:tcPr>
            <w:tcW w:w="2467" w:type="dxa"/>
            <w:tcBorders>
              <w:top w:val="single" w:sz="4" w:space="0" w:color="000000"/>
              <w:left w:val="single" w:sz="4" w:space="0" w:color="000000"/>
              <w:bottom w:val="single" w:sz="4" w:space="0" w:color="000000"/>
              <w:right w:val="single" w:sz="4" w:space="0" w:color="000000"/>
            </w:tcBorders>
          </w:tcPr>
          <w:p w:rsidR="002D27BC" w:rsidRDefault="00EF320B">
            <w:pPr>
              <w:tabs>
                <w:tab w:val="left" w:pos="-1440"/>
              </w:tabs>
              <w:rPr>
                <w:rFonts w:ascii="Calibri" w:hAnsi="Calibri" w:cs="Arial"/>
                <w:szCs w:val="22"/>
              </w:rPr>
            </w:pPr>
            <w:r>
              <w:rPr>
                <w:rFonts w:ascii="Calibri" w:hAnsi="Calibri" w:cs="Arial"/>
                <w:sz w:val="22"/>
                <w:szCs w:val="22"/>
              </w:rPr>
              <w:t>Tierney for all women's health readings</w:t>
            </w:r>
          </w:p>
        </w:tc>
        <w:tc>
          <w:tcPr>
            <w:tcW w:w="2076" w:type="dxa"/>
            <w:tcBorders>
              <w:top w:val="single" w:sz="4" w:space="0" w:color="000000"/>
              <w:left w:val="single" w:sz="4" w:space="0" w:color="000000"/>
              <w:bottom w:val="single" w:sz="4" w:space="0" w:color="000000"/>
              <w:right w:val="single" w:sz="4" w:space="0" w:color="000000"/>
            </w:tcBorders>
            <w:hideMark/>
          </w:tcPr>
          <w:p w:rsidR="002D27BC" w:rsidRDefault="002D27BC">
            <w:pPr>
              <w:tabs>
                <w:tab w:val="left" w:pos="-1440"/>
              </w:tabs>
              <w:rPr>
                <w:rFonts w:ascii="Calibri" w:hAnsi="Calibri" w:cs="Arial"/>
                <w:szCs w:val="22"/>
              </w:rPr>
            </w:pPr>
            <w:r>
              <w:rPr>
                <w:rFonts w:ascii="Calibri" w:hAnsi="Calibri" w:cs="Arial"/>
                <w:sz w:val="22"/>
                <w:szCs w:val="22"/>
              </w:rPr>
              <w:t>Schaffer</w:t>
            </w:r>
          </w:p>
        </w:tc>
      </w:tr>
      <w:tr w:rsidR="002D27BC" w:rsidTr="002D27BC">
        <w:tc>
          <w:tcPr>
            <w:tcW w:w="2004" w:type="dxa"/>
            <w:tcBorders>
              <w:top w:val="single" w:sz="4" w:space="0" w:color="000000"/>
              <w:left w:val="single" w:sz="4" w:space="0" w:color="000000"/>
              <w:bottom w:val="single" w:sz="4" w:space="0" w:color="000000"/>
              <w:right w:val="single" w:sz="4" w:space="0" w:color="000000"/>
            </w:tcBorders>
            <w:hideMark/>
          </w:tcPr>
          <w:p w:rsidR="002D27BC" w:rsidRDefault="00EF320B">
            <w:pPr>
              <w:tabs>
                <w:tab w:val="left" w:pos="-1440"/>
              </w:tabs>
              <w:rPr>
                <w:rFonts w:ascii="Calibri" w:hAnsi="Calibri" w:cs="Arial"/>
                <w:szCs w:val="22"/>
              </w:rPr>
            </w:pPr>
            <w:r>
              <w:rPr>
                <w:rFonts w:ascii="Calibri" w:hAnsi="Calibri" w:cs="Arial"/>
                <w:sz w:val="22"/>
                <w:szCs w:val="22"/>
              </w:rPr>
              <w:t>July 23rd</w:t>
            </w:r>
            <w:r w:rsidR="002D27BC">
              <w:rPr>
                <w:rFonts w:ascii="Calibri" w:hAnsi="Calibri" w:cs="Arial"/>
                <w:sz w:val="22"/>
                <w:szCs w:val="22"/>
              </w:rPr>
              <w:t xml:space="preserve"> </w:t>
            </w:r>
          </w:p>
        </w:tc>
        <w:tc>
          <w:tcPr>
            <w:tcW w:w="3029" w:type="dxa"/>
            <w:tcBorders>
              <w:top w:val="single" w:sz="4" w:space="0" w:color="000000"/>
              <w:left w:val="single" w:sz="4" w:space="0" w:color="000000"/>
              <w:bottom w:val="single" w:sz="4" w:space="0" w:color="000000"/>
              <w:right w:val="single" w:sz="4" w:space="0" w:color="000000"/>
            </w:tcBorders>
            <w:hideMark/>
          </w:tcPr>
          <w:p w:rsidR="002D27BC" w:rsidRDefault="002D27BC">
            <w:pPr>
              <w:tabs>
                <w:tab w:val="left" w:pos="-1440"/>
              </w:tabs>
              <w:rPr>
                <w:rFonts w:ascii="Calibri" w:hAnsi="Calibri" w:cs="Arial"/>
                <w:szCs w:val="22"/>
              </w:rPr>
            </w:pPr>
            <w:r>
              <w:rPr>
                <w:rFonts w:ascii="Calibri" w:hAnsi="Calibri" w:cs="Arial"/>
                <w:sz w:val="22"/>
                <w:szCs w:val="22"/>
              </w:rPr>
              <w:t xml:space="preserve">Contraception/preconception counseling, prenatal, common problems in </w:t>
            </w:r>
            <w:proofErr w:type="spellStart"/>
            <w:r>
              <w:rPr>
                <w:rFonts w:ascii="Calibri" w:hAnsi="Calibri" w:cs="Arial"/>
                <w:sz w:val="22"/>
                <w:szCs w:val="22"/>
              </w:rPr>
              <w:t>preg</w:t>
            </w:r>
            <w:proofErr w:type="spellEnd"/>
          </w:p>
        </w:tc>
        <w:tc>
          <w:tcPr>
            <w:tcW w:w="2467" w:type="dxa"/>
            <w:tcBorders>
              <w:top w:val="single" w:sz="4" w:space="0" w:color="000000"/>
              <w:left w:val="single" w:sz="4" w:space="0" w:color="000000"/>
              <w:bottom w:val="single" w:sz="4" w:space="0" w:color="000000"/>
              <w:right w:val="single" w:sz="4" w:space="0" w:color="000000"/>
            </w:tcBorders>
            <w:hideMark/>
          </w:tcPr>
          <w:p w:rsidR="002D27BC" w:rsidRDefault="002D27BC">
            <w:pPr>
              <w:tabs>
                <w:tab w:val="left" w:pos="-1440"/>
              </w:tabs>
              <w:rPr>
                <w:rFonts w:ascii="Calibri" w:hAnsi="Calibri" w:cs="Arial"/>
                <w:b/>
                <w:szCs w:val="22"/>
              </w:rPr>
            </w:pPr>
            <w:r>
              <w:rPr>
                <w:rFonts w:ascii="Calibri" w:hAnsi="Calibri" w:cs="Arial"/>
                <w:b/>
                <w:sz w:val="22"/>
                <w:szCs w:val="22"/>
              </w:rPr>
              <w:t>Mammography Literature Summary Due</w:t>
            </w:r>
          </w:p>
          <w:p w:rsidR="002D27BC" w:rsidRDefault="002D27BC">
            <w:pPr>
              <w:tabs>
                <w:tab w:val="left" w:pos="-1440"/>
              </w:tabs>
              <w:rPr>
                <w:rFonts w:ascii="Calibri" w:hAnsi="Calibri" w:cs="Arial"/>
                <w:b/>
                <w:szCs w:val="22"/>
              </w:rPr>
            </w:pPr>
            <w:r>
              <w:rPr>
                <w:rFonts w:ascii="Calibri" w:hAnsi="Calibri" w:cs="Arial"/>
                <w:b/>
                <w:sz w:val="22"/>
                <w:szCs w:val="22"/>
              </w:rPr>
              <w:t xml:space="preserve">(Assignments </w:t>
            </w:r>
            <w:proofErr w:type="spellStart"/>
            <w:r>
              <w:rPr>
                <w:rFonts w:ascii="Calibri" w:hAnsi="Calibri" w:cs="Arial"/>
                <w:b/>
                <w:sz w:val="22"/>
                <w:szCs w:val="22"/>
              </w:rPr>
              <w:t>dropbox</w:t>
            </w:r>
            <w:proofErr w:type="spellEnd"/>
            <w:r>
              <w:rPr>
                <w:rFonts w:ascii="Calibri" w:hAnsi="Calibri" w:cs="Arial"/>
                <w:b/>
                <w:sz w:val="22"/>
                <w:szCs w:val="22"/>
              </w:rPr>
              <w:t>)</w:t>
            </w:r>
          </w:p>
        </w:tc>
        <w:tc>
          <w:tcPr>
            <w:tcW w:w="2076" w:type="dxa"/>
            <w:tcBorders>
              <w:top w:val="single" w:sz="4" w:space="0" w:color="000000"/>
              <w:left w:val="single" w:sz="4" w:space="0" w:color="000000"/>
              <w:bottom w:val="single" w:sz="4" w:space="0" w:color="000000"/>
              <w:right w:val="single" w:sz="4" w:space="0" w:color="000000"/>
            </w:tcBorders>
            <w:hideMark/>
          </w:tcPr>
          <w:p w:rsidR="002D27BC" w:rsidRDefault="002D27BC">
            <w:pPr>
              <w:tabs>
                <w:tab w:val="left" w:pos="-1440"/>
              </w:tabs>
              <w:rPr>
                <w:rFonts w:ascii="Calibri" w:hAnsi="Calibri" w:cs="Arial"/>
                <w:szCs w:val="22"/>
              </w:rPr>
            </w:pPr>
            <w:r>
              <w:rPr>
                <w:rFonts w:ascii="Calibri" w:hAnsi="Calibri" w:cs="Arial"/>
                <w:sz w:val="22"/>
                <w:szCs w:val="22"/>
              </w:rPr>
              <w:t>Schaffer</w:t>
            </w:r>
          </w:p>
        </w:tc>
      </w:tr>
      <w:tr w:rsidR="002D27BC" w:rsidTr="002D27BC">
        <w:tc>
          <w:tcPr>
            <w:tcW w:w="2004" w:type="dxa"/>
            <w:tcBorders>
              <w:top w:val="single" w:sz="4" w:space="0" w:color="000000"/>
              <w:left w:val="single" w:sz="4" w:space="0" w:color="000000"/>
              <w:bottom w:val="single" w:sz="4" w:space="0" w:color="000000"/>
              <w:right w:val="single" w:sz="4" w:space="0" w:color="000000"/>
            </w:tcBorders>
            <w:hideMark/>
          </w:tcPr>
          <w:p w:rsidR="002D27BC" w:rsidRDefault="00EF320B">
            <w:pPr>
              <w:tabs>
                <w:tab w:val="left" w:pos="-1440"/>
              </w:tabs>
              <w:rPr>
                <w:rFonts w:ascii="Calibri" w:hAnsi="Calibri" w:cs="Arial"/>
                <w:szCs w:val="22"/>
              </w:rPr>
            </w:pPr>
            <w:r>
              <w:rPr>
                <w:rFonts w:ascii="Calibri" w:hAnsi="Calibri" w:cs="Arial"/>
                <w:sz w:val="22"/>
                <w:szCs w:val="22"/>
              </w:rPr>
              <w:t>July 30th</w:t>
            </w:r>
            <w:r w:rsidR="002D27BC">
              <w:rPr>
                <w:rFonts w:ascii="Calibri" w:hAnsi="Calibri" w:cs="Arial"/>
                <w:sz w:val="22"/>
                <w:szCs w:val="22"/>
              </w:rPr>
              <w:t xml:space="preserve"> </w:t>
            </w:r>
          </w:p>
        </w:tc>
        <w:tc>
          <w:tcPr>
            <w:tcW w:w="3029" w:type="dxa"/>
            <w:tcBorders>
              <w:top w:val="single" w:sz="4" w:space="0" w:color="000000"/>
              <w:left w:val="single" w:sz="4" w:space="0" w:color="000000"/>
              <w:bottom w:val="single" w:sz="4" w:space="0" w:color="000000"/>
              <w:right w:val="single" w:sz="4" w:space="0" w:color="000000"/>
            </w:tcBorders>
            <w:hideMark/>
          </w:tcPr>
          <w:p w:rsidR="002D27BC" w:rsidRDefault="002D27BC">
            <w:pPr>
              <w:tabs>
                <w:tab w:val="left" w:pos="-1440"/>
              </w:tabs>
              <w:rPr>
                <w:rFonts w:ascii="Calibri" w:hAnsi="Calibri" w:cs="Arial"/>
                <w:szCs w:val="22"/>
              </w:rPr>
            </w:pPr>
            <w:r>
              <w:rPr>
                <w:rFonts w:ascii="Calibri" w:hAnsi="Calibri" w:cs="Arial"/>
                <w:sz w:val="22"/>
                <w:szCs w:val="22"/>
              </w:rPr>
              <w:t>Menopause,</w:t>
            </w:r>
          </w:p>
          <w:p w:rsidR="002D27BC" w:rsidRDefault="002D27BC">
            <w:pPr>
              <w:tabs>
                <w:tab w:val="left" w:pos="-1440"/>
              </w:tabs>
              <w:rPr>
                <w:rFonts w:ascii="Calibri" w:hAnsi="Calibri" w:cs="Arial"/>
                <w:szCs w:val="22"/>
              </w:rPr>
            </w:pPr>
            <w:r>
              <w:rPr>
                <w:rFonts w:ascii="Calibri" w:hAnsi="Calibri" w:cs="Arial"/>
                <w:sz w:val="22"/>
                <w:szCs w:val="22"/>
              </w:rPr>
              <w:t>Dysmenorrhea, DUB, PCOS, Breast problems</w:t>
            </w:r>
          </w:p>
        </w:tc>
        <w:tc>
          <w:tcPr>
            <w:tcW w:w="2467" w:type="dxa"/>
            <w:tcBorders>
              <w:top w:val="single" w:sz="4" w:space="0" w:color="000000"/>
              <w:left w:val="single" w:sz="4" w:space="0" w:color="000000"/>
              <w:bottom w:val="single" w:sz="4" w:space="0" w:color="000000"/>
              <w:right w:val="single" w:sz="4" w:space="0" w:color="000000"/>
            </w:tcBorders>
            <w:hideMark/>
          </w:tcPr>
          <w:p w:rsidR="002D27BC" w:rsidRDefault="002D27BC">
            <w:pPr>
              <w:tabs>
                <w:tab w:val="left" w:pos="-1440"/>
              </w:tabs>
              <w:rPr>
                <w:rFonts w:ascii="Calibri" w:hAnsi="Calibri" w:cs="Arial"/>
                <w:b/>
                <w:szCs w:val="22"/>
              </w:rPr>
            </w:pPr>
            <w:r>
              <w:rPr>
                <w:rFonts w:ascii="Calibri" w:hAnsi="Calibri" w:cs="Arial"/>
                <w:b/>
                <w:sz w:val="22"/>
                <w:szCs w:val="22"/>
              </w:rPr>
              <w:t>Hormone Replacement Review Due</w:t>
            </w:r>
          </w:p>
          <w:p w:rsidR="002D27BC" w:rsidRDefault="002D27BC">
            <w:pPr>
              <w:tabs>
                <w:tab w:val="left" w:pos="-1440"/>
              </w:tabs>
              <w:rPr>
                <w:rFonts w:ascii="Calibri" w:hAnsi="Calibri" w:cs="Arial"/>
                <w:b/>
                <w:szCs w:val="22"/>
              </w:rPr>
            </w:pPr>
            <w:r>
              <w:rPr>
                <w:rFonts w:ascii="Calibri" w:hAnsi="Calibri" w:cs="Arial"/>
                <w:b/>
                <w:sz w:val="22"/>
                <w:szCs w:val="22"/>
              </w:rPr>
              <w:t xml:space="preserve">(Assignments </w:t>
            </w:r>
            <w:proofErr w:type="spellStart"/>
            <w:r>
              <w:rPr>
                <w:rFonts w:ascii="Calibri" w:hAnsi="Calibri" w:cs="Arial"/>
                <w:b/>
                <w:sz w:val="22"/>
                <w:szCs w:val="22"/>
              </w:rPr>
              <w:t>dropbox</w:t>
            </w:r>
            <w:proofErr w:type="spellEnd"/>
            <w:r>
              <w:rPr>
                <w:rFonts w:ascii="Calibri" w:hAnsi="Calibri" w:cs="Arial"/>
                <w:b/>
                <w:sz w:val="22"/>
                <w:szCs w:val="22"/>
              </w:rPr>
              <w:t>)</w:t>
            </w:r>
          </w:p>
        </w:tc>
        <w:tc>
          <w:tcPr>
            <w:tcW w:w="2076" w:type="dxa"/>
            <w:tcBorders>
              <w:top w:val="single" w:sz="4" w:space="0" w:color="000000"/>
              <w:left w:val="single" w:sz="4" w:space="0" w:color="000000"/>
              <w:bottom w:val="single" w:sz="4" w:space="0" w:color="000000"/>
              <w:right w:val="single" w:sz="4" w:space="0" w:color="000000"/>
            </w:tcBorders>
            <w:hideMark/>
          </w:tcPr>
          <w:p w:rsidR="002D27BC" w:rsidRDefault="002D27BC">
            <w:pPr>
              <w:tabs>
                <w:tab w:val="left" w:pos="-1440"/>
              </w:tabs>
              <w:rPr>
                <w:rFonts w:ascii="Calibri" w:hAnsi="Calibri" w:cs="Arial"/>
                <w:szCs w:val="22"/>
              </w:rPr>
            </w:pPr>
            <w:r>
              <w:rPr>
                <w:rFonts w:ascii="Calibri" w:hAnsi="Calibri" w:cs="Arial"/>
                <w:sz w:val="22"/>
                <w:szCs w:val="22"/>
              </w:rPr>
              <w:t>Schaffer</w:t>
            </w:r>
          </w:p>
        </w:tc>
      </w:tr>
      <w:tr w:rsidR="00AF44F9" w:rsidTr="002D27BC">
        <w:tc>
          <w:tcPr>
            <w:tcW w:w="2004" w:type="dxa"/>
            <w:tcBorders>
              <w:top w:val="single" w:sz="4" w:space="0" w:color="000000"/>
              <w:left w:val="single" w:sz="4" w:space="0" w:color="000000"/>
              <w:bottom w:val="single" w:sz="4" w:space="0" w:color="000000"/>
              <w:right w:val="single" w:sz="4" w:space="0" w:color="000000"/>
            </w:tcBorders>
          </w:tcPr>
          <w:p w:rsidR="00AF44F9" w:rsidRDefault="00AF44F9">
            <w:pPr>
              <w:tabs>
                <w:tab w:val="left" w:pos="-1440"/>
              </w:tabs>
              <w:rPr>
                <w:rFonts w:ascii="Calibri" w:hAnsi="Calibri" w:cs="Arial"/>
                <w:szCs w:val="22"/>
              </w:rPr>
            </w:pPr>
            <w:r>
              <w:rPr>
                <w:rFonts w:ascii="Calibri" w:hAnsi="Calibri" w:cs="Arial"/>
                <w:sz w:val="22"/>
                <w:szCs w:val="22"/>
              </w:rPr>
              <w:t xml:space="preserve">8-1-14 </w:t>
            </w:r>
          </w:p>
          <w:p w:rsidR="00AF44F9" w:rsidRDefault="00AF44F9">
            <w:pPr>
              <w:tabs>
                <w:tab w:val="left" w:pos="-1440"/>
              </w:tabs>
              <w:rPr>
                <w:rFonts w:ascii="Calibri" w:hAnsi="Calibri" w:cs="Arial"/>
                <w:szCs w:val="22"/>
              </w:rPr>
            </w:pPr>
            <w:r>
              <w:rPr>
                <w:rFonts w:ascii="Calibri" w:hAnsi="Calibri" w:cs="Arial"/>
                <w:sz w:val="22"/>
                <w:szCs w:val="22"/>
              </w:rPr>
              <w:t xml:space="preserve">through </w:t>
            </w:r>
          </w:p>
          <w:p w:rsidR="00AF44F9" w:rsidRDefault="00AF44F9">
            <w:pPr>
              <w:tabs>
                <w:tab w:val="left" w:pos="-1440"/>
              </w:tabs>
              <w:rPr>
                <w:rFonts w:ascii="Calibri" w:hAnsi="Calibri" w:cs="Arial"/>
                <w:szCs w:val="22"/>
              </w:rPr>
            </w:pPr>
            <w:r>
              <w:rPr>
                <w:rFonts w:ascii="Calibri" w:hAnsi="Calibri" w:cs="Arial"/>
                <w:sz w:val="22"/>
                <w:szCs w:val="22"/>
              </w:rPr>
              <w:t>8-3-14</w:t>
            </w:r>
          </w:p>
        </w:tc>
        <w:tc>
          <w:tcPr>
            <w:tcW w:w="3029" w:type="dxa"/>
            <w:tcBorders>
              <w:top w:val="single" w:sz="4" w:space="0" w:color="000000"/>
              <w:left w:val="single" w:sz="4" w:space="0" w:color="000000"/>
              <w:bottom w:val="single" w:sz="4" w:space="0" w:color="000000"/>
              <w:right w:val="single" w:sz="4" w:space="0" w:color="000000"/>
            </w:tcBorders>
          </w:tcPr>
          <w:p w:rsidR="00AF44F9" w:rsidRPr="00AF44F9" w:rsidRDefault="00AF44F9">
            <w:pPr>
              <w:tabs>
                <w:tab w:val="left" w:pos="-1440"/>
              </w:tabs>
              <w:rPr>
                <w:rFonts w:asciiTheme="minorHAnsi" w:hAnsiTheme="minorHAnsi" w:cs="Arial"/>
                <w:szCs w:val="22"/>
              </w:rPr>
            </w:pPr>
            <w:r w:rsidRPr="00AF44F9">
              <w:rPr>
                <w:rFonts w:asciiTheme="minorHAnsi" w:hAnsiTheme="minorHAnsi"/>
                <w:b/>
                <w:bCs/>
                <w:sz w:val="22"/>
                <w:szCs w:val="22"/>
              </w:rPr>
              <w:t>Extra Credit if Faculty Evaluation Response Rate reaches 90% by 7-28-14</w:t>
            </w:r>
          </w:p>
        </w:tc>
        <w:tc>
          <w:tcPr>
            <w:tcW w:w="2467" w:type="dxa"/>
            <w:tcBorders>
              <w:top w:val="single" w:sz="4" w:space="0" w:color="000000"/>
              <w:left w:val="single" w:sz="4" w:space="0" w:color="000000"/>
              <w:bottom w:val="single" w:sz="4" w:space="0" w:color="000000"/>
              <w:right w:val="single" w:sz="4" w:space="0" w:color="000000"/>
            </w:tcBorders>
          </w:tcPr>
          <w:p w:rsidR="00AF44F9" w:rsidRPr="00AF44F9" w:rsidRDefault="00AF44F9" w:rsidP="00AF44F9">
            <w:pPr>
              <w:snapToGrid/>
              <w:rPr>
                <w:rFonts w:asciiTheme="minorHAnsi" w:hAnsiTheme="minorHAnsi"/>
                <w:b/>
                <w:snapToGrid w:val="0"/>
                <w:szCs w:val="22"/>
              </w:rPr>
            </w:pPr>
            <w:r w:rsidRPr="00AF44F9">
              <w:rPr>
                <w:rFonts w:asciiTheme="minorHAnsi" w:hAnsiTheme="minorHAnsi"/>
                <w:b/>
                <w:snapToGrid w:val="0"/>
                <w:sz w:val="22"/>
                <w:szCs w:val="22"/>
              </w:rPr>
              <w:t>On-Line Quiz</w:t>
            </w:r>
          </w:p>
          <w:p w:rsidR="00AF44F9" w:rsidRPr="00AF44F9" w:rsidRDefault="00AF44F9" w:rsidP="00AF44F9">
            <w:pPr>
              <w:snapToGrid/>
              <w:rPr>
                <w:rFonts w:asciiTheme="minorHAnsi" w:hAnsiTheme="minorHAnsi"/>
                <w:b/>
                <w:snapToGrid w:val="0"/>
                <w:szCs w:val="22"/>
              </w:rPr>
            </w:pPr>
            <w:r w:rsidRPr="00AF44F9">
              <w:rPr>
                <w:rFonts w:asciiTheme="minorHAnsi" w:hAnsiTheme="minorHAnsi"/>
                <w:b/>
                <w:snapToGrid w:val="0"/>
                <w:sz w:val="22"/>
                <w:szCs w:val="22"/>
              </w:rPr>
              <w:t>E-learning</w:t>
            </w:r>
          </w:p>
          <w:p w:rsidR="00AF44F9" w:rsidRPr="00AF44F9" w:rsidRDefault="00AF44F9" w:rsidP="00AF44F9">
            <w:pPr>
              <w:tabs>
                <w:tab w:val="left" w:pos="-1440"/>
              </w:tabs>
              <w:rPr>
                <w:rFonts w:asciiTheme="minorHAnsi" w:hAnsiTheme="minorHAnsi" w:cs="Arial"/>
                <w:b/>
                <w:szCs w:val="22"/>
              </w:rPr>
            </w:pPr>
            <w:r w:rsidRPr="00AF44F9">
              <w:rPr>
                <w:rFonts w:asciiTheme="minorHAnsi" w:hAnsiTheme="minorHAnsi"/>
                <w:b/>
                <w:snapToGrid w:val="0"/>
                <w:sz w:val="22"/>
                <w:szCs w:val="22"/>
              </w:rPr>
              <w:t>“Tests and Quizzes”</w:t>
            </w:r>
          </w:p>
        </w:tc>
        <w:tc>
          <w:tcPr>
            <w:tcW w:w="2076" w:type="dxa"/>
            <w:tcBorders>
              <w:top w:val="single" w:sz="4" w:space="0" w:color="000000"/>
              <w:left w:val="single" w:sz="4" w:space="0" w:color="000000"/>
              <w:bottom w:val="single" w:sz="4" w:space="0" w:color="000000"/>
              <w:right w:val="single" w:sz="4" w:space="0" w:color="000000"/>
            </w:tcBorders>
          </w:tcPr>
          <w:p w:rsidR="00AF44F9" w:rsidRDefault="00AF44F9">
            <w:pPr>
              <w:tabs>
                <w:tab w:val="left" w:pos="-1440"/>
              </w:tabs>
              <w:rPr>
                <w:rFonts w:ascii="Calibri" w:hAnsi="Calibri" w:cs="Arial"/>
                <w:szCs w:val="22"/>
              </w:rPr>
            </w:pPr>
          </w:p>
        </w:tc>
      </w:tr>
      <w:tr w:rsidR="002D27BC" w:rsidTr="002D27BC">
        <w:tc>
          <w:tcPr>
            <w:tcW w:w="2004" w:type="dxa"/>
            <w:tcBorders>
              <w:top w:val="single" w:sz="4" w:space="0" w:color="000000"/>
              <w:left w:val="single" w:sz="4" w:space="0" w:color="000000"/>
              <w:bottom w:val="single" w:sz="4" w:space="0" w:color="000000"/>
              <w:right w:val="single" w:sz="4" w:space="0" w:color="000000"/>
            </w:tcBorders>
            <w:hideMark/>
          </w:tcPr>
          <w:p w:rsidR="002D27BC" w:rsidRDefault="00E64E02">
            <w:pPr>
              <w:tabs>
                <w:tab w:val="left" w:pos="-1440"/>
              </w:tabs>
              <w:rPr>
                <w:rFonts w:ascii="Calibri" w:hAnsi="Calibri" w:cs="Arial"/>
                <w:b/>
                <w:szCs w:val="22"/>
              </w:rPr>
            </w:pPr>
            <w:r>
              <w:rPr>
                <w:rFonts w:ascii="Calibri" w:hAnsi="Calibri" w:cs="Arial"/>
                <w:b/>
                <w:sz w:val="22"/>
                <w:szCs w:val="22"/>
              </w:rPr>
              <w:t>August 5</w:t>
            </w:r>
            <w:r w:rsidR="002D27BC">
              <w:rPr>
                <w:rFonts w:ascii="Calibri" w:hAnsi="Calibri" w:cs="Arial"/>
                <w:b/>
                <w:sz w:val="22"/>
                <w:szCs w:val="22"/>
              </w:rPr>
              <w:t>th</w:t>
            </w:r>
          </w:p>
        </w:tc>
        <w:tc>
          <w:tcPr>
            <w:tcW w:w="3029" w:type="dxa"/>
            <w:tcBorders>
              <w:top w:val="single" w:sz="4" w:space="0" w:color="000000"/>
              <w:left w:val="single" w:sz="4" w:space="0" w:color="000000"/>
              <w:bottom w:val="single" w:sz="4" w:space="0" w:color="000000"/>
              <w:right w:val="single" w:sz="4" w:space="0" w:color="000000"/>
            </w:tcBorders>
          </w:tcPr>
          <w:p w:rsidR="002D27BC" w:rsidRDefault="00E64E02">
            <w:pPr>
              <w:tabs>
                <w:tab w:val="left" w:pos="-1440"/>
              </w:tabs>
              <w:rPr>
                <w:rFonts w:ascii="Calibri" w:hAnsi="Calibri" w:cs="Arial"/>
                <w:b/>
                <w:szCs w:val="22"/>
              </w:rPr>
            </w:pPr>
            <w:r>
              <w:rPr>
                <w:rFonts w:ascii="Calibri" w:hAnsi="Calibri" w:cs="Arial"/>
                <w:b/>
                <w:sz w:val="22"/>
                <w:szCs w:val="22"/>
              </w:rPr>
              <w:t>Final Exam  - Cumulative</w:t>
            </w:r>
            <w:r w:rsidR="002D27BC">
              <w:rPr>
                <w:rFonts w:ascii="Calibri" w:hAnsi="Calibri" w:cs="Arial"/>
                <w:b/>
                <w:sz w:val="22"/>
                <w:szCs w:val="22"/>
              </w:rPr>
              <w:t xml:space="preserve"> </w:t>
            </w:r>
          </w:p>
          <w:p w:rsidR="002D27BC" w:rsidRDefault="00E64E02">
            <w:pPr>
              <w:tabs>
                <w:tab w:val="left" w:pos="-1440"/>
              </w:tabs>
              <w:rPr>
                <w:rFonts w:ascii="Calibri" w:hAnsi="Calibri" w:cs="Arial"/>
                <w:b/>
                <w:szCs w:val="22"/>
              </w:rPr>
            </w:pPr>
            <w:r>
              <w:rPr>
                <w:rFonts w:ascii="Calibri" w:hAnsi="Calibri" w:cs="Arial"/>
                <w:b/>
                <w:sz w:val="22"/>
                <w:szCs w:val="22"/>
              </w:rPr>
              <w:t>Two</w:t>
            </w:r>
            <w:r w:rsidR="002D27BC">
              <w:rPr>
                <w:rFonts w:ascii="Calibri" w:hAnsi="Calibri" w:cs="Arial"/>
                <w:b/>
                <w:sz w:val="22"/>
                <w:szCs w:val="22"/>
              </w:rPr>
              <w:t xml:space="preserve"> hour</w:t>
            </w:r>
            <w:r>
              <w:rPr>
                <w:rFonts w:ascii="Calibri" w:hAnsi="Calibri" w:cs="Arial"/>
                <w:b/>
                <w:sz w:val="22"/>
                <w:szCs w:val="22"/>
              </w:rPr>
              <w:t>s</w:t>
            </w:r>
            <w:r w:rsidR="002D27BC">
              <w:rPr>
                <w:rFonts w:ascii="Calibri" w:hAnsi="Calibri" w:cs="Arial"/>
                <w:b/>
                <w:sz w:val="22"/>
                <w:szCs w:val="22"/>
              </w:rPr>
              <w:t xml:space="preserve"> between 8-11</w:t>
            </w:r>
            <w:r>
              <w:rPr>
                <w:rFonts w:ascii="Calibri" w:hAnsi="Calibri" w:cs="Arial"/>
                <w:b/>
                <w:sz w:val="22"/>
                <w:szCs w:val="22"/>
              </w:rPr>
              <w:t>30</w:t>
            </w:r>
            <w:r w:rsidR="002D27BC">
              <w:rPr>
                <w:rFonts w:ascii="Calibri" w:hAnsi="Calibri" w:cs="Arial"/>
                <w:b/>
                <w:sz w:val="22"/>
                <w:szCs w:val="22"/>
              </w:rPr>
              <w:t>am</w:t>
            </w:r>
          </w:p>
          <w:p w:rsidR="002D27BC" w:rsidRDefault="002D27BC">
            <w:pPr>
              <w:tabs>
                <w:tab w:val="left" w:pos="-1440"/>
              </w:tabs>
              <w:rPr>
                <w:rFonts w:ascii="Calibri" w:hAnsi="Calibri" w:cs="Arial"/>
                <w:b/>
                <w:szCs w:val="22"/>
              </w:rPr>
            </w:pPr>
          </w:p>
        </w:tc>
        <w:tc>
          <w:tcPr>
            <w:tcW w:w="2467" w:type="dxa"/>
            <w:tcBorders>
              <w:top w:val="single" w:sz="4" w:space="0" w:color="000000"/>
              <w:left w:val="single" w:sz="4" w:space="0" w:color="000000"/>
              <w:bottom w:val="single" w:sz="4" w:space="0" w:color="000000"/>
              <w:right w:val="single" w:sz="4" w:space="0" w:color="000000"/>
            </w:tcBorders>
            <w:hideMark/>
          </w:tcPr>
          <w:p w:rsidR="002D27BC" w:rsidRDefault="002D27BC">
            <w:pPr>
              <w:tabs>
                <w:tab w:val="left" w:pos="-1440"/>
              </w:tabs>
              <w:rPr>
                <w:rFonts w:ascii="Calibri" w:hAnsi="Calibri" w:cs="Arial"/>
                <w:b/>
                <w:szCs w:val="22"/>
              </w:rPr>
            </w:pPr>
            <w:r>
              <w:rPr>
                <w:rFonts w:ascii="Calibri" w:hAnsi="Calibri" w:cs="Arial"/>
                <w:b/>
                <w:sz w:val="22"/>
                <w:szCs w:val="22"/>
              </w:rPr>
              <w:t>Proctor U</w:t>
            </w:r>
          </w:p>
        </w:tc>
        <w:tc>
          <w:tcPr>
            <w:tcW w:w="2076" w:type="dxa"/>
            <w:tcBorders>
              <w:top w:val="single" w:sz="4" w:space="0" w:color="000000"/>
              <w:left w:val="single" w:sz="4" w:space="0" w:color="000000"/>
              <w:bottom w:val="single" w:sz="4" w:space="0" w:color="000000"/>
              <w:right w:val="single" w:sz="4" w:space="0" w:color="000000"/>
            </w:tcBorders>
          </w:tcPr>
          <w:p w:rsidR="002D27BC" w:rsidRDefault="002D27BC">
            <w:pPr>
              <w:tabs>
                <w:tab w:val="left" w:pos="-1440"/>
              </w:tabs>
              <w:rPr>
                <w:rFonts w:ascii="Calibri" w:hAnsi="Calibri" w:cs="Arial"/>
                <w:szCs w:val="22"/>
              </w:rPr>
            </w:pPr>
          </w:p>
        </w:tc>
      </w:tr>
    </w:tbl>
    <w:p w:rsidR="002D27BC" w:rsidRDefault="002D27BC" w:rsidP="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tbl>
      <w:tblPr>
        <w:tblW w:w="9960" w:type="dxa"/>
        <w:tblLayout w:type="fixed"/>
        <w:tblLook w:val="04A0" w:firstRow="1" w:lastRow="0" w:firstColumn="1" w:lastColumn="0" w:noHBand="0" w:noVBand="1"/>
      </w:tblPr>
      <w:tblGrid>
        <w:gridCol w:w="1334"/>
        <w:gridCol w:w="3184"/>
        <w:gridCol w:w="5442"/>
      </w:tblGrid>
      <w:tr w:rsidR="002D27BC" w:rsidTr="002D27BC">
        <w:trPr>
          <w:cantSplit/>
        </w:trPr>
        <w:tc>
          <w:tcPr>
            <w:tcW w:w="1334" w:type="dxa"/>
            <w:hideMark/>
          </w:tcPr>
          <w:p w:rsidR="002D27BC" w:rsidRDefault="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Cs w:val="22"/>
              </w:rPr>
            </w:pPr>
            <w:r>
              <w:rPr>
                <w:rFonts w:ascii="Calibri" w:hAnsi="Calibri" w:cs="Arial"/>
                <w:sz w:val="22"/>
                <w:szCs w:val="22"/>
              </w:rPr>
              <w:t>Approved:</w:t>
            </w:r>
          </w:p>
        </w:tc>
        <w:tc>
          <w:tcPr>
            <w:tcW w:w="3184" w:type="dxa"/>
            <w:hideMark/>
          </w:tcPr>
          <w:p w:rsidR="002D27BC" w:rsidRDefault="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Cs w:val="22"/>
              </w:rPr>
            </w:pPr>
            <w:r>
              <w:rPr>
                <w:rFonts w:ascii="Calibri" w:hAnsi="Calibri" w:cs="Arial"/>
                <w:sz w:val="22"/>
                <w:szCs w:val="22"/>
              </w:rPr>
              <w:t>Academic Affairs Committee:</w:t>
            </w:r>
          </w:p>
          <w:p w:rsidR="002D27BC" w:rsidRDefault="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Cs w:val="22"/>
              </w:rPr>
            </w:pPr>
            <w:r>
              <w:rPr>
                <w:rFonts w:ascii="Calibri" w:hAnsi="Calibri" w:cs="Arial"/>
                <w:sz w:val="22"/>
                <w:szCs w:val="22"/>
              </w:rPr>
              <w:t>Faculty:</w:t>
            </w:r>
          </w:p>
          <w:p w:rsidR="002D27BC" w:rsidRDefault="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Cs w:val="22"/>
              </w:rPr>
            </w:pPr>
            <w:r>
              <w:rPr>
                <w:rFonts w:ascii="Calibri" w:hAnsi="Calibri" w:cs="Arial"/>
                <w:sz w:val="22"/>
                <w:szCs w:val="22"/>
              </w:rPr>
              <w:t>UF Curriculum:</w:t>
            </w:r>
          </w:p>
        </w:tc>
        <w:tc>
          <w:tcPr>
            <w:tcW w:w="5443" w:type="dxa"/>
            <w:hideMark/>
          </w:tcPr>
          <w:p w:rsidR="002D27BC" w:rsidRDefault="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Cs w:val="22"/>
              </w:rPr>
            </w:pPr>
            <w:r>
              <w:rPr>
                <w:rFonts w:ascii="Calibri" w:hAnsi="Calibri" w:cs="Arial"/>
                <w:sz w:val="22"/>
                <w:szCs w:val="22"/>
              </w:rPr>
              <w:t>01/08</w:t>
            </w:r>
          </w:p>
          <w:p w:rsidR="002D27BC" w:rsidRDefault="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Cs w:val="22"/>
              </w:rPr>
            </w:pPr>
            <w:r>
              <w:rPr>
                <w:rFonts w:ascii="Calibri" w:hAnsi="Calibri" w:cs="Arial"/>
                <w:sz w:val="22"/>
                <w:szCs w:val="22"/>
              </w:rPr>
              <w:t>07/08</w:t>
            </w:r>
          </w:p>
          <w:p w:rsidR="002D27BC" w:rsidRDefault="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Cs w:val="22"/>
              </w:rPr>
            </w:pPr>
            <w:r>
              <w:rPr>
                <w:rFonts w:ascii="Calibri" w:hAnsi="Calibri" w:cs="Arial"/>
                <w:sz w:val="22"/>
                <w:szCs w:val="22"/>
              </w:rPr>
              <w:t>10/08</w:t>
            </w:r>
          </w:p>
        </w:tc>
      </w:tr>
    </w:tbl>
    <w:p w:rsidR="00D57765" w:rsidRDefault="00D57765"/>
    <w:sectPr w:rsidR="00D57765" w:rsidSect="00D57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1C84"/>
    <w:multiLevelType w:val="hybridMultilevel"/>
    <w:tmpl w:val="85D25F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DA726B4"/>
    <w:multiLevelType w:val="hybridMultilevel"/>
    <w:tmpl w:val="9CE0E7D0"/>
    <w:lvl w:ilvl="0" w:tplc="C6EE147E">
      <w:start w:val="10"/>
      <w:numFmt w:val="decimal"/>
      <w:lvlText w:val="%1."/>
      <w:lvlJc w:val="left"/>
      <w:pPr>
        <w:tabs>
          <w:tab w:val="num" w:pos="1080"/>
        </w:tabs>
        <w:ind w:left="1080" w:hanging="7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1837D4C"/>
    <w:multiLevelType w:val="hybridMultilevel"/>
    <w:tmpl w:val="45EA80F2"/>
    <w:lvl w:ilvl="0" w:tplc="ACCEDDF2">
      <w:start w:val="14"/>
      <w:numFmt w:val="decimal"/>
      <w:lvlText w:val="%1."/>
      <w:lvlJc w:val="left"/>
      <w:pPr>
        <w:tabs>
          <w:tab w:val="num" w:pos="1080"/>
        </w:tabs>
        <w:ind w:left="1080" w:hanging="7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05102C7"/>
    <w:multiLevelType w:val="hybridMultilevel"/>
    <w:tmpl w:val="836095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08C59FE"/>
    <w:multiLevelType w:val="hybridMultilevel"/>
    <w:tmpl w:val="11A8CDC8"/>
    <w:lvl w:ilvl="0" w:tplc="D5ACA194">
      <w:start w:val="2"/>
      <w:numFmt w:val="decimal"/>
      <w:lvlText w:val="%1."/>
      <w:lvlJc w:val="left"/>
      <w:pPr>
        <w:tabs>
          <w:tab w:val="num" w:pos="1083"/>
        </w:tabs>
        <w:ind w:left="1083" w:hanging="7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08603AC"/>
    <w:multiLevelType w:val="hybridMultilevel"/>
    <w:tmpl w:val="37066D4A"/>
    <w:lvl w:ilvl="0" w:tplc="473ACAC4">
      <w:start w:val="6"/>
      <w:numFmt w:val="decimal"/>
      <w:lvlText w:val="%1."/>
      <w:lvlJc w:val="left"/>
      <w:pPr>
        <w:tabs>
          <w:tab w:val="num" w:pos="738"/>
        </w:tabs>
        <w:ind w:left="73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BC"/>
    <w:rsid w:val="00071CB8"/>
    <w:rsid w:val="00144502"/>
    <w:rsid w:val="00245AD5"/>
    <w:rsid w:val="002D27BC"/>
    <w:rsid w:val="00341DF0"/>
    <w:rsid w:val="003F2B21"/>
    <w:rsid w:val="00446638"/>
    <w:rsid w:val="004B340C"/>
    <w:rsid w:val="00583728"/>
    <w:rsid w:val="005A6386"/>
    <w:rsid w:val="005C31D3"/>
    <w:rsid w:val="005E4A77"/>
    <w:rsid w:val="005F6AE6"/>
    <w:rsid w:val="00730513"/>
    <w:rsid w:val="00860CE2"/>
    <w:rsid w:val="008E2968"/>
    <w:rsid w:val="00AF44F9"/>
    <w:rsid w:val="00B37D47"/>
    <w:rsid w:val="00BC32C0"/>
    <w:rsid w:val="00C2294B"/>
    <w:rsid w:val="00D5166E"/>
    <w:rsid w:val="00D57765"/>
    <w:rsid w:val="00DB2249"/>
    <w:rsid w:val="00E64E02"/>
    <w:rsid w:val="00EC0AC4"/>
    <w:rsid w:val="00EF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7BC"/>
    <w:pPr>
      <w:widowControl w:val="0"/>
      <w:snapToGrid w:val="0"/>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2D27BC"/>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z w:val="22"/>
      <w:u w:val="single"/>
    </w:rPr>
  </w:style>
  <w:style w:type="paragraph" w:styleId="Heading2">
    <w:name w:val="heading 2"/>
    <w:basedOn w:val="Normal"/>
    <w:next w:val="Normal"/>
    <w:link w:val="Heading2Char"/>
    <w:semiHidden/>
    <w:unhideWhenUsed/>
    <w:qFormat/>
    <w:rsid w:val="002D27BC"/>
    <w:pPr>
      <w:keepNext/>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7BC"/>
    <w:rPr>
      <w:rFonts w:ascii="Arial" w:eastAsia="Times New Roman" w:hAnsi="Arial" w:cs="Times New Roman"/>
      <w:szCs w:val="20"/>
      <w:u w:val="single"/>
    </w:rPr>
  </w:style>
  <w:style w:type="character" w:customStyle="1" w:styleId="Heading2Char">
    <w:name w:val="Heading 2 Char"/>
    <w:basedOn w:val="DefaultParagraphFont"/>
    <w:link w:val="Heading2"/>
    <w:semiHidden/>
    <w:rsid w:val="002D27BC"/>
    <w:rPr>
      <w:rFonts w:ascii="Helvetica" w:eastAsia="Times New Roman" w:hAnsi="Helvetica" w:cs="Times New Roman"/>
      <w:sz w:val="24"/>
      <w:szCs w:val="20"/>
      <w:u w:val="single"/>
    </w:rPr>
  </w:style>
  <w:style w:type="character" w:styleId="Hyperlink">
    <w:name w:val="Hyperlink"/>
    <w:basedOn w:val="DefaultParagraphFont"/>
    <w:unhideWhenUsed/>
    <w:rsid w:val="002D27BC"/>
    <w:rPr>
      <w:color w:val="0000FF"/>
      <w:u w:val="single"/>
    </w:rPr>
  </w:style>
  <w:style w:type="paragraph" w:styleId="BodyTextIndent">
    <w:name w:val="Body Text Indent"/>
    <w:basedOn w:val="Normal"/>
    <w:link w:val="BodyTextIndentChar"/>
    <w:semiHidden/>
    <w:unhideWhenUsed/>
    <w:rsid w:val="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378"/>
    </w:pPr>
    <w:rPr>
      <w:rFonts w:ascii="Arial" w:hAnsi="Arial"/>
      <w:sz w:val="22"/>
    </w:rPr>
  </w:style>
  <w:style w:type="character" w:customStyle="1" w:styleId="BodyTextIndentChar">
    <w:name w:val="Body Text Indent Char"/>
    <w:basedOn w:val="DefaultParagraphFont"/>
    <w:link w:val="BodyTextIndent"/>
    <w:semiHidden/>
    <w:rsid w:val="002D27BC"/>
    <w:rPr>
      <w:rFonts w:ascii="Arial" w:eastAsia="Times New Roman" w:hAnsi="Arial" w:cs="Times New Roman"/>
      <w:szCs w:val="20"/>
    </w:rPr>
  </w:style>
  <w:style w:type="paragraph" w:styleId="ListParagraph">
    <w:name w:val="List Paragraph"/>
    <w:basedOn w:val="Normal"/>
    <w:uiPriority w:val="34"/>
    <w:qFormat/>
    <w:rsid w:val="002D27BC"/>
    <w:pPr>
      <w:widowControl/>
      <w:snapToGrid/>
      <w:ind w:left="720"/>
      <w:contextualSpacing/>
    </w:pPr>
    <w:rPr>
      <w:rFonts w:ascii="Times New Roman" w:hAnsi="Times New Roman"/>
      <w:szCs w:val="24"/>
    </w:rPr>
  </w:style>
  <w:style w:type="paragraph" w:customStyle="1" w:styleId="Default">
    <w:name w:val="Default"/>
    <w:rsid w:val="002D27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45A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7BC"/>
    <w:pPr>
      <w:widowControl w:val="0"/>
      <w:snapToGrid w:val="0"/>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2D27BC"/>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z w:val="22"/>
      <w:u w:val="single"/>
    </w:rPr>
  </w:style>
  <w:style w:type="paragraph" w:styleId="Heading2">
    <w:name w:val="heading 2"/>
    <w:basedOn w:val="Normal"/>
    <w:next w:val="Normal"/>
    <w:link w:val="Heading2Char"/>
    <w:semiHidden/>
    <w:unhideWhenUsed/>
    <w:qFormat/>
    <w:rsid w:val="002D27BC"/>
    <w:pPr>
      <w:keepNext/>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7BC"/>
    <w:rPr>
      <w:rFonts w:ascii="Arial" w:eastAsia="Times New Roman" w:hAnsi="Arial" w:cs="Times New Roman"/>
      <w:szCs w:val="20"/>
      <w:u w:val="single"/>
    </w:rPr>
  </w:style>
  <w:style w:type="character" w:customStyle="1" w:styleId="Heading2Char">
    <w:name w:val="Heading 2 Char"/>
    <w:basedOn w:val="DefaultParagraphFont"/>
    <w:link w:val="Heading2"/>
    <w:semiHidden/>
    <w:rsid w:val="002D27BC"/>
    <w:rPr>
      <w:rFonts w:ascii="Helvetica" w:eastAsia="Times New Roman" w:hAnsi="Helvetica" w:cs="Times New Roman"/>
      <w:sz w:val="24"/>
      <w:szCs w:val="20"/>
      <w:u w:val="single"/>
    </w:rPr>
  </w:style>
  <w:style w:type="character" w:styleId="Hyperlink">
    <w:name w:val="Hyperlink"/>
    <w:basedOn w:val="DefaultParagraphFont"/>
    <w:unhideWhenUsed/>
    <w:rsid w:val="002D27BC"/>
    <w:rPr>
      <w:color w:val="0000FF"/>
      <w:u w:val="single"/>
    </w:rPr>
  </w:style>
  <w:style w:type="paragraph" w:styleId="BodyTextIndent">
    <w:name w:val="Body Text Indent"/>
    <w:basedOn w:val="Normal"/>
    <w:link w:val="BodyTextIndentChar"/>
    <w:semiHidden/>
    <w:unhideWhenUsed/>
    <w:rsid w:val="002D27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378"/>
    </w:pPr>
    <w:rPr>
      <w:rFonts w:ascii="Arial" w:hAnsi="Arial"/>
      <w:sz w:val="22"/>
    </w:rPr>
  </w:style>
  <w:style w:type="character" w:customStyle="1" w:styleId="BodyTextIndentChar">
    <w:name w:val="Body Text Indent Char"/>
    <w:basedOn w:val="DefaultParagraphFont"/>
    <w:link w:val="BodyTextIndent"/>
    <w:semiHidden/>
    <w:rsid w:val="002D27BC"/>
    <w:rPr>
      <w:rFonts w:ascii="Arial" w:eastAsia="Times New Roman" w:hAnsi="Arial" w:cs="Times New Roman"/>
      <w:szCs w:val="20"/>
    </w:rPr>
  </w:style>
  <w:style w:type="paragraph" w:styleId="ListParagraph">
    <w:name w:val="List Paragraph"/>
    <w:basedOn w:val="Normal"/>
    <w:uiPriority w:val="34"/>
    <w:qFormat/>
    <w:rsid w:val="002D27BC"/>
    <w:pPr>
      <w:widowControl/>
      <w:snapToGrid/>
      <w:ind w:left="720"/>
      <w:contextualSpacing/>
    </w:pPr>
    <w:rPr>
      <w:rFonts w:ascii="Times New Roman" w:hAnsi="Times New Roman"/>
      <w:szCs w:val="24"/>
    </w:rPr>
  </w:style>
  <w:style w:type="paragraph" w:customStyle="1" w:styleId="Default">
    <w:name w:val="Default"/>
    <w:rsid w:val="002D27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45A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schaf@ufl.edu" TargetMode="External"/><Relationship Id="rId13" Type="http://schemas.openxmlformats.org/officeDocument/2006/relationships/hyperlink" Target="http://www.dso.ufl.edu/index.php/dr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dschaf@ufl.edu" TargetMode="External"/><Relationship Id="rId12" Type="http://schemas.openxmlformats.org/officeDocument/2006/relationships/hyperlink" Target="http://www.proctoru.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radschool.ufl.edu/catalog/current-catalog/catalog-general-regulations.html" TargetMode="External"/><Relationship Id="rId1" Type="http://schemas.openxmlformats.org/officeDocument/2006/relationships/numbering" Target="numbering.xml"/><Relationship Id="rId6" Type="http://schemas.openxmlformats.org/officeDocument/2006/relationships/hyperlink" Target="mailto:bruneyts@ufl.edu" TargetMode="Externa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hyperlink" Target="http://www.counseling.ufl.edu/cwc/" TargetMode="External"/><Relationship Id="rId10" Type="http://schemas.openxmlformats.org/officeDocument/2006/relationships/hyperlink" Target="http://lss.at.ufl.edu/" TargetMode="External"/><Relationship Id="rId4" Type="http://schemas.openxmlformats.org/officeDocument/2006/relationships/settings" Target="settings.xml"/><Relationship Id="rId9" Type="http://schemas.openxmlformats.org/officeDocument/2006/relationships/hyperlink" Target="mailto:greggac@ufl.edu" TargetMode="External"/><Relationship Id="rId14" Type="http://schemas.openxmlformats.org/officeDocument/2006/relationships/hyperlink" Target="http://nursing.ufl.edu/students/student-policies-and-han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Lamantia,Mary I</cp:lastModifiedBy>
  <cp:revision>3</cp:revision>
  <dcterms:created xsi:type="dcterms:W3CDTF">2014-05-08T18:42:00Z</dcterms:created>
  <dcterms:modified xsi:type="dcterms:W3CDTF">2014-05-08T18:43:00Z</dcterms:modified>
</cp:coreProperties>
</file>