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9B" w:rsidRPr="003037D4" w:rsidRDefault="003E2E9B" w:rsidP="003E2E9B">
      <w:pPr>
        <w:jc w:val="center"/>
        <w:rPr>
          <w:rFonts w:asciiTheme="minorHAnsi" w:hAnsiTheme="minorHAnsi" w:cs="Arial"/>
          <w:sz w:val="22"/>
          <w:szCs w:val="22"/>
        </w:rPr>
      </w:pPr>
      <w:r w:rsidRPr="003037D4">
        <w:rPr>
          <w:rFonts w:asciiTheme="minorHAnsi" w:hAnsiTheme="minorHAnsi" w:cs="Arial"/>
          <w:sz w:val="22"/>
          <w:szCs w:val="22"/>
        </w:rPr>
        <w:t>UNIVERSITY OF FLORIDA</w:t>
      </w:r>
    </w:p>
    <w:p w:rsidR="003E2E9B" w:rsidRPr="003037D4" w:rsidRDefault="003E2E9B" w:rsidP="003E2E9B">
      <w:pPr>
        <w:jc w:val="center"/>
        <w:rPr>
          <w:rFonts w:asciiTheme="minorHAnsi" w:hAnsiTheme="minorHAnsi" w:cs="Arial"/>
          <w:sz w:val="22"/>
          <w:szCs w:val="22"/>
        </w:rPr>
      </w:pPr>
      <w:r w:rsidRPr="003037D4">
        <w:rPr>
          <w:rFonts w:asciiTheme="minorHAnsi" w:hAnsiTheme="minorHAnsi" w:cs="Arial"/>
          <w:sz w:val="22"/>
          <w:szCs w:val="22"/>
        </w:rPr>
        <w:t>COLLEGE OF NURSING</w:t>
      </w:r>
    </w:p>
    <w:p w:rsidR="003E2E9B" w:rsidRPr="003037D4" w:rsidRDefault="003E2E9B" w:rsidP="003E2E9B">
      <w:pPr>
        <w:jc w:val="center"/>
        <w:rPr>
          <w:rFonts w:asciiTheme="minorHAnsi" w:hAnsiTheme="minorHAnsi" w:cs="Arial"/>
          <w:sz w:val="22"/>
          <w:szCs w:val="22"/>
        </w:rPr>
      </w:pPr>
      <w:r w:rsidRPr="003037D4">
        <w:rPr>
          <w:rFonts w:asciiTheme="minorHAnsi" w:hAnsiTheme="minorHAnsi" w:cs="Arial"/>
          <w:sz w:val="22"/>
          <w:szCs w:val="22"/>
        </w:rPr>
        <w:t>COURSE Syllabus</w:t>
      </w:r>
    </w:p>
    <w:p w:rsidR="003E2E9B" w:rsidRPr="003037D4" w:rsidRDefault="00E46356" w:rsidP="003E2E9B">
      <w:pPr>
        <w:jc w:val="center"/>
        <w:rPr>
          <w:rFonts w:asciiTheme="minorHAnsi" w:hAnsiTheme="minorHAnsi" w:cs="Arial"/>
          <w:sz w:val="22"/>
          <w:szCs w:val="22"/>
        </w:rPr>
      </w:pPr>
      <w:r w:rsidRPr="003037D4">
        <w:rPr>
          <w:rFonts w:asciiTheme="minorHAnsi" w:hAnsiTheme="minorHAnsi" w:cs="Arial"/>
          <w:sz w:val="22"/>
          <w:szCs w:val="22"/>
        </w:rPr>
        <w:t>SPRING 2014</w:t>
      </w:r>
    </w:p>
    <w:p w:rsidR="003E2E9B" w:rsidRPr="003037D4" w:rsidRDefault="003E2E9B" w:rsidP="003E2E9B">
      <w:pPr>
        <w:jc w:val="center"/>
        <w:rPr>
          <w:rFonts w:asciiTheme="minorHAnsi" w:hAnsiTheme="minorHAnsi" w:cs="Arial"/>
          <w:sz w:val="22"/>
          <w:szCs w:val="22"/>
        </w:rPr>
      </w:pPr>
    </w:p>
    <w:p w:rsidR="003E2E9B" w:rsidRPr="003037D4" w:rsidRDefault="003E2E9B" w:rsidP="003037D4">
      <w:pPr>
        <w:tabs>
          <w:tab w:val="left" w:pos="-1440"/>
          <w:tab w:val="left" w:pos="2430"/>
        </w:tabs>
        <w:rPr>
          <w:rFonts w:asciiTheme="minorHAnsi" w:hAnsiTheme="minorHAnsi" w:cs="Arial"/>
          <w:sz w:val="22"/>
          <w:szCs w:val="22"/>
        </w:rPr>
      </w:pPr>
      <w:r w:rsidRPr="003037D4">
        <w:rPr>
          <w:rFonts w:asciiTheme="minorHAnsi" w:hAnsiTheme="minorHAnsi" w:cs="Arial"/>
          <w:sz w:val="22"/>
          <w:szCs w:val="22"/>
          <w:u w:val="single"/>
        </w:rPr>
        <w:t>COURSE NUMBER</w:t>
      </w:r>
      <w:r w:rsidR="003037D4" w:rsidRPr="003037D4">
        <w:rPr>
          <w:rFonts w:asciiTheme="minorHAnsi" w:hAnsiTheme="minorHAnsi" w:cs="Arial"/>
          <w:sz w:val="22"/>
          <w:szCs w:val="22"/>
        </w:rPr>
        <w:tab/>
      </w:r>
      <w:r w:rsidRPr="003037D4">
        <w:rPr>
          <w:rFonts w:asciiTheme="minorHAnsi" w:hAnsiTheme="minorHAnsi" w:cs="Arial"/>
          <w:sz w:val="22"/>
          <w:szCs w:val="22"/>
        </w:rPr>
        <w:t>NGR 6372C</w:t>
      </w:r>
      <w:r w:rsidR="00825C55" w:rsidRPr="003037D4">
        <w:rPr>
          <w:rFonts w:asciiTheme="minorHAnsi" w:hAnsiTheme="minorHAnsi" w:cs="Arial"/>
          <w:sz w:val="22"/>
          <w:szCs w:val="22"/>
        </w:rPr>
        <w:t xml:space="preserve"> </w:t>
      </w:r>
      <w:r w:rsidR="002C5AC5" w:rsidRPr="003037D4">
        <w:rPr>
          <w:rFonts w:asciiTheme="minorHAnsi" w:hAnsiTheme="minorHAnsi" w:cs="Arial"/>
          <w:sz w:val="22"/>
          <w:szCs w:val="22"/>
        </w:rPr>
        <w:t>Section 2816</w:t>
      </w:r>
    </w:p>
    <w:p w:rsidR="002C5AC5" w:rsidRPr="003037D4" w:rsidRDefault="002C5AC5" w:rsidP="003037D4">
      <w:pPr>
        <w:tabs>
          <w:tab w:val="left" w:pos="-1440"/>
          <w:tab w:val="left" w:pos="2430"/>
        </w:tabs>
        <w:rPr>
          <w:rFonts w:asciiTheme="minorHAnsi" w:hAnsiTheme="minorHAnsi" w:cs="Arial"/>
          <w:sz w:val="22"/>
          <w:szCs w:val="22"/>
          <w:u w:val="single"/>
        </w:rPr>
      </w:pPr>
    </w:p>
    <w:p w:rsidR="003E2E9B" w:rsidRPr="003037D4" w:rsidRDefault="003E2E9B" w:rsidP="003037D4">
      <w:pPr>
        <w:tabs>
          <w:tab w:val="left" w:pos="-1440"/>
          <w:tab w:val="left" w:pos="2430"/>
        </w:tabs>
        <w:rPr>
          <w:rFonts w:asciiTheme="minorHAnsi" w:hAnsiTheme="minorHAnsi" w:cs="Arial"/>
          <w:sz w:val="22"/>
          <w:szCs w:val="22"/>
        </w:rPr>
      </w:pPr>
      <w:r w:rsidRPr="003037D4">
        <w:rPr>
          <w:rFonts w:asciiTheme="minorHAnsi" w:hAnsiTheme="minorHAnsi" w:cs="Arial"/>
          <w:sz w:val="22"/>
          <w:szCs w:val="22"/>
          <w:u w:val="single"/>
        </w:rPr>
        <w:t>COURSE TITLE</w:t>
      </w:r>
      <w:r w:rsidR="003037D4" w:rsidRPr="003037D4">
        <w:rPr>
          <w:rFonts w:asciiTheme="minorHAnsi" w:hAnsiTheme="minorHAnsi" w:cs="Arial"/>
          <w:sz w:val="22"/>
          <w:szCs w:val="22"/>
        </w:rPr>
        <w:tab/>
      </w:r>
      <w:r w:rsidRPr="003037D4">
        <w:rPr>
          <w:rFonts w:asciiTheme="minorHAnsi" w:hAnsiTheme="minorHAnsi" w:cs="Arial"/>
          <w:sz w:val="22"/>
          <w:szCs w:val="22"/>
        </w:rPr>
        <w:t xml:space="preserve">Advanced Pediatric Procedures and Diagnostics    </w:t>
      </w:r>
    </w:p>
    <w:p w:rsidR="003E2E9B" w:rsidRPr="003037D4" w:rsidRDefault="003E2E9B" w:rsidP="003037D4">
      <w:pPr>
        <w:tabs>
          <w:tab w:val="left" w:pos="-1440"/>
          <w:tab w:val="left" w:pos="2430"/>
        </w:tabs>
        <w:rPr>
          <w:rFonts w:asciiTheme="minorHAnsi" w:hAnsiTheme="minorHAnsi" w:cs="Arial"/>
          <w:sz w:val="22"/>
          <w:szCs w:val="22"/>
          <w:u w:val="single"/>
        </w:rPr>
      </w:pPr>
    </w:p>
    <w:p w:rsidR="003E2E9B" w:rsidRPr="003037D4" w:rsidRDefault="003E2E9B" w:rsidP="003037D4">
      <w:pPr>
        <w:tabs>
          <w:tab w:val="left" w:pos="-1440"/>
          <w:tab w:val="left" w:pos="2430"/>
        </w:tabs>
        <w:rPr>
          <w:rFonts w:asciiTheme="minorHAnsi" w:hAnsiTheme="minorHAnsi" w:cs="Arial"/>
          <w:sz w:val="22"/>
          <w:szCs w:val="22"/>
        </w:rPr>
      </w:pPr>
      <w:r w:rsidRPr="003037D4">
        <w:rPr>
          <w:rFonts w:asciiTheme="minorHAnsi" w:hAnsiTheme="minorHAnsi" w:cs="Arial"/>
          <w:sz w:val="22"/>
          <w:szCs w:val="22"/>
          <w:u w:val="single"/>
        </w:rPr>
        <w:t>CREDITS</w:t>
      </w:r>
      <w:r w:rsidR="003037D4" w:rsidRPr="003037D4">
        <w:rPr>
          <w:rFonts w:asciiTheme="minorHAnsi" w:hAnsiTheme="minorHAnsi" w:cs="Arial"/>
          <w:sz w:val="22"/>
          <w:szCs w:val="22"/>
        </w:rPr>
        <w:tab/>
      </w:r>
      <w:r w:rsidRPr="003037D4">
        <w:rPr>
          <w:rFonts w:asciiTheme="minorHAnsi" w:hAnsiTheme="minorHAnsi" w:cs="Arial"/>
          <w:sz w:val="22"/>
          <w:szCs w:val="22"/>
        </w:rPr>
        <w:t>03 (2 credits didactic, 1 credit laboratory)</w:t>
      </w:r>
    </w:p>
    <w:p w:rsidR="003E2E9B" w:rsidRPr="003037D4" w:rsidRDefault="003E2E9B" w:rsidP="003037D4">
      <w:pPr>
        <w:tabs>
          <w:tab w:val="left" w:pos="-1440"/>
          <w:tab w:val="left" w:pos="2430"/>
        </w:tabs>
        <w:rPr>
          <w:rFonts w:asciiTheme="minorHAnsi" w:hAnsiTheme="minorHAnsi" w:cs="Arial"/>
          <w:sz w:val="22"/>
          <w:szCs w:val="22"/>
          <w:u w:val="single"/>
        </w:rPr>
      </w:pPr>
    </w:p>
    <w:p w:rsidR="003E2E9B" w:rsidRPr="003037D4" w:rsidRDefault="003E2E9B" w:rsidP="003037D4">
      <w:pPr>
        <w:tabs>
          <w:tab w:val="left" w:pos="-1440"/>
          <w:tab w:val="left" w:pos="2430"/>
        </w:tabs>
        <w:rPr>
          <w:rFonts w:asciiTheme="minorHAnsi" w:hAnsiTheme="minorHAnsi" w:cs="Arial"/>
          <w:sz w:val="22"/>
          <w:szCs w:val="22"/>
          <w:u w:val="single"/>
        </w:rPr>
      </w:pPr>
      <w:r w:rsidRPr="003037D4">
        <w:rPr>
          <w:rFonts w:asciiTheme="minorHAnsi" w:hAnsiTheme="minorHAnsi" w:cs="Arial"/>
          <w:sz w:val="22"/>
          <w:szCs w:val="22"/>
          <w:u w:val="single"/>
        </w:rPr>
        <w:t>PLACEMENT</w:t>
      </w:r>
      <w:r w:rsidR="003037D4" w:rsidRPr="003037D4">
        <w:rPr>
          <w:rFonts w:asciiTheme="minorHAnsi" w:hAnsiTheme="minorHAnsi" w:cs="Arial"/>
          <w:sz w:val="22"/>
          <w:szCs w:val="22"/>
        </w:rPr>
        <w:tab/>
      </w:r>
      <w:r w:rsidRPr="003037D4">
        <w:rPr>
          <w:rFonts w:asciiTheme="minorHAnsi" w:hAnsiTheme="minorHAnsi" w:cs="Arial"/>
          <w:sz w:val="22"/>
          <w:szCs w:val="22"/>
        </w:rPr>
        <w:t>DNP Program: Pediatric</w:t>
      </w:r>
      <w:r w:rsidR="00875EB3">
        <w:rPr>
          <w:rFonts w:asciiTheme="minorHAnsi" w:hAnsiTheme="minorHAnsi" w:cs="Arial"/>
          <w:sz w:val="22"/>
          <w:szCs w:val="22"/>
        </w:rPr>
        <w:t xml:space="preserve"> and Primary</w:t>
      </w:r>
      <w:r w:rsidRPr="003037D4">
        <w:rPr>
          <w:rFonts w:asciiTheme="minorHAnsi" w:hAnsiTheme="minorHAnsi" w:cs="Arial"/>
          <w:sz w:val="22"/>
          <w:szCs w:val="22"/>
        </w:rPr>
        <w:t xml:space="preserve"> </w:t>
      </w:r>
      <w:r w:rsidR="003037D4" w:rsidRPr="003037D4">
        <w:rPr>
          <w:rFonts w:asciiTheme="minorHAnsi" w:hAnsiTheme="minorHAnsi" w:cs="Arial"/>
          <w:sz w:val="22"/>
          <w:szCs w:val="22"/>
        </w:rPr>
        <w:t>Acute Care</w:t>
      </w:r>
      <w:r w:rsidRPr="003037D4">
        <w:rPr>
          <w:rFonts w:asciiTheme="minorHAnsi" w:hAnsiTheme="minorHAnsi" w:cs="Arial"/>
          <w:sz w:val="22"/>
          <w:szCs w:val="22"/>
        </w:rPr>
        <w:t xml:space="preserve"> Track</w:t>
      </w:r>
    </w:p>
    <w:p w:rsidR="003E2E9B" w:rsidRPr="003037D4" w:rsidRDefault="003E2E9B" w:rsidP="003037D4">
      <w:pPr>
        <w:tabs>
          <w:tab w:val="left" w:pos="-1440"/>
          <w:tab w:val="left" w:pos="2430"/>
        </w:tabs>
        <w:rPr>
          <w:rFonts w:asciiTheme="minorHAnsi" w:hAnsiTheme="minorHAnsi" w:cs="Arial"/>
          <w:sz w:val="22"/>
          <w:szCs w:val="22"/>
          <w:u w:val="single"/>
        </w:rPr>
      </w:pPr>
    </w:p>
    <w:p w:rsidR="003E2E9B" w:rsidRPr="003037D4" w:rsidRDefault="003E2E9B" w:rsidP="003037D4">
      <w:pPr>
        <w:tabs>
          <w:tab w:val="left" w:pos="-1440"/>
          <w:tab w:val="left" w:pos="2430"/>
          <w:tab w:val="left" w:pos="3600"/>
        </w:tabs>
        <w:rPr>
          <w:rFonts w:asciiTheme="minorHAnsi" w:hAnsiTheme="minorHAnsi" w:cs="Arial"/>
          <w:sz w:val="22"/>
          <w:szCs w:val="22"/>
        </w:rPr>
      </w:pPr>
      <w:r w:rsidRPr="003037D4">
        <w:rPr>
          <w:rFonts w:asciiTheme="minorHAnsi" w:hAnsiTheme="minorHAnsi" w:cs="Arial"/>
          <w:sz w:val="22"/>
          <w:szCs w:val="22"/>
          <w:u w:val="single"/>
        </w:rPr>
        <w:t>PREREQUISITES</w:t>
      </w:r>
      <w:r w:rsidR="003037D4" w:rsidRPr="003037D4">
        <w:rPr>
          <w:rFonts w:asciiTheme="minorHAnsi" w:hAnsiTheme="minorHAnsi" w:cs="Arial"/>
          <w:sz w:val="22"/>
          <w:szCs w:val="22"/>
        </w:rPr>
        <w:tab/>
      </w:r>
      <w:r w:rsidRPr="003037D4">
        <w:rPr>
          <w:rFonts w:asciiTheme="minorHAnsi" w:hAnsiTheme="minorHAnsi" w:cs="Arial"/>
          <w:sz w:val="22"/>
          <w:szCs w:val="22"/>
        </w:rPr>
        <w:t>NGR 6002C:</w:t>
      </w:r>
      <w:r w:rsidRPr="003037D4">
        <w:rPr>
          <w:rFonts w:asciiTheme="minorHAnsi" w:hAnsiTheme="minorHAnsi" w:cs="Arial"/>
          <w:sz w:val="22"/>
          <w:szCs w:val="22"/>
        </w:rPr>
        <w:tab/>
        <w:t>Advanced</w:t>
      </w:r>
      <w:r w:rsidR="003037D4" w:rsidRPr="003037D4">
        <w:rPr>
          <w:rFonts w:asciiTheme="minorHAnsi" w:hAnsiTheme="minorHAnsi" w:cs="Arial"/>
          <w:sz w:val="22"/>
          <w:szCs w:val="22"/>
        </w:rPr>
        <w:t xml:space="preserve"> Health Assessment and </w:t>
      </w:r>
      <w:r w:rsidRPr="003037D4">
        <w:rPr>
          <w:rFonts w:asciiTheme="minorHAnsi" w:hAnsiTheme="minorHAnsi" w:cs="Arial"/>
          <w:sz w:val="22"/>
          <w:szCs w:val="22"/>
        </w:rPr>
        <w:t>Diagnostic Reasoning</w:t>
      </w:r>
    </w:p>
    <w:p w:rsidR="003E2E9B" w:rsidRPr="003037D4" w:rsidRDefault="003037D4" w:rsidP="003037D4">
      <w:pPr>
        <w:tabs>
          <w:tab w:val="left" w:pos="-1440"/>
          <w:tab w:val="left" w:pos="2430"/>
          <w:tab w:val="left" w:pos="3600"/>
        </w:tabs>
        <w:rPr>
          <w:rFonts w:asciiTheme="minorHAnsi" w:hAnsiTheme="minorHAnsi" w:cs="Arial"/>
          <w:sz w:val="22"/>
          <w:szCs w:val="22"/>
        </w:rPr>
      </w:pPr>
      <w:r w:rsidRPr="003037D4">
        <w:rPr>
          <w:rFonts w:asciiTheme="minorHAnsi" w:hAnsiTheme="minorHAnsi" w:cs="Arial"/>
          <w:sz w:val="22"/>
          <w:szCs w:val="22"/>
        </w:rPr>
        <w:tab/>
      </w:r>
      <w:r w:rsidR="003E2E9B" w:rsidRPr="003037D4">
        <w:rPr>
          <w:rFonts w:asciiTheme="minorHAnsi" w:hAnsiTheme="minorHAnsi" w:cs="Arial"/>
          <w:sz w:val="22"/>
          <w:szCs w:val="22"/>
        </w:rPr>
        <w:t>NGR 6101:</w:t>
      </w:r>
      <w:r w:rsidR="003E2E9B" w:rsidRPr="003037D4">
        <w:rPr>
          <w:rFonts w:asciiTheme="minorHAnsi" w:hAnsiTheme="minorHAnsi" w:cs="Arial"/>
          <w:sz w:val="22"/>
          <w:szCs w:val="22"/>
        </w:rPr>
        <w:tab/>
        <w:t>Theory and Research for Nursing</w:t>
      </w:r>
    </w:p>
    <w:p w:rsidR="003E2E9B" w:rsidRPr="003037D4" w:rsidRDefault="003037D4" w:rsidP="003037D4">
      <w:pPr>
        <w:tabs>
          <w:tab w:val="left" w:pos="-1440"/>
          <w:tab w:val="left" w:pos="2430"/>
          <w:tab w:val="left" w:pos="3600"/>
        </w:tabs>
        <w:rPr>
          <w:rFonts w:asciiTheme="minorHAnsi" w:hAnsiTheme="minorHAnsi" w:cs="Arial"/>
          <w:sz w:val="22"/>
          <w:szCs w:val="22"/>
        </w:rPr>
      </w:pPr>
      <w:r w:rsidRPr="003037D4">
        <w:rPr>
          <w:rFonts w:asciiTheme="minorHAnsi" w:hAnsiTheme="minorHAnsi" w:cs="Arial"/>
          <w:sz w:val="22"/>
          <w:szCs w:val="22"/>
        </w:rPr>
        <w:tab/>
      </w:r>
      <w:r w:rsidR="003E2E9B" w:rsidRPr="003037D4">
        <w:rPr>
          <w:rFonts w:asciiTheme="minorHAnsi" w:hAnsiTheme="minorHAnsi" w:cs="Arial"/>
          <w:sz w:val="22"/>
          <w:szCs w:val="22"/>
        </w:rPr>
        <w:t>NGR 6140:</w:t>
      </w:r>
      <w:r w:rsidR="003E2E9B" w:rsidRPr="003037D4">
        <w:rPr>
          <w:rFonts w:asciiTheme="minorHAnsi" w:hAnsiTheme="minorHAnsi" w:cs="Arial"/>
          <w:sz w:val="22"/>
          <w:szCs w:val="22"/>
        </w:rPr>
        <w:tab/>
        <w:t>Physiology a</w:t>
      </w:r>
      <w:r w:rsidRPr="003037D4">
        <w:rPr>
          <w:rFonts w:asciiTheme="minorHAnsi" w:hAnsiTheme="minorHAnsi" w:cs="Arial"/>
          <w:sz w:val="22"/>
          <w:szCs w:val="22"/>
        </w:rPr>
        <w:t xml:space="preserve">nd Pathophysiology for </w:t>
      </w:r>
      <w:r w:rsidR="003E2E9B" w:rsidRPr="003037D4">
        <w:rPr>
          <w:rFonts w:asciiTheme="minorHAnsi" w:hAnsiTheme="minorHAnsi" w:cs="Arial"/>
          <w:sz w:val="22"/>
          <w:szCs w:val="22"/>
        </w:rPr>
        <w:t>Advanced Nursing Practice</w:t>
      </w:r>
    </w:p>
    <w:p w:rsidR="003E2E9B" w:rsidRPr="003037D4" w:rsidRDefault="003037D4" w:rsidP="003037D4">
      <w:pPr>
        <w:tabs>
          <w:tab w:val="left" w:pos="-1440"/>
          <w:tab w:val="left" w:pos="2430"/>
          <w:tab w:val="left" w:pos="3600"/>
        </w:tabs>
        <w:ind w:left="3600" w:hanging="3600"/>
        <w:rPr>
          <w:rFonts w:asciiTheme="minorHAnsi" w:hAnsiTheme="minorHAnsi" w:cs="Arial"/>
          <w:sz w:val="22"/>
          <w:szCs w:val="22"/>
        </w:rPr>
      </w:pPr>
      <w:r w:rsidRPr="003037D4">
        <w:rPr>
          <w:rFonts w:asciiTheme="minorHAnsi" w:hAnsiTheme="minorHAnsi" w:cs="Arial"/>
          <w:sz w:val="22"/>
          <w:szCs w:val="22"/>
        </w:rPr>
        <w:tab/>
      </w:r>
      <w:r w:rsidR="003E2E9B" w:rsidRPr="003037D4">
        <w:rPr>
          <w:rFonts w:asciiTheme="minorHAnsi" w:hAnsiTheme="minorHAnsi" w:cs="Arial"/>
          <w:sz w:val="22"/>
          <w:szCs w:val="22"/>
        </w:rPr>
        <w:t>NGR 6636:</w:t>
      </w:r>
      <w:r w:rsidR="003E2E9B" w:rsidRPr="003037D4">
        <w:rPr>
          <w:rFonts w:asciiTheme="minorHAnsi" w:hAnsiTheme="minorHAnsi" w:cs="Arial"/>
          <w:sz w:val="22"/>
          <w:szCs w:val="22"/>
        </w:rPr>
        <w:tab/>
        <w:t>Health Promotio</w:t>
      </w:r>
      <w:r w:rsidRPr="003037D4">
        <w:rPr>
          <w:rFonts w:asciiTheme="minorHAnsi" w:hAnsiTheme="minorHAnsi" w:cs="Arial"/>
          <w:sz w:val="22"/>
          <w:szCs w:val="22"/>
        </w:rPr>
        <w:t xml:space="preserve">n &amp; Role Development in </w:t>
      </w:r>
      <w:r w:rsidR="003E2E9B" w:rsidRPr="003037D4">
        <w:rPr>
          <w:rFonts w:asciiTheme="minorHAnsi" w:hAnsiTheme="minorHAnsi" w:cs="Arial"/>
          <w:sz w:val="22"/>
          <w:szCs w:val="22"/>
        </w:rPr>
        <w:t>Advanced Practice Nursing</w:t>
      </w:r>
    </w:p>
    <w:p w:rsidR="003E2E9B" w:rsidRPr="003037D4" w:rsidRDefault="003E2E9B" w:rsidP="003037D4">
      <w:pPr>
        <w:tabs>
          <w:tab w:val="left" w:pos="-1440"/>
          <w:tab w:val="left" w:pos="2430"/>
          <w:tab w:val="left" w:pos="3600"/>
        </w:tabs>
        <w:rPr>
          <w:rFonts w:asciiTheme="minorHAnsi" w:hAnsiTheme="minorHAnsi" w:cs="Arial"/>
          <w:sz w:val="22"/>
          <w:szCs w:val="22"/>
        </w:rPr>
      </w:pPr>
    </w:p>
    <w:p w:rsidR="003E2E9B" w:rsidRPr="003037D4" w:rsidRDefault="003E2E9B" w:rsidP="003037D4">
      <w:pPr>
        <w:tabs>
          <w:tab w:val="left" w:pos="-1440"/>
          <w:tab w:val="left" w:pos="2430"/>
          <w:tab w:val="left" w:pos="3600"/>
        </w:tabs>
        <w:rPr>
          <w:rFonts w:asciiTheme="minorHAnsi" w:hAnsiTheme="minorHAnsi" w:cs="Arial"/>
          <w:sz w:val="22"/>
          <w:szCs w:val="22"/>
        </w:rPr>
      </w:pPr>
      <w:r w:rsidRPr="003037D4">
        <w:rPr>
          <w:rFonts w:asciiTheme="minorHAnsi" w:hAnsiTheme="minorHAnsi" w:cs="Arial"/>
          <w:sz w:val="22"/>
          <w:szCs w:val="22"/>
          <w:u w:val="single"/>
        </w:rPr>
        <w:t>CO-REQUISITES</w:t>
      </w:r>
      <w:r w:rsidR="003037D4" w:rsidRPr="003037D4">
        <w:rPr>
          <w:rFonts w:asciiTheme="minorHAnsi" w:hAnsiTheme="minorHAnsi" w:cs="Arial"/>
          <w:sz w:val="22"/>
          <w:szCs w:val="22"/>
        </w:rPr>
        <w:tab/>
      </w:r>
      <w:r w:rsidRPr="003037D4">
        <w:rPr>
          <w:rFonts w:asciiTheme="minorHAnsi" w:hAnsiTheme="minorHAnsi" w:cs="Arial"/>
          <w:sz w:val="22"/>
          <w:szCs w:val="22"/>
        </w:rPr>
        <w:t>NGR 6301:</w:t>
      </w:r>
      <w:r w:rsidRPr="003037D4">
        <w:rPr>
          <w:rFonts w:asciiTheme="minorHAnsi" w:hAnsiTheme="minorHAnsi" w:cs="Arial"/>
          <w:sz w:val="22"/>
          <w:szCs w:val="22"/>
        </w:rPr>
        <w:tab/>
        <w:t xml:space="preserve">Advanced Child Health Nursing </w:t>
      </w:r>
      <w:proofErr w:type="gramStart"/>
      <w:r w:rsidRPr="003037D4">
        <w:rPr>
          <w:rFonts w:asciiTheme="minorHAnsi" w:hAnsiTheme="minorHAnsi" w:cs="Arial"/>
          <w:sz w:val="22"/>
          <w:szCs w:val="22"/>
        </w:rPr>
        <w:t>I</w:t>
      </w:r>
      <w:proofErr w:type="gramEnd"/>
    </w:p>
    <w:p w:rsidR="003E2E9B" w:rsidRPr="003037D4" w:rsidRDefault="003037D4" w:rsidP="003037D4">
      <w:pPr>
        <w:tabs>
          <w:tab w:val="left" w:pos="-1440"/>
          <w:tab w:val="left" w:pos="2430"/>
          <w:tab w:val="left" w:pos="3600"/>
        </w:tabs>
        <w:rPr>
          <w:rFonts w:asciiTheme="minorHAnsi" w:hAnsiTheme="minorHAnsi" w:cs="Arial"/>
          <w:sz w:val="22"/>
          <w:szCs w:val="22"/>
        </w:rPr>
      </w:pPr>
      <w:r w:rsidRPr="003037D4">
        <w:rPr>
          <w:rFonts w:asciiTheme="minorHAnsi" w:hAnsiTheme="minorHAnsi" w:cs="Arial"/>
          <w:sz w:val="22"/>
          <w:szCs w:val="22"/>
        </w:rPr>
        <w:tab/>
      </w:r>
      <w:r w:rsidR="003E2E9B" w:rsidRPr="003037D4">
        <w:rPr>
          <w:rFonts w:asciiTheme="minorHAnsi" w:hAnsiTheme="minorHAnsi" w:cs="Arial"/>
          <w:sz w:val="22"/>
          <w:szCs w:val="22"/>
        </w:rPr>
        <w:t>NGR 6301L:</w:t>
      </w:r>
      <w:r w:rsidR="003E2E9B" w:rsidRPr="003037D4">
        <w:rPr>
          <w:rFonts w:asciiTheme="minorHAnsi" w:hAnsiTheme="minorHAnsi" w:cs="Arial"/>
          <w:sz w:val="22"/>
          <w:szCs w:val="22"/>
        </w:rPr>
        <w:tab/>
        <w:t>Advanced Child Health Nursing Clinical I</w:t>
      </w:r>
    </w:p>
    <w:p w:rsidR="003E2E9B" w:rsidRPr="003037D4" w:rsidRDefault="003E2E9B" w:rsidP="003E2E9B">
      <w:pPr>
        <w:tabs>
          <w:tab w:val="left" w:pos="-1440"/>
        </w:tabs>
        <w:rPr>
          <w:rFonts w:asciiTheme="minorHAnsi" w:hAnsiTheme="minorHAnsi" w:cs="Arial"/>
          <w:sz w:val="22"/>
          <w:szCs w:val="22"/>
        </w:rPr>
      </w:pPr>
    </w:p>
    <w:p w:rsidR="003E2E9B" w:rsidRPr="003037D4" w:rsidRDefault="003E2E9B" w:rsidP="003E2E9B">
      <w:pPr>
        <w:pStyle w:val="Heading1"/>
        <w:rPr>
          <w:rFonts w:asciiTheme="minorHAnsi" w:hAnsiTheme="minorHAnsi" w:cs="Arial"/>
          <w:szCs w:val="22"/>
        </w:rPr>
      </w:pPr>
      <w:r w:rsidRPr="003037D4">
        <w:rPr>
          <w:rFonts w:asciiTheme="minorHAnsi" w:hAnsiTheme="minorHAnsi" w:cs="Arial"/>
          <w:szCs w:val="22"/>
        </w:rPr>
        <w:t>FACULTY</w:t>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t>Phone</w:t>
      </w:r>
      <w:r w:rsidRPr="003037D4">
        <w:rPr>
          <w:rFonts w:asciiTheme="minorHAnsi" w:hAnsiTheme="minorHAnsi" w:cs="Arial"/>
          <w:szCs w:val="22"/>
        </w:rPr>
        <w:tab/>
      </w:r>
      <w:r w:rsidRPr="003037D4">
        <w:rPr>
          <w:rFonts w:asciiTheme="minorHAnsi" w:hAnsiTheme="minorHAnsi" w:cs="Arial"/>
          <w:szCs w:val="22"/>
        </w:rPr>
        <w:tab/>
        <w:t>Office</w:t>
      </w:r>
      <w:r w:rsidRPr="003037D4">
        <w:rPr>
          <w:rFonts w:asciiTheme="minorHAnsi" w:hAnsiTheme="minorHAnsi" w:cs="Arial"/>
          <w:szCs w:val="22"/>
        </w:rPr>
        <w:tab/>
      </w:r>
      <w:r w:rsidRPr="003037D4">
        <w:rPr>
          <w:rFonts w:asciiTheme="minorHAnsi" w:hAnsiTheme="minorHAnsi" w:cs="Arial"/>
          <w:szCs w:val="22"/>
        </w:rPr>
        <w:tab/>
        <w:t>Office Hours</w:t>
      </w:r>
    </w:p>
    <w:p w:rsidR="003E2E9B" w:rsidRPr="003037D4" w:rsidRDefault="003E2E9B" w:rsidP="003E2E9B">
      <w:pPr>
        <w:rPr>
          <w:rFonts w:asciiTheme="minorHAnsi" w:hAnsiTheme="minorHAnsi" w:cs="Arial"/>
          <w:sz w:val="22"/>
          <w:szCs w:val="22"/>
        </w:rPr>
      </w:pP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Teresa Bruney, DNP, ARNP, PNP-</w:t>
      </w:r>
      <w:r w:rsidR="00E46356" w:rsidRPr="003037D4">
        <w:rPr>
          <w:rFonts w:asciiTheme="minorHAnsi" w:hAnsiTheme="minorHAnsi" w:cs="Arial"/>
          <w:sz w:val="22"/>
          <w:szCs w:val="22"/>
        </w:rPr>
        <w:t>BC</w:t>
      </w:r>
      <w:r w:rsidR="00E46356" w:rsidRPr="003037D4">
        <w:rPr>
          <w:rFonts w:asciiTheme="minorHAnsi" w:hAnsiTheme="minorHAnsi" w:cs="Arial"/>
          <w:sz w:val="22"/>
          <w:szCs w:val="22"/>
        </w:rPr>
        <w:tab/>
      </w:r>
      <w:r w:rsidR="00E46356" w:rsidRPr="003037D4">
        <w:rPr>
          <w:rFonts w:asciiTheme="minorHAnsi" w:hAnsiTheme="minorHAnsi" w:cs="Arial"/>
          <w:sz w:val="22"/>
          <w:szCs w:val="22"/>
        </w:rPr>
        <w:tab/>
        <w:t>352-273-6420</w:t>
      </w:r>
      <w:r w:rsidR="00E46356" w:rsidRPr="003037D4">
        <w:rPr>
          <w:rFonts w:asciiTheme="minorHAnsi" w:hAnsiTheme="minorHAnsi" w:cs="Arial"/>
          <w:sz w:val="22"/>
          <w:szCs w:val="22"/>
        </w:rPr>
        <w:tab/>
        <w:t>HPNP 2217</w:t>
      </w:r>
      <w:r w:rsidR="00E46356" w:rsidRPr="003037D4">
        <w:rPr>
          <w:rFonts w:asciiTheme="minorHAnsi" w:hAnsiTheme="minorHAnsi" w:cs="Arial"/>
          <w:sz w:val="22"/>
          <w:szCs w:val="22"/>
        </w:rPr>
        <w:tab/>
        <w:t>M   7-8</w:t>
      </w:r>
      <w:r w:rsidRPr="003037D4">
        <w:rPr>
          <w:rFonts w:asciiTheme="minorHAnsi" w:hAnsiTheme="minorHAnsi" w:cs="Arial"/>
          <w:sz w:val="22"/>
          <w:szCs w:val="22"/>
        </w:rPr>
        <w:t xml:space="preserve"> am</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Clin</w:t>
      </w:r>
      <w:r w:rsidR="00E46356" w:rsidRPr="003037D4">
        <w:rPr>
          <w:rFonts w:asciiTheme="minorHAnsi" w:hAnsiTheme="minorHAnsi" w:cs="Arial"/>
          <w:sz w:val="22"/>
          <w:szCs w:val="22"/>
        </w:rPr>
        <w:t>ical Assistant Professor</w:t>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r w:rsidR="00E46356" w:rsidRPr="003037D4">
        <w:rPr>
          <w:rFonts w:asciiTheme="minorHAnsi" w:hAnsiTheme="minorHAnsi" w:cs="Arial"/>
          <w:sz w:val="22"/>
          <w:szCs w:val="22"/>
        </w:rPr>
        <w:tab/>
      </w:r>
      <w:proofErr w:type="gramStart"/>
      <w:r w:rsidR="00E46356" w:rsidRPr="003037D4">
        <w:rPr>
          <w:rFonts w:asciiTheme="minorHAnsi" w:hAnsiTheme="minorHAnsi" w:cs="Arial"/>
          <w:sz w:val="22"/>
          <w:szCs w:val="22"/>
        </w:rPr>
        <w:t>W  730</w:t>
      </w:r>
      <w:proofErr w:type="gramEnd"/>
      <w:r w:rsidR="00E46356" w:rsidRPr="003037D4">
        <w:rPr>
          <w:rFonts w:asciiTheme="minorHAnsi" w:hAnsiTheme="minorHAnsi" w:cs="Arial"/>
          <w:sz w:val="22"/>
          <w:szCs w:val="22"/>
        </w:rPr>
        <w:t>-830 am</w:t>
      </w:r>
      <w:r w:rsidRPr="003037D4">
        <w:rPr>
          <w:rFonts w:asciiTheme="minorHAnsi" w:hAnsiTheme="minorHAnsi" w:cs="Arial"/>
          <w:sz w:val="22"/>
          <w:szCs w:val="22"/>
        </w:rPr>
        <w:t xml:space="preserve"> Web</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Department of Women’s,</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Children’s and Family Nursing</w:t>
      </w:r>
    </w:p>
    <w:p w:rsidR="003E2E9B" w:rsidRPr="003037D4" w:rsidRDefault="00F205B8" w:rsidP="003E2E9B">
      <w:pPr>
        <w:rPr>
          <w:rFonts w:asciiTheme="minorHAnsi" w:hAnsiTheme="minorHAnsi" w:cs="Arial"/>
          <w:sz w:val="22"/>
          <w:szCs w:val="22"/>
        </w:rPr>
      </w:pPr>
      <w:hyperlink r:id="rId6" w:history="1">
        <w:r w:rsidR="003E2E9B" w:rsidRPr="003037D4">
          <w:rPr>
            <w:rStyle w:val="Hyperlink"/>
            <w:rFonts w:asciiTheme="minorHAnsi" w:hAnsiTheme="minorHAnsi" w:cs="Arial"/>
            <w:sz w:val="22"/>
            <w:szCs w:val="22"/>
          </w:rPr>
          <w:t>bruneyts@ufl.edu</w:t>
        </w:r>
      </w:hyperlink>
      <w:r w:rsidR="003E2E9B" w:rsidRPr="003037D4">
        <w:rPr>
          <w:rFonts w:asciiTheme="minorHAnsi" w:hAnsiTheme="minorHAnsi" w:cs="Arial"/>
          <w:sz w:val="22"/>
          <w:szCs w:val="22"/>
        </w:rPr>
        <w:t xml:space="preserve"> </w:t>
      </w:r>
    </w:p>
    <w:p w:rsidR="003E2E9B" w:rsidRPr="003037D4" w:rsidRDefault="003E2E9B" w:rsidP="003E2E9B">
      <w:pPr>
        <w:rPr>
          <w:rFonts w:asciiTheme="minorHAnsi" w:hAnsiTheme="minorHAnsi" w:cs="Arial"/>
          <w:sz w:val="22"/>
          <w:szCs w:val="22"/>
        </w:rPr>
      </w:pP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Rose Nealis, PhD, ARNP, PNP-BC</w:t>
      </w:r>
      <w:r w:rsidRPr="003037D4">
        <w:rPr>
          <w:rFonts w:asciiTheme="minorHAnsi" w:hAnsiTheme="minorHAnsi" w:cs="Arial"/>
          <w:sz w:val="22"/>
          <w:szCs w:val="22"/>
        </w:rPr>
        <w:tab/>
      </w:r>
      <w:r w:rsidRPr="003037D4">
        <w:rPr>
          <w:rFonts w:asciiTheme="minorHAnsi" w:hAnsiTheme="minorHAnsi" w:cs="Arial"/>
          <w:sz w:val="22"/>
          <w:szCs w:val="22"/>
        </w:rPr>
        <w:tab/>
      </w:r>
      <w:r w:rsidRPr="003037D4">
        <w:rPr>
          <w:rFonts w:asciiTheme="minorHAnsi" w:hAnsiTheme="minorHAnsi" w:cs="Arial"/>
          <w:sz w:val="22"/>
          <w:szCs w:val="22"/>
        </w:rPr>
        <w:tab/>
        <w:t>352-273-6412</w:t>
      </w:r>
      <w:r w:rsidRPr="003037D4">
        <w:rPr>
          <w:rFonts w:asciiTheme="minorHAnsi" w:hAnsiTheme="minorHAnsi" w:cs="Arial"/>
          <w:sz w:val="22"/>
          <w:szCs w:val="22"/>
        </w:rPr>
        <w:tab/>
        <w:t>HPNP 222</w:t>
      </w:r>
      <w:r w:rsidR="008308D1" w:rsidRPr="003037D4">
        <w:rPr>
          <w:rFonts w:asciiTheme="minorHAnsi" w:hAnsiTheme="minorHAnsi" w:cs="Arial"/>
          <w:sz w:val="22"/>
          <w:szCs w:val="22"/>
        </w:rPr>
        <w:t>3</w:t>
      </w:r>
      <w:r w:rsidRPr="003037D4">
        <w:rPr>
          <w:rFonts w:asciiTheme="minorHAnsi" w:hAnsiTheme="minorHAnsi" w:cs="Arial"/>
          <w:sz w:val="22"/>
          <w:szCs w:val="22"/>
        </w:rPr>
        <w:tab/>
      </w:r>
      <w:r w:rsidR="008308D1" w:rsidRPr="003037D4">
        <w:rPr>
          <w:rFonts w:asciiTheme="minorHAnsi" w:hAnsiTheme="minorHAnsi" w:cs="Arial"/>
          <w:sz w:val="22"/>
          <w:szCs w:val="22"/>
        </w:rPr>
        <w:t>F 11-12</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Clinical Associate Professor</w:t>
      </w:r>
      <w:r w:rsidR="008308D1" w:rsidRPr="003037D4">
        <w:rPr>
          <w:rFonts w:asciiTheme="minorHAnsi" w:hAnsiTheme="minorHAnsi" w:cs="Arial"/>
          <w:sz w:val="22"/>
          <w:szCs w:val="22"/>
        </w:rPr>
        <w:tab/>
      </w:r>
      <w:r w:rsidR="008308D1" w:rsidRPr="003037D4">
        <w:rPr>
          <w:rFonts w:asciiTheme="minorHAnsi" w:hAnsiTheme="minorHAnsi" w:cs="Arial"/>
          <w:sz w:val="22"/>
          <w:szCs w:val="22"/>
        </w:rPr>
        <w:tab/>
      </w:r>
      <w:r w:rsidR="008308D1" w:rsidRPr="003037D4">
        <w:rPr>
          <w:rFonts w:asciiTheme="minorHAnsi" w:hAnsiTheme="minorHAnsi" w:cs="Arial"/>
          <w:sz w:val="22"/>
          <w:szCs w:val="22"/>
        </w:rPr>
        <w:tab/>
      </w:r>
      <w:r w:rsidR="008308D1" w:rsidRPr="003037D4">
        <w:rPr>
          <w:rFonts w:asciiTheme="minorHAnsi" w:hAnsiTheme="minorHAnsi" w:cs="Arial"/>
          <w:sz w:val="22"/>
          <w:szCs w:val="22"/>
        </w:rPr>
        <w:tab/>
      </w:r>
      <w:r w:rsidR="008308D1" w:rsidRPr="003037D4">
        <w:rPr>
          <w:rFonts w:asciiTheme="minorHAnsi" w:hAnsiTheme="minorHAnsi" w:cs="Arial"/>
          <w:sz w:val="22"/>
          <w:szCs w:val="22"/>
        </w:rPr>
        <w:tab/>
      </w:r>
      <w:r w:rsidR="008308D1" w:rsidRPr="003037D4">
        <w:rPr>
          <w:rFonts w:asciiTheme="minorHAnsi" w:hAnsiTheme="minorHAnsi" w:cs="Arial"/>
          <w:sz w:val="22"/>
          <w:szCs w:val="22"/>
        </w:rPr>
        <w:tab/>
      </w:r>
      <w:r w:rsidR="008308D1" w:rsidRPr="003037D4">
        <w:rPr>
          <w:rFonts w:asciiTheme="minorHAnsi" w:hAnsiTheme="minorHAnsi" w:cs="Arial"/>
          <w:sz w:val="22"/>
          <w:szCs w:val="22"/>
        </w:rPr>
        <w:tab/>
        <w:t>M 11-12</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Clinical Tract Coordinator</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Pediatric Nurse Practitioner Program</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Department of Women’s,</w:t>
      </w:r>
    </w:p>
    <w:p w:rsidR="003E2E9B" w:rsidRPr="003037D4" w:rsidRDefault="003E2E9B" w:rsidP="003E2E9B">
      <w:pPr>
        <w:rPr>
          <w:rFonts w:asciiTheme="minorHAnsi" w:hAnsiTheme="minorHAnsi" w:cs="Arial"/>
          <w:sz w:val="22"/>
          <w:szCs w:val="22"/>
        </w:rPr>
      </w:pPr>
      <w:proofErr w:type="gramStart"/>
      <w:r w:rsidRPr="003037D4">
        <w:rPr>
          <w:rFonts w:asciiTheme="minorHAnsi" w:hAnsiTheme="minorHAnsi" w:cs="Arial"/>
          <w:sz w:val="22"/>
          <w:szCs w:val="22"/>
        </w:rPr>
        <w:t>Children’s,</w:t>
      </w:r>
      <w:proofErr w:type="gramEnd"/>
      <w:r w:rsidRPr="003037D4">
        <w:rPr>
          <w:rFonts w:asciiTheme="minorHAnsi" w:hAnsiTheme="minorHAnsi" w:cs="Arial"/>
          <w:sz w:val="22"/>
          <w:szCs w:val="22"/>
        </w:rPr>
        <w:t xml:space="preserve"> and Family Nursing</w:t>
      </w:r>
    </w:p>
    <w:p w:rsidR="003E2E9B" w:rsidRPr="003037D4" w:rsidRDefault="00F205B8" w:rsidP="003E2E9B">
      <w:pPr>
        <w:rPr>
          <w:rFonts w:asciiTheme="minorHAnsi" w:hAnsiTheme="minorHAnsi" w:cs="Arial"/>
          <w:sz w:val="22"/>
          <w:szCs w:val="22"/>
        </w:rPr>
      </w:pPr>
      <w:hyperlink r:id="rId7" w:history="1">
        <w:r w:rsidR="003E2E9B" w:rsidRPr="003037D4">
          <w:rPr>
            <w:rStyle w:val="Hyperlink"/>
            <w:rFonts w:asciiTheme="minorHAnsi" w:hAnsiTheme="minorHAnsi" w:cs="Arial"/>
            <w:sz w:val="22"/>
            <w:szCs w:val="22"/>
          </w:rPr>
          <w:t>nealirm@ufl.edu</w:t>
        </w:r>
      </w:hyperlink>
      <w:r w:rsidR="003E2E9B" w:rsidRPr="003037D4">
        <w:rPr>
          <w:rFonts w:asciiTheme="minorHAnsi" w:hAnsiTheme="minorHAnsi" w:cs="Arial"/>
          <w:sz w:val="22"/>
          <w:szCs w:val="22"/>
        </w:rPr>
        <w:t xml:space="preserve"> </w:t>
      </w:r>
    </w:p>
    <w:p w:rsidR="003E2E9B" w:rsidRPr="003037D4" w:rsidRDefault="003E2E9B" w:rsidP="003E2E9B">
      <w:pPr>
        <w:pStyle w:val="Heading1"/>
        <w:rPr>
          <w:rFonts w:asciiTheme="minorHAnsi" w:hAnsiTheme="minorHAnsi" w:cs="Arial"/>
          <w:szCs w:val="22"/>
        </w:rPr>
      </w:pPr>
    </w:p>
    <w:p w:rsidR="003E2E9B" w:rsidRPr="003037D4" w:rsidRDefault="003E2E9B" w:rsidP="003E2E9B">
      <w:pPr>
        <w:pStyle w:val="Heading1"/>
        <w:rPr>
          <w:rFonts w:asciiTheme="minorHAnsi" w:hAnsiTheme="minorHAnsi" w:cs="Arial"/>
          <w:szCs w:val="22"/>
        </w:rPr>
      </w:pPr>
      <w:r w:rsidRPr="003037D4">
        <w:rPr>
          <w:rFonts w:asciiTheme="minorHAnsi" w:hAnsiTheme="minorHAnsi" w:cs="Arial"/>
          <w:szCs w:val="22"/>
        </w:rPr>
        <w:t>DEPARTMENT CHAIR</w:t>
      </w:r>
    </w:p>
    <w:p w:rsidR="003E2E9B" w:rsidRPr="003037D4" w:rsidRDefault="003E2E9B" w:rsidP="003E2E9B">
      <w:pPr>
        <w:rPr>
          <w:rFonts w:asciiTheme="minorHAnsi" w:hAnsiTheme="minorHAnsi" w:cs="Arial"/>
          <w:sz w:val="22"/>
          <w:szCs w:val="22"/>
        </w:rPr>
      </w:pP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Susan Schaffer, PhD, ARNP, FNP-BC</w:t>
      </w:r>
      <w:r w:rsidRPr="003037D4">
        <w:rPr>
          <w:rFonts w:asciiTheme="minorHAnsi" w:hAnsiTheme="minorHAnsi" w:cs="Arial"/>
          <w:sz w:val="22"/>
          <w:szCs w:val="22"/>
        </w:rPr>
        <w:tab/>
      </w:r>
      <w:r w:rsidRPr="003037D4">
        <w:rPr>
          <w:rFonts w:asciiTheme="minorHAnsi" w:hAnsiTheme="minorHAnsi" w:cs="Arial"/>
          <w:sz w:val="22"/>
          <w:szCs w:val="22"/>
        </w:rPr>
        <w:tab/>
        <w:t>352-273-6366</w:t>
      </w:r>
      <w:r w:rsidRPr="003037D4">
        <w:rPr>
          <w:rFonts w:asciiTheme="minorHAnsi" w:hAnsiTheme="minorHAnsi" w:cs="Arial"/>
          <w:sz w:val="22"/>
          <w:szCs w:val="22"/>
        </w:rPr>
        <w:tab/>
        <w:t>HPNP 2229</w:t>
      </w:r>
      <w:r w:rsidRPr="003037D4">
        <w:rPr>
          <w:rFonts w:asciiTheme="minorHAnsi" w:hAnsiTheme="minorHAnsi" w:cs="Arial"/>
          <w:sz w:val="22"/>
          <w:szCs w:val="22"/>
        </w:rPr>
        <w:tab/>
      </w:r>
      <w:proofErr w:type="gramStart"/>
      <w:r w:rsidRPr="003037D4">
        <w:rPr>
          <w:rFonts w:asciiTheme="minorHAnsi" w:hAnsiTheme="minorHAnsi" w:cs="Arial"/>
          <w:sz w:val="22"/>
          <w:szCs w:val="22"/>
        </w:rPr>
        <w:t>By</w:t>
      </w:r>
      <w:proofErr w:type="gramEnd"/>
      <w:r w:rsidRPr="003037D4">
        <w:rPr>
          <w:rFonts w:asciiTheme="minorHAnsi" w:hAnsiTheme="minorHAnsi" w:cs="Arial"/>
          <w:sz w:val="22"/>
          <w:szCs w:val="22"/>
        </w:rPr>
        <w:t xml:space="preserve"> Appointment</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Clinical Associate Professor</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Clinical Tract Coordinator</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Family Nurse Practitioner Program</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Department of Women’s,</w:t>
      </w:r>
    </w:p>
    <w:p w:rsidR="003E2E9B" w:rsidRPr="003037D4" w:rsidRDefault="003E2E9B" w:rsidP="003E2E9B">
      <w:pPr>
        <w:rPr>
          <w:rFonts w:asciiTheme="minorHAnsi" w:hAnsiTheme="minorHAnsi" w:cs="Arial"/>
          <w:sz w:val="22"/>
          <w:szCs w:val="22"/>
        </w:rPr>
      </w:pPr>
      <w:proofErr w:type="gramStart"/>
      <w:r w:rsidRPr="003037D4">
        <w:rPr>
          <w:rFonts w:asciiTheme="minorHAnsi" w:hAnsiTheme="minorHAnsi" w:cs="Arial"/>
          <w:sz w:val="22"/>
          <w:szCs w:val="22"/>
        </w:rPr>
        <w:t>Children’s,</w:t>
      </w:r>
      <w:proofErr w:type="gramEnd"/>
      <w:r w:rsidRPr="003037D4">
        <w:rPr>
          <w:rFonts w:asciiTheme="minorHAnsi" w:hAnsiTheme="minorHAnsi" w:cs="Arial"/>
          <w:sz w:val="22"/>
          <w:szCs w:val="22"/>
        </w:rPr>
        <w:t xml:space="preserve"> and Family Nursing</w:t>
      </w:r>
    </w:p>
    <w:p w:rsidR="003E2E9B" w:rsidRPr="003037D4" w:rsidRDefault="00F205B8" w:rsidP="003E2E9B">
      <w:pPr>
        <w:rPr>
          <w:rFonts w:asciiTheme="minorHAnsi" w:hAnsiTheme="minorHAnsi" w:cs="Arial"/>
          <w:sz w:val="22"/>
          <w:szCs w:val="22"/>
        </w:rPr>
      </w:pPr>
      <w:hyperlink r:id="rId8" w:history="1">
        <w:r w:rsidR="003E2E9B" w:rsidRPr="003037D4">
          <w:rPr>
            <w:rStyle w:val="Hyperlink"/>
            <w:rFonts w:asciiTheme="minorHAnsi" w:hAnsiTheme="minorHAnsi" w:cs="Arial"/>
            <w:sz w:val="22"/>
            <w:szCs w:val="22"/>
          </w:rPr>
          <w:t>sdschaf@ufl.edu</w:t>
        </w:r>
      </w:hyperlink>
    </w:p>
    <w:p w:rsidR="003E2E9B" w:rsidRPr="003037D4" w:rsidRDefault="003E2E9B" w:rsidP="003E2E9B">
      <w:pPr>
        <w:pStyle w:val="Heading1"/>
        <w:rPr>
          <w:rFonts w:asciiTheme="minorHAnsi" w:hAnsiTheme="minorHAnsi" w:cs="Arial"/>
          <w:szCs w:val="22"/>
        </w:rPr>
      </w:pPr>
      <w:r w:rsidRPr="003037D4">
        <w:rPr>
          <w:rFonts w:asciiTheme="minorHAnsi" w:hAnsiTheme="minorHAnsi" w:cs="Arial"/>
          <w:szCs w:val="22"/>
        </w:rPr>
        <w:lastRenderedPageBreak/>
        <w:t>JACKSONVILLE CAMPUS DIRECTOR</w:t>
      </w:r>
    </w:p>
    <w:p w:rsidR="003E2E9B" w:rsidRPr="003037D4" w:rsidRDefault="003E2E9B" w:rsidP="003E2E9B">
      <w:pPr>
        <w:pStyle w:val="BodyText"/>
        <w:tabs>
          <w:tab w:val="left" w:pos="360"/>
        </w:tabs>
        <w:rPr>
          <w:rFonts w:asciiTheme="minorHAnsi" w:hAnsiTheme="minorHAnsi" w:cs="Arial"/>
          <w:szCs w:val="22"/>
        </w:rPr>
      </w:pPr>
      <w:r w:rsidRPr="003037D4">
        <w:rPr>
          <w:rFonts w:asciiTheme="minorHAnsi" w:hAnsiTheme="minorHAnsi" w:cs="Arial"/>
          <w:szCs w:val="22"/>
        </w:rPr>
        <w:t>Andrea Gregg, PhD, RN</w:t>
      </w:r>
      <w:r w:rsidRPr="003037D4">
        <w:rPr>
          <w:rFonts w:asciiTheme="minorHAnsi" w:hAnsiTheme="minorHAnsi" w:cs="Arial"/>
          <w:szCs w:val="22"/>
        </w:rPr>
        <w:tab/>
      </w:r>
    </w:p>
    <w:p w:rsidR="003E2E9B" w:rsidRPr="003037D4" w:rsidRDefault="003E2E9B" w:rsidP="003E2E9B">
      <w:pPr>
        <w:pStyle w:val="BodyText"/>
        <w:tabs>
          <w:tab w:val="left" w:pos="360"/>
        </w:tabs>
        <w:rPr>
          <w:rFonts w:asciiTheme="minorHAnsi" w:hAnsiTheme="minorHAnsi" w:cs="Arial"/>
          <w:szCs w:val="22"/>
        </w:rPr>
      </w:pPr>
      <w:r w:rsidRPr="003037D4">
        <w:rPr>
          <w:rFonts w:asciiTheme="minorHAnsi" w:hAnsiTheme="minorHAnsi" w:cs="Arial"/>
          <w:szCs w:val="22"/>
        </w:rPr>
        <w:t>Associate Professor</w:t>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r w:rsidRPr="003037D4">
        <w:rPr>
          <w:rFonts w:asciiTheme="minorHAnsi" w:hAnsiTheme="minorHAnsi" w:cs="Arial"/>
          <w:szCs w:val="22"/>
        </w:rPr>
        <w:tab/>
      </w:r>
    </w:p>
    <w:p w:rsidR="003E2E9B" w:rsidRPr="003037D4" w:rsidRDefault="00F205B8" w:rsidP="003E2E9B">
      <w:pPr>
        <w:pStyle w:val="BodyText"/>
        <w:tabs>
          <w:tab w:val="left" w:pos="360"/>
        </w:tabs>
        <w:rPr>
          <w:rFonts w:asciiTheme="minorHAnsi" w:hAnsiTheme="minorHAnsi" w:cs="Arial"/>
          <w:szCs w:val="22"/>
        </w:rPr>
      </w:pPr>
      <w:hyperlink r:id="rId9" w:history="1">
        <w:r w:rsidR="003E2E9B" w:rsidRPr="003037D4">
          <w:rPr>
            <w:rStyle w:val="Hyperlink"/>
            <w:rFonts w:asciiTheme="minorHAnsi" w:hAnsiTheme="minorHAnsi" w:cs="Arial"/>
            <w:szCs w:val="22"/>
          </w:rPr>
          <w:t>greggac@ufl.edu</w:t>
        </w:r>
      </w:hyperlink>
      <w:r w:rsidR="003E2E9B" w:rsidRPr="003037D4">
        <w:rPr>
          <w:rFonts w:asciiTheme="minorHAnsi" w:hAnsiTheme="minorHAnsi" w:cs="Arial"/>
          <w:szCs w:val="22"/>
        </w:rPr>
        <w:tab/>
      </w:r>
      <w:r w:rsidR="003E2E9B" w:rsidRPr="003037D4">
        <w:rPr>
          <w:rFonts w:asciiTheme="minorHAnsi" w:hAnsiTheme="minorHAnsi" w:cs="Arial"/>
          <w:szCs w:val="22"/>
        </w:rPr>
        <w:tab/>
      </w:r>
      <w:r w:rsidR="003E2E9B" w:rsidRPr="003037D4">
        <w:rPr>
          <w:rFonts w:asciiTheme="minorHAnsi" w:hAnsiTheme="minorHAnsi" w:cs="Arial"/>
          <w:szCs w:val="22"/>
        </w:rPr>
        <w:tab/>
      </w:r>
      <w:r w:rsidR="003E2E9B" w:rsidRPr="003037D4">
        <w:rPr>
          <w:rFonts w:asciiTheme="minorHAnsi" w:hAnsiTheme="minorHAnsi" w:cs="Arial"/>
          <w:szCs w:val="22"/>
        </w:rPr>
        <w:tab/>
        <w:t>904-244-5172</w:t>
      </w:r>
      <w:r w:rsidR="003E2E9B" w:rsidRPr="003037D4">
        <w:rPr>
          <w:rFonts w:asciiTheme="minorHAnsi" w:hAnsiTheme="minorHAnsi" w:cs="Arial"/>
          <w:szCs w:val="22"/>
        </w:rPr>
        <w:tab/>
      </w:r>
      <w:r w:rsidR="003E2E9B" w:rsidRPr="003037D4">
        <w:rPr>
          <w:rFonts w:asciiTheme="minorHAnsi" w:hAnsiTheme="minorHAnsi" w:cs="Arial"/>
          <w:szCs w:val="22"/>
        </w:rPr>
        <w:tab/>
      </w:r>
      <w:r w:rsidR="003E2E9B" w:rsidRPr="003037D4">
        <w:rPr>
          <w:rFonts w:asciiTheme="minorHAnsi" w:hAnsiTheme="minorHAnsi" w:cs="Arial"/>
          <w:szCs w:val="22"/>
        </w:rPr>
        <w:tab/>
        <w:t>By Appointment</w:t>
      </w:r>
    </w:p>
    <w:p w:rsidR="003E2E9B" w:rsidRPr="003037D4" w:rsidRDefault="003E2E9B" w:rsidP="003E2E9B">
      <w:pPr>
        <w:pStyle w:val="BodyText"/>
        <w:tabs>
          <w:tab w:val="left" w:pos="360"/>
        </w:tabs>
        <w:rPr>
          <w:rFonts w:asciiTheme="minorHAnsi" w:hAnsiTheme="minorHAnsi" w:cs="Arial"/>
          <w:szCs w:val="22"/>
          <w:u w:val="single"/>
        </w:rPr>
      </w:pPr>
    </w:p>
    <w:p w:rsidR="003E2E9B" w:rsidRPr="003037D4" w:rsidRDefault="003E2E9B" w:rsidP="003E2E9B">
      <w:pPr>
        <w:pStyle w:val="BodyText"/>
        <w:tabs>
          <w:tab w:val="left" w:pos="360"/>
        </w:tabs>
        <w:rPr>
          <w:rFonts w:asciiTheme="minorHAnsi" w:hAnsiTheme="minorHAnsi" w:cs="Arial"/>
          <w:szCs w:val="22"/>
        </w:rPr>
      </w:pPr>
      <w:r w:rsidRPr="003037D4">
        <w:rPr>
          <w:rFonts w:asciiTheme="minorHAnsi" w:hAnsiTheme="minorHAnsi" w:cs="Arial"/>
          <w:szCs w:val="22"/>
          <w:u w:val="single"/>
        </w:rPr>
        <w:t>COURSE DESCRIPTION:</w:t>
      </w:r>
      <w:r w:rsidRPr="003037D4">
        <w:rPr>
          <w:rFonts w:asciiTheme="minorHAnsi" w:hAnsiTheme="minorHAnsi" w:cs="Arial"/>
          <w:szCs w:val="22"/>
        </w:rPr>
        <w:t xml:space="preserve"> </w:t>
      </w:r>
    </w:p>
    <w:p w:rsidR="003E2E9B" w:rsidRPr="003037D4" w:rsidRDefault="003E2E9B" w:rsidP="003E2E9B">
      <w:pPr>
        <w:pStyle w:val="BodyText"/>
        <w:tabs>
          <w:tab w:val="left" w:pos="360"/>
        </w:tabs>
        <w:rPr>
          <w:rFonts w:asciiTheme="minorHAnsi" w:hAnsiTheme="minorHAnsi" w:cs="Arial"/>
          <w:szCs w:val="22"/>
        </w:rPr>
      </w:pPr>
      <w:r w:rsidRPr="003037D4">
        <w:rPr>
          <w:rFonts w:asciiTheme="minorHAnsi" w:hAnsiTheme="minorHAnsi" w:cs="Arial"/>
          <w:szCs w:val="22"/>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3E2E9B" w:rsidRPr="003037D4" w:rsidRDefault="003E2E9B" w:rsidP="003E2E9B">
      <w:pPr>
        <w:tabs>
          <w:tab w:val="left" w:pos="-1440"/>
        </w:tabs>
        <w:rPr>
          <w:rFonts w:asciiTheme="minorHAnsi" w:hAnsiTheme="minorHAnsi" w:cs="Arial"/>
          <w:sz w:val="22"/>
          <w:szCs w:val="22"/>
          <w:u w:val="single"/>
        </w:rPr>
      </w:pPr>
    </w:p>
    <w:p w:rsidR="003E2E9B" w:rsidRPr="003037D4" w:rsidRDefault="003E2E9B" w:rsidP="003E2E9B">
      <w:pPr>
        <w:tabs>
          <w:tab w:val="left" w:pos="-1440"/>
        </w:tabs>
        <w:rPr>
          <w:rFonts w:asciiTheme="minorHAnsi" w:hAnsiTheme="minorHAnsi" w:cs="Arial"/>
          <w:sz w:val="22"/>
          <w:szCs w:val="22"/>
        </w:rPr>
      </w:pPr>
      <w:r w:rsidRPr="003037D4">
        <w:rPr>
          <w:rFonts w:asciiTheme="minorHAnsi" w:hAnsiTheme="minorHAnsi" w:cs="Arial"/>
          <w:sz w:val="22"/>
          <w:szCs w:val="22"/>
          <w:u w:val="single"/>
        </w:rPr>
        <w:t>COURSE OBJECTIVES:</w:t>
      </w:r>
      <w:r w:rsidRPr="003037D4">
        <w:rPr>
          <w:rFonts w:asciiTheme="minorHAnsi" w:hAnsiTheme="minorHAnsi" w:cs="Arial"/>
          <w:sz w:val="22"/>
          <w:szCs w:val="22"/>
        </w:rPr>
        <w:tab/>
      </w:r>
    </w:p>
    <w:p w:rsidR="003E2E9B" w:rsidRPr="003037D4" w:rsidRDefault="003E2E9B" w:rsidP="003E2E9B">
      <w:pPr>
        <w:tabs>
          <w:tab w:val="left" w:pos="-1440"/>
        </w:tabs>
        <w:rPr>
          <w:rFonts w:asciiTheme="minorHAnsi" w:hAnsiTheme="minorHAnsi" w:cs="Arial"/>
          <w:sz w:val="22"/>
          <w:szCs w:val="22"/>
        </w:rPr>
      </w:pPr>
      <w:r w:rsidRPr="003037D4">
        <w:rPr>
          <w:rFonts w:asciiTheme="minorHAnsi" w:hAnsiTheme="minorHAnsi" w:cs="Arial"/>
          <w:sz w:val="22"/>
          <w:szCs w:val="22"/>
        </w:rPr>
        <w:t>Upon completion of this course the student will be able to:</w:t>
      </w:r>
    </w:p>
    <w:p w:rsidR="003E2E9B" w:rsidRPr="003037D4" w:rsidRDefault="003E2E9B" w:rsidP="003E2E9B">
      <w:pPr>
        <w:tabs>
          <w:tab w:val="left" w:pos="-1440"/>
        </w:tabs>
        <w:rPr>
          <w:rFonts w:asciiTheme="minorHAnsi" w:hAnsiTheme="minorHAnsi" w:cs="Arial"/>
          <w:sz w:val="22"/>
          <w:szCs w:val="22"/>
        </w:rPr>
      </w:pP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Integrate concepts and theories of biological, behavioral and nursing in assessing the health status of infants, children and adolescents.</w:t>
      </w: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Apply the problem-solving approach to the collection and analysis of subjective and objective data relevant to infant, child, and adolescent health status.</w:t>
      </w: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Differentiate between normal and abnormal health status changes that occur from newborn through adolescence.</w:t>
      </w: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Develop a working assessment for health status changes based upon history and physical findings, selected theoretical frameworks and physical science.</w:t>
      </w: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Utilize appropriate communication skills to elicit and record a comprehensive health history that included culturally relevant data.</w:t>
      </w:r>
    </w:p>
    <w:p w:rsidR="003E2E9B" w:rsidRPr="003037D4" w:rsidRDefault="003E2E9B" w:rsidP="003E2E9B">
      <w:pPr>
        <w:numPr>
          <w:ilvl w:val="0"/>
          <w:numId w:val="1"/>
        </w:numPr>
        <w:rPr>
          <w:rFonts w:asciiTheme="minorHAnsi" w:hAnsiTheme="minorHAnsi" w:cs="Arial"/>
          <w:sz w:val="22"/>
          <w:szCs w:val="22"/>
        </w:rPr>
      </w:pPr>
      <w:r w:rsidRPr="003037D4">
        <w:rPr>
          <w:rFonts w:asciiTheme="minorHAnsi" w:hAnsiTheme="minorHAnsi" w:cs="Arial"/>
          <w:sz w:val="22"/>
          <w:szCs w:val="22"/>
        </w:rPr>
        <w:t>Demonstrate proficiency in selected advanced practice nursing diagnostic skills and procedures.</w:t>
      </w:r>
    </w:p>
    <w:p w:rsidR="003E2E9B" w:rsidRPr="003037D4" w:rsidRDefault="003E2E9B" w:rsidP="003E2E9B">
      <w:pPr>
        <w:widowControl/>
        <w:numPr>
          <w:ilvl w:val="0"/>
          <w:numId w:val="1"/>
        </w:numPr>
        <w:rPr>
          <w:rFonts w:asciiTheme="minorHAnsi" w:hAnsiTheme="minorHAnsi" w:cs="Arial"/>
          <w:sz w:val="22"/>
          <w:szCs w:val="22"/>
        </w:rPr>
      </w:pPr>
      <w:r w:rsidRPr="003037D4">
        <w:rPr>
          <w:rFonts w:asciiTheme="minorHAnsi" w:hAnsiTheme="minorHAnsi" w:cs="Arial"/>
          <w:sz w:val="22"/>
          <w:szCs w:val="22"/>
        </w:rPr>
        <w:t>Integrate principles of safety into advanced practice nursing.</w:t>
      </w:r>
    </w:p>
    <w:p w:rsidR="003E2E9B" w:rsidRPr="003037D4" w:rsidRDefault="003E2E9B" w:rsidP="003E2E9B">
      <w:pPr>
        <w:widowControl/>
        <w:numPr>
          <w:ilvl w:val="0"/>
          <w:numId w:val="1"/>
        </w:numPr>
        <w:rPr>
          <w:rFonts w:asciiTheme="minorHAnsi" w:hAnsiTheme="minorHAnsi" w:cs="Arial"/>
          <w:sz w:val="22"/>
          <w:szCs w:val="22"/>
        </w:rPr>
      </w:pPr>
      <w:r w:rsidRPr="003037D4">
        <w:rPr>
          <w:rFonts w:asciiTheme="minorHAnsi" w:hAnsiTheme="minorHAnsi" w:cs="Arial"/>
          <w:sz w:val="22"/>
          <w:szCs w:val="22"/>
        </w:rPr>
        <w:t>Evaluate selected advanced practice nursing diagnostic skills and procedures based on current evidence.</w:t>
      </w:r>
    </w:p>
    <w:p w:rsidR="003E2E9B" w:rsidRPr="003037D4" w:rsidRDefault="003E2E9B" w:rsidP="003E2E9B">
      <w:pPr>
        <w:tabs>
          <w:tab w:val="left" w:pos="-1440"/>
          <w:tab w:val="left" w:pos="900"/>
        </w:tabs>
        <w:rPr>
          <w:rFonts w:asciiTheme="minorHAnsi" w:hAnsiTheme="minorHAnsi"/>
          <w:sz w:val="22"/>
          <w:szCs w:val="22"/>
          <w:u w:val="single"/>
        </w:rPr>
      </w:pPr>
    </w:p>
    <w:p w:rsidR="003E2E9B" w:rsidRPr="003037D4" w:rsidRDefault="003E2E9B" w:rsidP="003E2E9B">
      <w:pPr>
        <w:tabs>
          <w:tab w:val="left" w:pos="-1440"/>
          <w:tab w:val="left" w:pos="900"/>
        </w:tabs>
        <w:rPr>
          <w:rFonts w:asciiTheme="minorHAnsi" w:hAnsiTheme="minorHAnsi"/>
          <w:sz w:val="22"/>
          <w:szCs w:val="22"/>
          <w:u w:val="single"/>
        </w:rPr>
      </w:pPr>
      <w:r w:rsidRPr="003037D4">
        <w:rPr>
          <w:rFonts w:asciiTheme="minorHAnsi" w:hAnsiTheme="minorHAnsi"/>
          <w:sz w:val="22"/>
          <w:szCs w:val="22"/>
          <w:u w:val="single"/>
        </w:rPr>
        <w:t>CLINICAL/LABORATORY SCHEDULE</w:t>
      </w:r>
    </w:p>
    <w:p w:rsidR="003E2E9B" w:rsidRPr="003037D4" w:rsidRDefault="003E2E9B" w:rsidP="003E2E9B">
      <w:pPr>
        <w:tabs>
          <w:tab w:val="left" w:pos="-1440"/>
          <w:tab w:val="left" w:pos="900"/>
        </w:tabs>
        <w:rPr>
          <w:rFonts w:asciiTheme="minorHAnsi" w:hAnsiTheme="minorHAnsi"/>
          <w:sz w:val="22"/>
          <w:szCs w:val="22"/>
        </w:rPr>
      </w:pPr>
      <w:r w:rsidRPr="003037D4">
        <w:rPr>
          <w:rFonts w:asciiTheme="minorHAnsi" w:hAnsiTheme="minorHAnsi"/>
          <w:sz w:val="22"/>
          <w:szCs w:val="22"/>
        </w:rPr>
        <w:tab/>
        <w:t>Section</w:t>
      </w:r>
      <w:r w:rsidRPr="003037D4">
        <w:rPr>
          <w:rFonts w:asciiTheme="minorHAnsi" w:hAnsiTheme="minorHAnsi"/>
          <w:sz w:val="22"/>
          <w:szCs w:val="22"/>
        </w:rPr>
        <w:tab/>
      </w:r>
      <w:r w:rsidRPr="003037D4">
        <w:rPr>
          <w:rFonts w:asciiTheme="minorHAnsi" w:hAnsiTheme="minorHAnsi"/>
          <w:sz w:val="22"/>
          <w:szCs w:val="22"/>
        </w:rPr>
        <w:tab/>
        <w:t>Day</w:t>
      </w:r>
      <w:r w:rsidRPr="003037D4">
        <w:rPr>
          <w:rFonts w:asciiTheme="minorHAnsi" w:hAnsiTheme="minorHAnsi"/>
          <w:sz w:val="22"/>
          <w:szCs w:val="22"/>
        </w:rPr>
        <w:tab/>
      </w:r>
      <w:r w:rsidRPr="003037D4">
        <w:rPr>
          <w:rFonts w:asciiTheme="minorHAnsi" w:hAnsiTheme="minorHAnsi"/>
          <w:sz w:val="22"/>
          <w:szCs w:val="22"/>
        </w:rPr>
        <w:tab/>
        <w:t>Time</w:t>
      </w:r>
      <w:r w:rsidRPr="003037D4">
        <w:rPr>
          <w:rFonts w:asciiTheme="minorHAnsi" w:hAnsiTheme="minorHAnsi"/>
          <w:sz w:val="22"/>
          <w:szCs w:val="22"/>
        </w:rPr>
        <w:tab/>
      </w:r>
      <w:r w:rsidRPr="003037D4">
        <w:rPr>
          <w:rFonts w:asciiTheme="minorHAnsi" w:hAnsiTheme="minorHAnsi"/>
          <w:sz w:val="22"/>
          <w:szCs w:val="22"/>
        </w:rPr>
        <w:tab/>
      </w:r>
      <w:r w:rsidRPr="003037D4">
        <w:rPr>
          <w:rFonts w:asciiTheme="minorHAnsi" w:hAnsiTheme="minorHAnsi"/>
          <w:sz w:val="22"/>
          <w:szCs w:val="22"/>
        </w:rPr>
        <w:tab/>
      </w:r>
      <w:r w:rsidR="00E46356" w:rsidRPr="003037D4">
        <w:rPr>
          <w:rFonts w:asciiTheme="minorHAnsi" w:hAnsiTheme="minorHAnsi"/>
          <w:sz w:val="22"/>
          <w:szCs w:val="22"/>
        </w:rPr>
        <w:t>Access</w:t>
      </w:r>
    </w:p>
    <w:p w:rsidR="003E2E9B" w:rsidRPr="003037D4" w:rsidRDefault="003E2E9B" w:rsidP="003E2E9B">
      <w:pPr>
        <w:tabs>
          <w:tab w:val="left" w:pos="-1440"/>
          <w:tab w:val="left" w:pos="900"/>
        </w:tabs>
        <w:rPr>
          <w:rFonts w:asciiTheme="minorHAnsi" w:hAnsiTheme="minorHAnsi"/>
          <w:sz w:val="22"/>
          <w:szCs w:val="22"/>
        </w:rPr>
      </w:pPr>
      <w:r w:rsidRPr="003037D4">
        <w:rPr>
          <w:rFonts w:asciiTheme="minorHAnsi" w:hAnsiTheme="minorHAnsi"/>
          <w:sz w:val="22"/>
          <w:szCs w:val="22"/>
        </w:rPr>
        <w:tab/>
      </w:r>
      <w:r w:rsidR="002C5AC5" w:rsidRPr="003037D4">
        <w:rPr>
          <w:rFonts w:asciiTheme="minorHAnsi" w:hAnsiTheme="minorHAnsi"/>
          <w:sz w:val="22"/>
          <w:szCs w:val="22"/>
        </w:rPr>
        <w:t>2816</w:t>
      </w:r>
      <w:r w:rsidR="00E46356" w:rsidRPr="003037D4">
        <w:rPr>
          <w:rFonts w:asciiTheme="minorHAnsi" w:hAnsiTheme="minorHAnsi"/>
          <w:sz w:val="22"/>
          <w:szCs w:val="22"/>
        </w:rPr>
        <w:tab/>
      </w:r>
      <w:r w:rsidR="00E46356" w:rsidRPr="003037D4">
        <w:rPr>
          <w:rFonts w:asciiTheme="minorHAnsi" w:hAnsiTheme="minorHAnsi"/>
          <w:sz w:val="22"/>
          <w:szCs w:val="22"/>
        </w:rPr>
        <w:tab/>
      </w:r>
      <w:r w:rsidR="00DA41A4" w:rsidRPr="003037D4">
        <w:rPr>
          <w:rFonts w:asciiTheme="minorHAnsi" w:hAnsiTheme="minorHAnsi"/>
          <w:sz w:val="22"/>
          <w:szCs w:val="22"/>
        </w:rPr>
        <w:tab/>
      </w:r>
      <w:r w:rsidR="00E46356" w:rsidRPr="003037D4">
        <w:rPr>
          <w:rFonts w:asciiTheme="minorHAnsi" w:hAnsiTheme="minorHAnsi"/>
          <w:sz w:val="22"/>
          <w:szCs w:val="22"/>
        </w:rPr>
        <w:t>M</w:t>
      </w:r>
      <w:r w:rsidRPr="003037D4">
        <w:rPr>
          <w:rFonts w:asciiTheme="minorHAnsi" w:hAnsiTheme="minorHAnsi"/>
          <w:sz w:val="22"/>
          <w:szCs w:val="22"/>
        </w:rPr>
        <w:tab/>
      </w:r>
      <w:r w:rsidRPr="003037D4">
        <w:rPr>
          <w:rFonts w:asciiTheme="minorHAnsi" w:hAnsiTheme="minorHAnsi"/>
          <w:sz w:val="22"/>
          <w:szCs w:val="22"/>
        </w:rPr>
        <w:tab/>
      </w:r>
      <w:r w:rsidR="00E46356" w:rsidRPr="003037D4">
        <w:rPr>
          <w:rFonts w:asciiTheme="minorHAnsi" w:hAnsiTheme="minorHAnsi"/>
          <w:sz w:val="22"/>
          <w:szCs w:val="22"/>
        </w:rPr>
        <w:t>8-9am</w:t>
      </w:r>
      <w:r w:rsidRPr="003037D4">
        <w:rPr>
          <w:rFonts w:asciiTheme="minorHAnsi" w:hAnsiTheme="minorHAnsi"/>
          <w:sz w:val="22"/>
          <w:szCs w:val="22"/>
        </w:rPr>
        <w:tab/>
      </w:r>
      <w:r w:rsidRPr="003037D4">
        <w:rPr>
          <w:rFonts w:asciiTheme="minorHAnsi" w:hAnsiTheme="minorHAnsi"/>
          <w:sz w:val="22"/>
          <w:szCs w:val="22"/>
        </w:rPr>
        <w:tab/>
      </w:r>
      <w:r w:rsidR="00E46356" w:rsidRPr="003037D4">
        <w:rPr>
          <w:rFonts w:asciiTheme="minorHAnsi" w:hAnsiTheme="minorHAnsi"/>
          <w:sz w:val="22"/>
          <w:szCs w:val="22"/>
        </w:rPr>
        <w:tab/>
        <w:t>Adobe Connect</w:t>
      </w:r>
    </w:p>
    <w:p w:rsidR="003E2E9B" w:rsidRPr="003037D4" w:rsidRDefault="003E2E9B" w:rsidP="003E2E9B">
      <w:pPr>
        <w:tabs>
          <w:tab w:val="left" w:pos="-1440"/>
          <w:tab w:val="left" w:pos="900"/>
        </w:tabs>
        <w:rPr>
          <w:rFonts w:asciiTheme="minorHAnsi" w:hAnsiTheme="minorHAnsi"/>
          <w:sz w:val="22"/>
          <w:szCs w:val="22"/>
        </w:rPr>
      </w:pPr>
    </w:p>
    <w:p w:rsidR="003E2E9B" w:rsidRPr="003037D4" w:rsidRDefault="003E2E9B" w:rsidP="003E2E9B">
      <w:pPr>
        <w:tabs>
          <w:tab w:val="left" w:pos="-1440"/>
          <w:tab w:val="left" w:pos="900"/>
        </w:tabs>
        <w:rPr>
          <w:rFonts w:asciiTheme="minorHAnsi" w:hAnsiTheme="minorHAnsi"/>
          <w:sz w:val="22"/>
          <w:szCs w:val="22"/>
        </w:rPr>
      </w:pPr>
      <w:r w:rsidRPr="003037D4">
        <w:rPr>
          <w:rFonts w:asciiTheme="minorHAnsi" w:hAnsiTheme="minorHAnsi"/>
          <w:sz w:val="22"/>
          <w:szCs w:val="22"/>
        </w:rPr>
        <w:t xml:space="preserve">This course will consist of on-line tutorials, on-line didactic material, </w:t>
      </w:r>
      <w:r w:rsidR="005A5F17" w:rsidRPr="003037D4">
        <w:rPr>
          <w:rFonts w:asciiTheme="minorHAnsi" w:hAnsiTheme="minorHAnsi"/>
          <w:sz w:val="22"/>
          <w:szCs w:val="22"/>
        </w:rPr>
        <w:t xml:space="preserve">synchronous </w:t>
      </w:r>
      <w:r w:rsidRPr="003037D4">
        <w:rPr>
          <w:rFonts w:asciiTheme="minorHAnsi" w:hAnsiTheme="minorHAnsi"/>
          <w:sz w:val="22"/>
          <w:szCs w:val="22"/>
        </w:rPr>
        <w:t>on-line seminar weekly, and one 8 hour face-to-face lab in Gainesville in the NRC</w:t>
      </w:r>
      <w:r w:rsidR="00E46356" w:rsidRPr="003037D4">
        <w:rPr>
          <w:rFonts w:asciiTheme="minorHAnsi" w:hAnsiTheme="minorHAnsi"/>
          <w:sz w:val="22"/>
          <w:szCs w:val="22"/>
        </w:rPr>
        <w:t xml:space="preserve"> on 1-7-14</w:t>
      </w:r>
      <w:r w:rsidRPr="003037D4">
        <w:rPr>
          <w:rFonts w:asciiTheme="minorHAnsi" w:hAnsiTheme="minorHAnsi"/>
          <w:sz w:val="22"/>
          <w:szCs w:val="22"/>
        </w:rPr>
        <w:t>.</w:t>
      </w:r>
    </w:p>
    <w:p w:rsidR="003E2E9B" w:rsidRPr="003037D4" w:rsidRDefault="003E2E9B" w:rsidP="003E2E9B">
      <w:pPr>
        <w:tabs>
          <w:tab w:val="left" w:pos="-1440"/>
          <w:tab w:val="left" w:pos="900"/>
        </w:tabs>
        <w:rPr>
          <w:rFonts w:asciiTheme="minorHAnsi" w:hAnsiTheme="minorHAnsi"/>
          <w:sz w:val="22"/>
          <w:szCs w:val="22"/>
        </w:rPr>
      </w:pPr>
    </w:p>
    <w:p w:rsidR="0093245B" w:rsidRPr="003037D4" w:rsidRDefault="00E46356" w:rsidP="003E2E9B">
      <w:pPr>
        <w:tabs>
          <w:tab w:val="left" w:pos="-1440"/>
          <w:tab w:val="left" w:pos="900"/>
        </w:tabs>
        <w:rPr>
          <w:rFonts w:asciiTheme="minorHAnsi" w:hAnsiTheme="minorHAnsi"/>
          <w:sz w:val="22"/>
          <w:szCs w:val="22"/>
        </w:rPr>
      </w:pPr>
      <w:r w:rsidRPr="003037D4">
        <w:rPr>
          <w:rFonts w:asciiTheme="minorHAnsi" w:hAnsiTheme="minorHAnsi"/>
          <w:sz w:val="22"/>
          <w:szCs w:val="22"/>
        </w:rPr>
        <w:t xml:space="preserve">Weekly one hour seminar will be held Monday mornings from 8-9am through Adobe Connect beginning 1-13-14. </w:t>
      </w:r>
      <w:r w:rsidR="0093245B" w:rsidRPr="003037D4">
        <w:rPr>
          <w:rFonts w:asciiTheme="minorHAnsi" w:hAnsiTheme="minorHAnsi"/>
          <w:sz w:val="22"/>
          <w:szCs w:val="22"/>
        </w:rPr>
        <w:t xml:space="preserve">Students will present and discuss clinical cases, construct differential diagnoses, practice differential diagnostic reasoning, construct and critique treatment and management plans, discuss patient education, and plan follow-up as needed. </w:t>
      </w:r>
      <w:r w:rsidR="00825C55" w:rsidRPr="003037D4">
        <w:rPr>
          <w:rFonts w:asciiTheme="minorHAnsi" w:hAnsiTheme="minorHAnsi"/>
          <w:sz w:val="22"/>
          <w:szCs w:val="22"/>
        </w:rPr>
        <w:t xml:space="preserve"> </w:t>
      </w:r>
      <w:r w:rsidR="00825C55" w:rsidRPr="003037D4">
        <w:rPr>
          <w:rFonts w:asciiTheme="minorHAnsi" w:hAnsiTheme="minorHAnsi"/>
          <w:sz w:val="22"/>
          <w:szCs w:val="22"/>
          <w:highlight w:val="yellow"/>
        </w:rPr>
        <w:t xml:space="preserve">Synchronous </w:t>
      </w:r>
      <w:r w:rsidR="00047670" w:rsidRPr="003037D4">
        <w:rPr>
          <w:rFonts w:asciiTheme="minorHAnsi" w:hAnsiTheme="minorHAnsi"/>
          <w:sz w:val="22"/>
          <w:szCs w:val="22"/>
          <w:highlight w:val="yellow"/>
        </w:rPr>
        <w:t>[real-time]</w:t>
      </w:r>
      <w:r w:rsidRPr="003037D4">
        <w:rPr>
          <w:rFonts w:asciiTheme="minorHAnsi" w:hAnsiTheme="minorHAnsi"/>
          <w:sz w:val="22"/>
          <w:szCs w:val="22"/>
          <w:highlight w:val="yellow"/>
        </w:rPr>
        <w:t xml:space="preserve"> </w:t>
      </w:r>
      <w:r w:rsidR="00825C55" w:rsidRPr="003037D4">
        <w:rPr>
          <w:rFonts w:asciiTheme="minorHAnsi" w:hAnsiTheme="minorHAnsi"/>
          <w:sz w:val="22"/>
          <w:szCs w:val="22"/>
          <w:highlight w:val="yellow"/>
        </w:rPr>
        <w:t>a</w:t>
      </w:r>
      <w:r w:rsidR="0093245B" w:rsidRPr="003037D4">
        <w:rPr>
          <w:rFonts w:asciiTheme="minorHAnsi" w:hAnsiTheme="minorHAnsi"/>
          <w:sz w:val="22"/>
          <w:szCs w:val="22"/>
          <w:highlight w:val="yellow"/>
        </w:rPr>
        <w:t>ttendance</w:t>
      </w:r>
      <w:r w:rsidR="003E2E9B" w:rsidRPr="003037D4">
        <w:rPr>
          <w:rFonts w:asciiTheme="minorHAnsi" w:hAnsiTheme="minorHAnsi"/>
          <w:sz w:val="22"/>
          <w:szCs w:val="22"/>
          <w:highlight w:val="yellow"/>
        </w:rPr>
        <w:t xml:space="preserve"> is required</w:t>
      </w:r>
      <w:r w:rsidR="005A5F17" w:rsidRPr="003037D4">
        <w:rPr>
          <w:rFonts w:asciiTheme="minorHAnsi" w:hAnsiTheme="minorHAnsi"/>
          <w:sz w:val="22"/>
          <w:szCs w:val="22"/>
          <w:highlight w:val="yellow"/>
        </w:rPr>
        <w:t xml:space="preserve"> each week</w:t>
      </w:r>
      <w:r w:rsidR="007737C0" w:rsidRPr="003037D4">
        <w:rPr>
          <w:rFonts w:asciiTheme="minorHAnsi" w:hAnsiTheme="minorHAnsi"/>
          <w:sz w:val="22"/>
          <w:szCs w:val="22"/>
          <w:highlight w:val="yellow"/>
        </w:rPr>
        <w:t xml:space="preserve"> for the</w:t>
      </w:r>
      <w:r w:rsidRPr="003037D4">
        <w:rPr>
          <w:rFonts w:asciiTheme="minorHAnsi" w:hAnsiTheme="minorHAnsi"/>
          <w:sz w:val="22"/>
          <w:szCs w:val="22"/>
          <w:highlight w:val="yellow"/>
        </w:rPr>
        <w:t xml:space="preserve"> clinical seminar from 8-9am</w:t>
      </w:r>
      <w:r w:rsidR="003E2E9B" w:rsidRPr="003037D4">
        <w:rPr>
          <w:rFonts w:asciiTheme="minorHAnsi" w:hAnsiTheme="minorHAnsi"/>
          <w:sz w:val="22"/>
          <w:szCs w:val="22"/>
          <w:highlight w:val="yellow"/>
        </w:rPr>
        <w:t>.</w:t>
      </w:r>
    </w:p>
    <w:p w:rsidR="0093245B" w:rsidRPr="003037D4" w:rsidRDefault="0093245B" w:rsidP="003E2E9B">
      <w:pPr>
        <w:tabs>
          <w:tab w:val="left" w:pos="-1440"/>
          <w:tab w:val="left" w:pos="900"/>
        </w:tabs>
        <w:rPr>
          <w:rFonts w:asciiTheme="minorHAnsi" w:hAnsiTheme="minorHAnsi"/>
          <w:sz w:val="22"/>
          <w:szCs w:val="22"/>
        </w:rPr>
      </w:pPr>
    </w:p>
    <w:p w:rsidR="003E2E9B" w:rsidRPr="003037D4" w:rsidRDefault="005A5F17" w:rsidP="003E2E9B">
      <w:pPr>
        <w:tabs>
          <w:tab w:val="left" w:pos="-1440"/>
          <w:tab w:val="left" w:pos="900"/>
        </w:tabs>
        <w:rPr>
          <w:rFonts w:asciiTheme="minorHAnsi" w:hAnsiTheme="minorHAnsi"/>
          <w:sz w:val="22"/>
          <w:szCs w:val="22"/>
        </w:rPr>
      </w:pPr>
      <w:r w:rsidRPr="003037D4">
        <w:rPr>
          <w:rFonts w:asciiTheme="minorHAnsi" w:hAnsiTheme="minorHAnsi"/>
          <w:sz w:val="22"/>
          <w:szCs w:val="22"/>
        </w:rPr>
        <w:t>Exams will be admini</w:t>
      </w:r>
      <w:r w:rsidR="00E46356" w:rsidRPr="003037D4">
        <w:rPr>
          <w:rFonts w:asciiTheme="minorHAnsi" w:hAnsiTheme="minorHAnsi"/>
          <w:sz w:val="22"/>
          <w:szCs w:val="22"/>
        </w:rPr>
        <w:t>stered through Proctor U</w:t>
      </w:r>
      <w:r w:rsidRPr="003037D4">
        <w:rPr>
          <w:rFonts w:asciiTheme="minorHAnsi" w:hAnsiTheme="minorHAnsi"/>
          <w:sz w:val="22"/>
          <w:szCs w:val="22"/>
        </w:rPr>
        <w:t>.</w:t>
      </w:r>
    </w:p>
    <w:p w:rsidR="003E2E9B" w:rsidRPr="003037D4" w:rsidRDefault="003E2E9B" w:rsidP="003E2E9B">
      <w:pPr>
        <w:tabs>
          <w:tab w:val="left" w:pos="-1440"/>
          <w:tab w:val="left" w:pos="900"/>
        </w:tabs>
        <w:rPr>
          <w:rFonts w:asciiTheme="minorHAnsi" w:hAnsiTheme="minorHAnsi"/>
          <w:sz w:val="22"/>
          <w:szCs w:val="22"/>
        </w:rPr>
      </w:pPr>
    </w:p>
    <w:p w:rsidR="003E2E9B" w:rsidRPr="003037D4" w:rsidRDefault="003E2E9B" w:rsidP="003E2E9B">
      <w:pPr>
        <w:tabs>
          <w:tab w:val="left" w:pos="-1440"/>
          <w:tab w:val="left" w:pos="900"/>
        </w:tabs>
        <w:rPr>
          <w:rFonts w:asciiTheme="minorHAnsi" w:hAnsiTheme="minorHAnsi"/>
          <w:sz w:val="22"/>
          <w:szCs w:val="22"/>
        </w:rPr>
      </w:pPr>
      <w:r w:rsidRPr="003037D4">
        <w:rPr>
          <w:rFonts w:asciiTheme="minorHAnsi" w:hAnsiTheme="minorHAnsi"/>
          <w:sz w:val="22"/>
          <w:szCs w:val="22"/>
        </w:rPr>
        <w:t xml:space="preserve">Sakai is the course management system that you will use in this course. Sakai is accessed by your Gator Link account name and password at </w:t>
      </w:r>
      <w:hyperlink r:id="rId10" w:history="1">
        <w:r w:rsidRPr="003037D4">
          <w:rPr>
            <w:rStyle w:val="Hyperlink"/>
            <w:rFonts w:asciiTheme="minorHAnsi" w:hAnsiTheme="minorHAnsi"/>
            <w:sz w:val="22"/>
            <w:szCs w:val="22"/>
          </w:rPr>
          <w:t>http://lss.at.ufl.edu</w:t>
        </w:r>
      </w:hyperlink>
      <w:r w:rsidRPr="003037D4">
        <w:rPr>
          <w:rFonts w:asciiTheme="minorHAnsi" w:hAnsiTheme="minorHAnsi"/>
          <w:sz w:val="22"/>
          <w:szCs w:val="22"/>
        </w:rPr>
        <w:t xml:space="preserve">.  There are several tutorials and student links on the Sakai login site.  If you have technical questions call UF Computing Help Desk at 352-392-4357or e-mail them at </w:t>
      </w:r>
      <w:hyperlink r:id="rId11" w:history="1">
        <w:r w:rsidRPr="003037D4">
          <w:rPr>
            <w:rStyle w:val="Hyperlink"/>
            <w:rFonts w:asciiTheme="minorHAnsi" w:hAnsiTheme="minorHAnsi"/>
            <w:sz w:val="22"/>
            <w:szCs w:val="22"/>
          </w:rPr>
          <w:t>helpdesk@ufl.edu</w:t>
        </w:r>
      </w:hyperlink>
      <w:r w:rsidRPr="003037D4">
        <w:rPr>
          <w:rFonts w:asciiTheme="minorHAnsi" w:hAnsiTheme="minorHAnsi"/>
          <w:sz w:val="22"/>
          <w:szCs w:val="22"/>
        </w:rPr>
        <w:t>.</w:t>
      </w:r>
    </w:p>
    <w:p w:rsidR="00047670" w:rsidRPr="003037D4" w:rsidRDefault="00047670" w:rsidP="003E2E9B">
      <w:pPr>
        <w:tabs>
          <w:tab w:val="left" w:pos="-1440"/>
          <w:tab w:val="left" w:pos="900"/>
        </w:tabs>
        <w:rPr>
          <w:rFonts w:asciiTheme="minorHAnsi" w:hAnsiTheme="minorHAnsi"/>
          <w:sz w:val="22"/>
          <w:szCs w:val="22"/>
        </w:rPr>
      </w:pPr>
      <w:r w:rsidRPr="003037D4">
        <w:rPr>
          <w:rFonts w:asciiTheme="minorHAnsi" w:hAnsiTheme="minorHAnsi"/>
          <w:sz w:val="22"/>
          <w:szCs w:val="22"/>
        </w:rPr>
        <w:lastRenderedPageBreak/>
        <w:t xml:space="preserve">You will use Typhon Nurse Practitioner Student Tracking System to record clinical encounters and clinical hours. If you have technical questions regarding Typhon call College of Nursing IT Support at 352-273-6429 or send email to </w:t>
      </w:r>
      <w:hyperlink r:id="rId12" w:history="1">
        <w:r w:rsidRPr="003037D4">
          <w:rPr>
            <w:rStyle w:val="Hyperlink"/>
            <w:rFonts w:asciiTheme="minorHAnsi" w:hAnsiTheme="minorHAnsi"/>
            <w:sz w:val="22"/>
            <w:szCs w:val="22"/>
          </w:rPr>
          <w:t>conitsupport@health.ufl.edu</w:t>
        </w:r>
      </w:hyperlink>
    </w:p>
    <w:p w:rsidR="00047670" w:rsidRPr="003037D4" w:rsidRDefault="00047670" w:rsidP="003E2E9B">
      <w:pPr>
        <w:tabs>
          <w:tab w:val="left" w:pos="-1440"/>
          <w:tab w:val="left" w:pos="900"/>
        </w:tabs>
        <w:rPr>
          <w:rFonts w:asciiTheme="minorHAnsi" w:hAnsiTheme="minorHAnsi"/>
          <w:sz w:val="22"/>
          <w:szCs w:val="22"/>
        </w:rPr>
      </w:pPr>
    </w:p>
    <w:p w:rsidR="003E2E9B" w:rsidRPr="003037D4" w:rsidRDefault="003E2E9B" w:rsidP="003E2E9B">
      <w:pPr>
        <w:tabs>
          <w:tab w:val="left" w:pos="-1440"/>
          <w:tab w:val="left" w:pos="900"/>
        </w:tabs>
        <w:rPr>
          <w:rFonts w:asciiTheme="minorHAnsi" w:hAnsiTheme="minorHAnsi" w:cs="Arial"/>
          <w:sz w:val="22"/>
          <w:szCs w:val="22"/>
        </w:rPr>
      </w:pPr>
      <w:r w:rsidRPr="003037D4">
        <w:rPr>
          <w:rFonts w:asciiTheme="minorHAnsi" w:hAnsiTheme="minorHAnsi"/>
          <w:sz w:val="22"/>
          <w:szCs w:val="22"/>
        </w:rPr>
        <w:t xml:space="preserve">It is important that you regularly check your </w:t>
      </w:r>
      <w:proofErr w:type="spellStart"/>
      <w:r w:rsidRPr="003037D4">
        <w:rPr>
          <w:rFonts w:asciiTheme="minorHAnsi" w:hAnsiTheme="minorHAnsi"/>
          <w:sz w:val="22"/>
          <w:szCs w:val="22"/>
        </w:rPr>
        <w:t>Gatorlink</w:t>
      </w:r>
      <w:proofErr w:type="spellEnd"/>
      <w:r w:rsidRPr="003037D4">
        <w:rPr>
          <w:rFonts w:asciiTheme="minorHAnsi" w:hAnsiTheme="minorHAnsi"/>
          <w:sz w:val="22"/>
          <w:szCs w:val="22"/>
        </w:rPr>
        <w:t xml:space="preserve"> account e-mail for College and University wide information and the Course Sakai site for announcements and notifications.</w:t>
      </w:r>
    </w:p>
    <w:p w:rsidR="003E2E9B" w:rsidRPr="003037D4" w:rsidRDefault="003E2E9B" w:rsidP="003037D4">
      <w:pPr>
        <w:tabs>
          <w:tab w:val="left" w:pos="-1440"/>
          <w:tab w:val="left" w:pos="900"/>
        </w:tabs>
        <w:rPr>
          <w:rFonts w:asciiTheme="minorHAnsi" w:hAnsiTheme="minorHAnsi"/>
          <w:sz w:val="22"/>
          <w:szCs w:val="22"/>
          <w:u w:val="single"/>
        </w:rPr>
      </w:pPr>
    </w:p>
    <w:p w:rsidR="003E2E9B" w:rsidRPr="003037D4" w:rsidRDefault="003E2E9B" w:rsidP="003E2E9B">
      <w:pPr>
        <w:tabs>
          <w:tab w:val="left" w:pos="-1440"/>
          <w:tab w:val="left" w:pos="900"/>
        </w:tabs>
        <w:rPr>
          <w:rFonts w:asciiTheme="minorHAnsi" w:hAnsiTheme="minorHAnsi"/>
          <w:sz w:val="22"/>
          <w:szCs w:val="22"/>
          <w:u w:val="single"/>
        </w:rPr>
      </w:pPr>
      <w:r w:rsidRPr="003037D4">
        <w:rPr>
          <w:rFonts w:asciiTheme="minorHAnsi" w:hAnsiTheme="minorHAnsi"/>
          <w:sz w:val="22"/>
          <w:szCs w:val="22"/>
          <w:u w:val="single"/>
        </w:rPr>
        <w:t>ATTENDANCE</w:t>
      </w:r>
    </w:p>
    <w:p w:rsidR="003E2E9B" w:rsidRPr="003037D4" w:rsidRDefault="003E2E9B" w:rsidP="003E2E9B">
      <w:pPr>
        <w:tabs>
          <w:tab w:val="left" w:pos="-1440"/>
        </w:tabs>
        <w:rPr>
          <w:rFonts w:asciiTheme="minorHAnsi" w:hAnsiTheme="minorHAnsi"/>
          <w:sz w:val="22"/>
          <w:szCs w:val="22"/>
          <w:u w:val="single"/>
        </w:rPr>
      </w:pPr>
    </w:p>
    <w:p w:rsidR="003E2E9B" w:rsidRPr="003037D4" w:rsidRDefault="003E2E9B" w:rsidP="003E2E9B">
      <w:pPr>
        <w:rPr>
          <w:rFonts w:asciiTheme="minorHAnsi" w:hAnsiTheme="minorHAnsi"/>
          <w:sz w:val="22"/>
          <w:szCs w:val="22"/>
        </w:rPr>
      </w:pPr>
      <w:r w:rsidRPr="003037D4">
        <w:rPr>
          <w:rFonts w:asciiTheme="minorHAnsi" w:hAnsiTheme="minorHAnsi"/>
          <w:sz w:val="22"/>
          <w:szCs w:val="22"/>
        </w:rPr>
        <w:t xml:space="preserve">Students are expected to be present for all scheduled clinical practice experiences and seminars.  Students who have extraordinary circumstances preventing attendance should explain these circumstances to the course instructor </w:t>
      </w:r>
      <w:r w:rsidRPr="003037D4">
        <w:rPr>
          <w:rFonts w:asciiTheme="minorHAnsi" w:hAnsiTheme="minorHAnsi"/>
          <w:b/>
          <w:sz w:val="22"/>
          <w:szCs w:val="22"/>
          <w:u w:val="single"/>
        </w:rPr>
        <w:t xml:space="preserve">prior </w:t>
      </w:r>
      <w:r w:rsidRPr="003037D4">
        <w:rPr>
          <w:rFonts w:asciiTheme="minorHAnsi" w:hAnsiTheme="minorHAnsi"/>
          <w:sz w:val="22"/>
          <w:szCs w:val="22"/>
        </w:rPr>
        <w:t xml:space="preserve">to the scheduled clinical practice experience or seminar.  Instructors will make an effort to accommodate </w:t>
      </w:r>
      <w:r w:rsidRPr="003037D4">
        <w:rPr>
          <w:rFonts w:asciiTheme="minorHAnsi" w:hAnsiTheme="minorHAnsi"/>
          <w:b/>
          <w:sz w:val="22"/>
          <w:szCs w:val="22"/>
        </w:rPr>
        <w:t>reasonable</w:t>
      </w:r>
      <w:r w:rsidRPr="003037D4">
        <w:rPr>
          <w:rFonts w:asciiTheme="minorHAnsi" w:hAnsiTheme="minorHAnsi"/>
          <w:sz w:val="22"/>
          <w:szCs w:val="22"/>
        </w:rPr>
        <w:t xml:space="preserve"> requests.  A grade penalty may be assigned for unexcused seminar or clinical absences.  The faculty member will advise the method of notification for absences to the clinical site e.g. phone, email, and notification of facility.   </w:t>
      </w:r>
    </w:p>
    <w:p w:rsidR="003E2E9B" w:rsidRPr="003037D4" w:rsidRDefault="003E2E9B" w:rsidP="003E2E9B">
      <w:pPr>
        <w:ind w:left="720"/>
        <w:rPr>
          <w:rFonts w:asciiTheme="minorHAnsi" w:hAnsiTheme="minorHAnsi"/>
          <w:sz w:val="22"/>
          <w:szCs w:val="22"/>
        </w:rPr>
      </w:pPr>
    </w:p>
    <w:p w:rsidR="002C5AC5" w:rsidRPr="003037D4" w:rsidRDefault="002C5AC5" w:rsidP="002C5AC5">
      <w:pPr>
        <w:tabs>
          <w:tab w:val="left" w:pos="-1440"/>
          <w:tab w:val="left" w:pos="900"/>
        </w:tabs>
        <w:rPr>
          <w:rFonts w:asciiTheme="minorHAnsi" w:hAnsiTheme="minorHAnsi"/>
          <w:sz w:val="22"/>
          <w:szCs w:val="22"/>
        </w:rPr>
      </w:pPr>
      <w:r w:rsidRPr="003037D4">
        <w:rPr>
          <w:rFonts w:asciiTheme="minorHAnsi" w:hAnsiTheme="minorHAnsi"/>
          <w:sz w:val="22"/>
          <w:szCs w:val="22"/>
        </w:rPr>
        <w:t>Exams will be administered through Proctor U.</w:t>
      </w:r>
    </w:p>
    <w:p w:rsidR="00047670" w:rsidRPr="003037D4" w:rsidRDefault="00047670" w:rsidP="00047670">
      <w:pPr>
        <w:rPr>
          <w:rFonts w:asciiTheme="minorHAnsi" w:hAnsiTheme="minorHAnsi"/>
          <w:sz w:val="22"/>
          <w:szCs w:val="22"/>
        </w:rPr>
      </w:pPr>
    </w:p>
    <w:p w:rsidR="00047670" w:rsidRPr="003037D4" w:rsidRDefault="00047670" w:rsidP="00047670">
      <w:pPr>
        <w:rPr>
          <w:rFonts w:asciiTheme="minorHAnsi" w:hAnsiTheme="minorHAnsi"/>
          <w:sz w:val="22"/>
          <w:szCs w:val="22"/>
          <w:u w:val="single"/>
        </w:rPr>
      </w:pPr>
      <w:r w:rsidRPr="003037D4">
        <w:rPr>
          <w:rFonts w:asciiTheme="minorHAnsi" w:hAnsiTheme="minorHAnsi"/>
          <w:i/>
          <w:sz w:val="22"/>
          <w:szCs w:val="22"/>
          <w:u w:val="single"/>
        </w:rPr>
        <w:t>ProctorU</w:t>
      </w:r>
      <w:r w:rsidRPr="003037D4">
        <w:rPr>
          <w:rFonts w:asciiTheme="minorHAnsi" w:hAnsiTheme="minorHAnsi"/>
          <w:sz w:val="22"/>
          <w:szCs w:val="22"/>
          <w:u w:val="single"/>
        </w:rPr>
        <w:t xml:space="preserve"> Information </w:t>
      </w:r>
      <w:r w:rsidR="002C5AC5" w:rsidRPr="003037D4">
        <w:rPr>
          <w:rFonts w:asciiTheme="minorHAnsi" w:hAnsiTheme="minorHAnsi"/>
          <w:sz w:val="22"/>
          <w:szCs w:val="22"/>
          <w:u w:val="single"/>
        </w:rPr>
        <w:t>for Graduate Online Courses</w:t>
      </w:r>
      <w:r w:rsidRPr="003037D4">
        <w:rPr>
          <w:rFonts w:asciiTheme="minorHAnsi" w:hAnsiTheme="minorHAnsi"/>
          <w:sz w:val="22"/>
          <w:szCs w:val="22"/>
          <w:u w:val="single"/>
        </w:rPr>
        <w:t>:</w:t>
      </w:r>
    </w:p>
    <w:p w:rsidR="00047670" w:rsidRPr="003037D4" w:rsidRDefault="00047670" w:rsidP="00047670">
      <w:pPr>
        <w:rPr>
          <w:rFonts w:asciiTheme="minorHAnsi" w:hAnsiTheme="minorHAnsi"/>
          <w:sz w:val="22"/>
          <w:szCs w:val="22"/>
          <w:u w:val="single"/>
        </w:rPr>
      </w:pP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 xml:space="preserve">Major course examinations will be administered via </w:t>
      </w:r>
      <w:r w:rsidRPr="003037D4">
        <w:rPr>
          <w:rFonts w:asciiTheme="minorHAnsi" w:hAnsiTheme="minorHAnsi"/>
          <w:b/>
          <w:i/>
          <w:sz w:val="22"/>
          <w:szCs w:val="22"/>
        </w:rPr>
        <w:t>ProctorU</w:t>
      </w:r>
      <w:r w:rsidRPr="003037D4">
        <w:rPr>
          <w:rFonts w:asciiTheme="minorHAnsi" w:hAnsiTheme="minorHAnsi"/>
          <w:sz w:val="22"/>
          <w:szCs w:val="22"/>
        </w:rPr>
        <w:t xml:space="preserve">, a live proctoring service, to ensure a secure testing environment.  </w:t>
      </w: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 xml:space="preserve">Each student computer must be in compliance with Policy S1.04, </w:t>
      </w:r>
      <w:r w:rsidRPr="003037D4">
        <w:rPr>
          <w:rFonts w:asciiTheme="minorHAnsi" w:hAnsiTheme="minorHAnsi"/>
          <w:i/>
          <w:sz w:val="22"/>
          <w:szCs w:val="22"/>
        </w:rPr>
        <w:t>Student Computer Policy</w:t>
      </w:r>
      <w:r w:rsidRPr="003037D4">
        <w:rPr>
          <w:rFonts w:asciiTheme="minorHAnsi" w:hAnsiTheme="minorHAnsi"/>
          <w:sz w:val="22"/>
          <w:szCs w:val="22"/>
        </w:rPr>
        <w:t xml:space="preserve"> and must contain a web cam, microphone, and speakers.  </w:t>
      </w: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 xml:space="preserve">Each examination will cost $22.50 per exam.  </w:t>
      </w: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 xml:space="preserve">Students go to the website </w:t>
      </w:r>
      <w:hyperlink r:id="rId13" w:history="1">
        <w:r w:rsidRPr="003037D4">
          <w:rPr>
            <w:rStyle w:val="Hyperlink"/>
            <w:rFonts w:asciiTheme="minorHAnsi" w:hAnsiTheme="minorHAnsi"/>
            <w:sz w:val="22"/>
            <w:szCs w:val="22"/>
          </w:rPr>
          <w:t>http://www.proctoru.com/</w:t>
        </w:r>
      </w:hyperlink>
      <w:r w:rsidRPr="003037D4">
        <w:rPr>
          <w:rFonts w:asciiTheme="minorHAnsi" w:hAnsiTheme="minorHAnsi"/>
          <w:sz w:val="22"/>
          <w:szCs w:val="22"/>
        </w:rPr>
        <w:t xml:space="preserve"> and click on “How </w:t>
      </w:r>
      <w:proofErr w:type="gramStart"/>
      <w:r w:rsidRPr="003037D4">
        <w:rPr>
          <w:rFonts w:asciiTheme="minorHAnsi" w:hAnsiTheme="minorHAnsi"/>
          <w:sz w:val="22"/>
          <w:szCs w:val="22"/>
        </w:rPr>
        <w:t>To</w:t>
      </w:r>
      <w:proofErr w:type="gramEnd"/>
      <w:r w:rsidRPr="003037D4">
        <w:rPr>
          <w:rFonts w:asciiTheme="minorHAnsi" w:hAnsiTheme="minorHAnsi"/>
          <w:sz w:val="22"/>
          <w:szCs w:val="22"/>
        </w:rPr>
        <w:t xml:space="preserve"> Get Started”.  This will permit students to create an account and test out their system.</w:t>
      </w: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 xml:space="preserve">Once an instructor makes an exam available, students go online to </w:t>
      </w:r>
      <w:r w:rsidRPr="003037D4">
        <w:rPr>
          <w:rFonts w:asciiTheme="minorHAnsi" w:hAnsiTheme="minorHAnsi"/>
          <w:b/>
          <w:i/>
          <w:sz w:val="22"/>
          <w:szCs w:val="22"/>
        </w:rPr>
        <w:t>ProctorU</w:t>
      </w:r>
      <w:r w:rsidRPr="003037D4">
        <w:rPr>
          <w:rFonts w:asciiTheme="minorHAnsi" w:hAnsiTheme="minorHAnsi"/>
          <w:sz w:val="22"/>
          <w:szCs w:val="22"/>
        </w:rPr>
        <w:t xml:space="preserve"> to schedule and pay for the exam session.  Students must provide a valid email address and phone number where they can be reached during an exam.  </w:t>
      </w:r>
    </w:p>
    <w:p w:rsidR="00047670" w:rsidRPr="003037D4" w:rsidRDefault="00047670" w:rsidP="00047670">
      <w:pPr>
        <w:pStyle w:val="ListParagraph"/>
        <w:numPr>
          <w:ilvl w:val="0"/>
          <w:numId w:val="4"/>
        </w:numPr>
        <w:rPr>
          <w:rFonts w:asciiTheme="minorHAnsi" w:hAnsiTheme="minorHAnsi"/>
          <w:sz w:val="22"/>
          <w:szCs w:val="22"/>
        </w:rPr>
      </w:pPr>
      <w:r w:rsidRPr="003037D4">
        <w:rPr>
          <w:rFonts w:asciiTheme="minorHAnsi" w:hAnsiTheme="minorHAnsi"/>
          <w:sz w:val="22"/>
          <w:szCs w:val="22"/>
        </w:rPr>
        <w:t>CON IT Support office will oversee this process and provide technical assistance.</w:t>
      </w:r>
    </w:p>
    <w:p w:rsidR="00047670" w:rsidRPr="003037D4" w:rsidRDefault="00047670" w:rsidP="00047670">
      <w:pPr>
        <w:pStyle w:val="ListParagraph"/>
        <w:rPr>
          <w:rFonts w:asciiTheme="minorHAnsi" w:hAnsiTheme="minorHAnsi"/>
          <w:sz w:val="22"/>
          <w:szCs w:val="22"/>
          <w:highlight w:val="yellow"/>
        </w:rPr>
      </w:pP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MAKE UP EXAMS AND DEADLINES:</w:t>
      </w:r>
      <w:r w:rsidRPr="003037D4">
        <w:rPr>
          <w:rFonts w:asciiTheme="minorHAnsi" w:hAnsiTheme="minorHAnsi"/>
          <w:sz w:val="22"/>
          <w:szCs w:val="22"/>
          <w:u w:val="single"/>
        </w:rPr>
        <w:t xml:space="preserve"> </w:t>
      </w:r>
      <w:r w:rsidR="008308D1" w:rsidRPr="003037D4">
        <w:rPr>
          <w:rFonts w:asciiTheme="minorHAnsi" w:hAnsiTheme="minorHAnsi"/>
          <w:sz w:val="22"/>
          <w:szCs w:val="22"/>
        </w:rPr>
        <w:t>Will be done on an individual basis.</w:t>
      </w:r>
    </w:p>
    <w:p w:rsidR="002C5AC5" w:rsidRPr="003037D4" w:rsidRDefault="002C5AC5" w:rsidP="002C5AC5">
      <w:pPr>
        <w:rPr>
          <w:rFonts w:asciiTheme="minorHAnsi" w:hAnsiTheme="minorHAnsi"/>
          <w:sz w:val="22"/>
          <w:szCs w:val="22"/>
          <w:u w:val="single"/>
        </w:rPr>
      </w:pP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ACCOMMODATIONS DUE TO DISABILITY</w:t>
      </w: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Each semester, students are responsible for requesting memorandum from the Disability Resource Center (</w:t>
      </w:r>
      <w:hyperlink r:id="rId14" w:history="1">
        <w:r w:rsidRPr="003037D4">
          <w:rPr>
            <w:rStyle w:val="Hyperlink"/>
            <w:rFonts w:asciiTheme="minorHAnsi" w:hAnsiTheme="minorHAnsi"/>
            <w:sz w:val="22"/>
            <w:szCs w:val="22"/>
          </w:rPr>
          <w:t>http://www.dso.ufl.edu/index.php/drc/</w:t>
        </w:r>
      </w:hyperlink>
      <w:r w:rsidRPr="003037D4">
        <w:rPr>
          <w:rFonts w:asciiTheme="minorHAnsi" w:hAnsiTheme="minorHAnsi"/>
          <w:sz w:val="22"/>
          <w:szCs w:val="22"/>
        </w:rPr>
        <w:t>) to notify faculty of their requested individual accommodations.  This should be done at the start of the semester.</w:t>
      </w:r>
    </w:p>
    <w:p w:rsidR="002C5AC5" w:rsidRPr="003037D4" w:rsidRDefault="002C5AC5" w:rsidP="002C5AC5">
      <w:pPr>
        <w:tabs>
          <w:tab w:val="num" w:pos="360"/>
        </w:tabs>
        <w:rPr>
          <w:rFonts w:asciiTheme="minorHAnsi" w:hAnsiTheme="minorHAnsi"/>
          <w:sz w:val="22"/>
          <w:szCs w:val="22"/>
        </w:rPr>
      </w:pPr>
    </w:p>
    <w:p w:rsidR="002C5AC5" w:rsidRPr="003037D4" w:rsidRDefault="002C5AC5" w:rsidP="002C5AC5">
      <w:pPr>
        <w:tabs>
          <w:tab w:val="num" w:pos="360"/>
        </w:tabs>
        <w:rPr>
          <w:rFonts w:asciiTheme="minorHAnsi" w:hAnsiTheme="minorHAnsi"/>
          <w:sz w:val="22"/>
          <w:szCs w:val="22"/>
        </w:rPr>
      </w:pPr>
      <w:r w:rsidRPr="003037D4">
        <w:rPr>
          <w:rFonts w:asciiTheme="minorHAnsi" w:hAnsiTheme="minorHAnsi"/>
          <w:sz w:val="22"/>
          <w:szCs w:val="22"/>
        </w:rPr>
        <w:t>COUNSELING AND STUDENT HEALTH</w:t>
      </w: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 xml:space="preserve">Students may occasionally have personal issues that arise on the course of </w:t>
      </w:r>
      <w:r w:rsidRPr="003037D4">
        <w:rPr>
          <w:rFonts w:asciiTheme="minorHAnsi" w:hAnsiTheme="minorHAnsi"/>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5" w:history="1">
        <w:r w:rsidRPr="003037D4">
          <w:rPr>
            <w:rStyle w:val="Hyperlink"/>
            <w:rFonts w:asciiTheme="minorHAnsi" w:hAnsiTheme="minorHAnsi"/>
            <w:bCs/>
            <w:iCs/>
            <w:sz w:val="22"/>
            <w:szCs w:val="22"/>
          </w:rPr>
          <w:t>http://www.counseling.ufl.edu/cwc/</w:t>
        </w:r>
      </w:hyperlink>
      <w:r w:rsidRPr="003037D4">
        <w:rPr>
          <w:rFonts w:asciiTheme="minorHAnsi" w:hAnsiTheme="minorHAnsi"/>
          <w:bCs/>
          <w:iCs/>
          <w:sz w:val="22"/>
          <w:szCs w:val="22"/>
        </w:rPr>
        <w:t xml:space="preserve">. </w:t>
      </w:r>
    </w:p>
    <w:p w:rsidR="002C5AC5" w:rsidRPr="003037D4" w:rsidRDefault="002C5AC5" w:rsidP="002C5AC5">
      <w:pPr>
        <w:tabs>
          <w:tab w:val="num" w:pos="360"/>
        </w:tabs>
        <w:rPr>
          <w:rFonts w:asciiTheme="minorHAnsi" w:hAnsiTheme="minorHAnsi"/>
          <w:b/>
          <w:sz w:val="22"/>
          <w:szCs w:val="22"/>
        </w:rPr>
      </w:pPr>
    </w:p>
    <w:p w:rsidR="003037D4" w:rsidRPr="003037D4" w:rsidRDefault="003037D4">
      <w:pPr>
        <w:widowControl/>
        <w:spacing w:after="200" w:line="276" w:lineRule="auto"/>
        <w:rPr>
          <w:rFonts w:asciiTheme="minorHAnsi" w:hAnsiTheme="minorHAnsi"/>
          <w:b/>
          <w:sz w:val="22"/>
          <w:szCs w:val="22"/>
        </w:rPr>
      </w:pPr>
      <w:r w:rsidRPr="003037D4">
        <w:rPr>
          <w:rFonts w:asciiTheme="minorHAnsi" w:hAnsiTheme="minorHAnsi"/>
          <w:b/>
          <w:sz w:val="22"/>
          <w:szCs w:val="22"/>
        </w:rPr>
        <w:br w:type="page"/>
      </w:r>
    </w:p>
    <w:p w:rsidR="002C5AC5" w:rsidRPr="003037D4" w:rsidRDefault="002C5AC5" w:rsidP="002C5AC5">
      <w:pPr>
        <w:tabs>
          <w:tab w:val="num" w:pos="360"/>
        </w:tabs>
        <w:rPr>
          <w:rFonts w:asciiTheme="minorHAnsi" w:hAnsiTheme="minorHAnsi"/>
          <w:sz w:val="22"/>
          <w:szCs w:val="22"/>
        </w:rPr>
      </w:pPr>
      <w:r w:rsidRPr="003037D4">
        <w:rPr>
          <w:rFonts w:asciiTheme="minorHAnsi" w:hAnsiTheme="minorHAnsi"/>
          <w:sz w:val="22"/>
          <w:szCs w:val="22"/>
        </w:rPr>
        <w:t>STUDENT HANDBOOK</w:t>
      </w: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 xml:space="preserve">Students are to refer to the College of Nursing Student Handbook for information about College of Nursing policies, honor code, and professional behavior.  </w:t>
      </w:r>
      <w:hyperlink r:id="rId16" w:history="1">
        <w:r w:rsidRPr="003037D4">
          <w:rPr>
            <w:rStyle w:val="Hyperlink"/>
            <w:rFonts w:asciiTheme="minorHAnsi" w:hAnsiTheme="minorHAnsi"/>
            <w:sz w:val="22"/>
            <w:szCs w:val="22"/>
          </w:rPr>
          <w:t>http://nursing.ufl.edu/students/student-policies-and-handbooks/</w:t>
        </w:r>
      </w:hyperlink>
    </w:p>
    <w:p w:rsidR="002C5AC5" w:rsidRPr="003037D4" w:rsidRDefault="002C5AC5" w:rsidP="003037D4">
      <w:pPr>
        <w:rPr>
          <w:rFonts w:asciiTheme="minorHAnsi" w:hAnsiTheme="minorHAnsi"/>
          <w:sz w:val="20"/>
        </w:rPr>
      </w:pPr>
    </w:p>
    <w:p w:rsidR="002C5AC5" w:rsidRPr="003037D4" w:rsidRDefault="002C5AC5" w:rsidP="002C5AC5">
      <w:pPr>
        <w:tabs>
          <w:tab w:val="num" w:pos="360"/>
        </w:tabs>
        <w:rPr>
          <w:rFonts w:asciiTheme="minorHAnsi" w:hAnsiTheme="minorHAnsi"/>
          <w:sz w:val="22"/>
          <w:szCs w:val="22"/>
        </w:rPr>
      </w:pPr>
      <w:r w:rsidRPr="003037D4">
        <w:rPr>
          <w:rFonts w:asciiTheme="minorHAnsi" w:hAnsiTheme="minorHAnsi"/>
          <w:sz w:val="22"/>
          <w:szCs w:val="22"/>
        </w:rPr>
        <w:t xml:space="preserve">ACADEMIC HONESTY </w:t>
      </w:r>
    </w:p>
    <w:p w:rsidR="002C5AC5" w:rsidRPr="003037D4" w:rsidRDefault="002C5AC5" w:rsidP="002C5AC5">
      <w:pPr>
        <w:rPr>
          <w:rFonts w:asciiTheme="minorHAnsi" w:hAnsiTheme="minorHAnsi"/>
          <w:sz w:val="22"/>
          <w:szCs w:val="22"/>
        </w:rPr>
      </w:pPr>
      <w:r w:rsidRPr="003037D4">
        <w:rPr>
          <w:rFonts w:asciiTheme="minorHAnsi" w:hAnsiTheme="minorHAnsi"/>
          <w:sz w:val="22"/>
          <w:szCs w:val="22"/>
        </w:rPr>
        <w:t xml:space="preserve">The University of Florida Student Conduct and Conflict Resolution Policy may be found </w:t>
      </w:r>
      <w:proofErr w:type="gramStart"/>
      <w:r w:rsidRPr="003037D4">
        <w:rPr>
          <w:rFonts w:asciiTheme="minorHAnsi" w:hAnsiTheme="minorHAnsi"/>
          <w:sz w:val="22"/>
          <w:szCs w:val="22"/>
        </w:rPr>
        <w:t xml:space="preserve">at  </w:t>
      </w:r>
      <w:proofErr w:type="gramEnd"/>
      <w:r w:rsidRPr="003037D4">
        <w:fldChar w:fldCharType="begin"/>
      </w:r>
      <w:r w:rsidRPr="003037D4">
        <w:rPr>
          <w:rFonts w:asciiTheme="minorHAnsi" w:hAnsiTheme="minorHAnsi"/>
          <w:sz w:val="22"/>
          <w:szCs w:val="22"/>
        </w:rPr>
        <w:instrText xml:space="preserve"> HYPERLINK "http://www.dso.ufl.edu/sccr/process/student-conduct-honor-code/" </w:instrText>
      </w:r>
      <w:r w:rsidRPr="003037D4">
        <w:fldChar w:fldCharType="separate"/>
      </w:r>
      <w:r w:rsidRPr="003037D4">
        <w:rPr>
          <w:rStyle w:val="Hyperlink"/>
          <w:rFonts w:asciiTheme="minorHAnsi" w:hAnsiTheme="minorHAnsi"/>
          <w:sz w:val="22"/>
          <w:szCs w:val="22"/>
        </w:rPr>
        <w:t>http://www.dso.ufl.edu/sccr/process/student-conduct-honor-code/</w:t>
      </w:r>
      <w:r w:rsidRPr="003037D4">
        <w:rPr>
          <w:rStyle w:val="Hyperlink"/>
          <w:rFonts w:asciiTheme="minorHAnsi" w:hAnsiTheme="minorHAnsi"/>
          <w:sz w:val="22"/>
          <w:szCs w:val="22"/>
        </w:rPr>
        <w:fldChar w:fldCharType="end"/>
      </w:r>
    </w:p>
    <w:p w:rsidR="002C5AC5" w:rsidRPr="003037D4" w:rsidRDefault="002C5AC5" w:rsidP="002C5AC5">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u w:val="single"/>
        </w:rPr>
      </w:pPr>
    </w:p>
    <w:p w:rsidR="003E2E9B" w:rsidRPr="003037D4" w:rsidRDefault="003E2E9B" w:rsidP="003E2E9B">
      <w:pPr>
        <w:tabs>
          <w:tab w:val="left" w:pos="-1440"/>
        </w:tabs>
        <w:rPr>
          <w:rFonts w:asciiTheme="minorHAnsi" w:hAnsiTheme="minorHAnsi" w:cs="Arial"/>
          <w:sz w:val="22"/>
          <w:szCs w:val="22"/>
          <w:u w:val="single"/>
        </w:rPr>
      </w:pPr>
      <w:r w:rsidRPr="003037D4">
        <w:rPr>
          <w:rFonts w:asciiTheme="minorHAnsi" w:hAnsiTheme="minorHAnsi" w:cs="Arial"/>
          <w:sz w:val="22"/>
          <w:szCs w:val="22"/>
          <w:u w:val="single"/>
        </w:rPr>
        <w:t>TOPICAL OUTLINE</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u w:val="single"/>
        </w:rPr>
      </w:pPr>
      <w:r w:rsidRPr="003037D4">
        <w:rPr>
          <w:rFonts w:asciiTheme="minorHAnsi" w:hAnsiTheme="minorHAnsi" w:cs="Arial"/>
          <w:sz w:val="22"/>
          <w:szCs w:val="22"/>
        </w:rPr>
        <w:t xml:space="preserve">Characteristics of holistic assessment based on systems theory. </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u w:val="single"/>
        </w:rPr>
      </w:pPr>
      <w:r w:rsidRPr="003037D4">
        <w:rPr>
          <w:rFonts w:asciiTheme="minorHAnsi" w:hAnsiTheme="minorHAnsi" w:cs="Arial"/>
          <w:sz w:val="22"/>
          <w:szCs w:val="22"/>
        </w:rPr>
        <w:t xml:space="preserve">Oral screenings for children of all ages. </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u w:val="single"/>
        </w:rPr>
      </w:pPr>
      <w:r w:rsidRPr="003037D4">
        <w:rPr>
          <w:rFonts w:asciiTheme="minorHAnsi" w:hAnsiTheme="minorHAnsi" w:cs="Arial"/>
          <w:sz w:val="22"/>
          <w:szCs w:val="22"/>
        </w:rPr>
        <w:t>Assessment for congenital anomalies including family history, physical examination, and laboratory evaluation.</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Risk assessment taking into consideration prenatal and perinatal circumstances and gestational age for developmental disabilities.</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u w:val="single"/>
        </w:rPr>
      </w:pPr>
      <w:r w:rsidRPr="003037D4">
        <w:rPr>
          <w:rFonts w:asciiTheme="minorHAnsi" w:hAnsiTheme="minorHAnsi" w:cs="Arial"/>
          <w:sz w:val="22"/>
          <w:szCs w:val="22"/>
        </w:rPr>
        <w:t>Screening tests for physical and mental health as appropriate for the child (including but not limited to) autism spectrum disorders, attention deficit disorders, anxiety, depression, obesity, substance abuse, risk taking behaviors.</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Diagnostic tests for presenting symptoms in children (including but not limited to) chemistries, cultures, lipids, electrolytes, CBC.</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 xml:space="preserve">Selected advanced psychomotor skills and therapeutic diagnostic techniques </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Comprehensive nutritional assessments for children</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Family and Parenting Assessments</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Principles and interpretation of 12-Lead ECG</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Wound care principles and techniques</w:t>
      </w:r>
    </w:p>
    <w:p w:rsidR="003E2E9B" w:rsidRPr="003037D4" w:rsidRDefault="003E2E9B" w:rsidP="003E2E9B">
      <w:pPr>
        <w:numPr>
          <w:ilvl w:val="1"/>
          <w:numId w:val="1"/>
        </w:numPr>
        <w:tabs>
          <w:tab w:val="clear" w:pos="1440"/>
          <w:tab w:val="left" w:pos="-1440"/>
          <w:tab w:val="num" w:pos="720"/>
        </w:tabs>
        <w:ind w:left="720" w:hanging="450"/>
        <w:rPr>
          <w:rFonts w:asciiTheme="minorHAnsi" w:hAnsiTheme="minorHAnsi" w:cs="Arial"/>
          <w:sz w:val="22"/>
          <w:szCs w:val="22"/>
        </w:rPr>
      </w:pPr>
      <w:r w:rsidRPr="003037D4">
        <w:rPr>
          <w:rFonts w:asciiTheme="minorHAnsi" w:hAnsiTheme="minorHAnsi" w:cs="Arial"/>
          <w:sz w:val="22"/>
          <w:szCs w:val="22"/>
        </w:rPr>
        <w:t>X-ray principles and interpretation</w:t>
      </w:r>
    </w:p>
    <w:p w:rsidR="003E2E9B" w:rsidRPr="003037D4" w:rsidRDefault="003E2E9B" w:rsidP="003E2E9B">
      <w:pPr>
        <w:widowControl/>
        <w:rPr>
          <w:rFonts w:asciiTheme="minorHAnsi" w:hAnsiTheme="minorHAnsi" w:cs="Arial"/>
          <w:sz w:val="20"/>
        </w:rPr>
      </w:pPr>
    </w:p>
    <w:p w:rsidR="003E2E9B" w:rsidRPr="003037D4" w:rsidRDefault="003E2E9B" w:rsidP="003E2E9B">
      <w:pPr>
        <w:tabs>
          <w:tab w:val="left" w:pos="-1080"/>
          <w:tab w:val="left" w:pos="-720"/>
          <w:tab w:val="left" w:pos="0"/>
          <w:tab w:val="left" w:pos="450"/>
          <w:tab w:val="left" w:pos="900"/>
          <w:tab w:val="left" w:pos="2160"/>
        </w:tabs>
        <w:rPr>
          <w:rFonts w:asciiTheme="minorHAnsi" w:hAnsiTheme="minorHAnsi" w:cs="Arial"/>
          <w:sz w:val="22"/>
          <w:szCs w:val="22"/>
        </w:rPr>
      </w:pPr>
      <w:r w:rsidRPr="003037D4">
        <w:rPr>
          <w:rFonts w:asciiTheme="minorHAnsi" w:hAnsiTheme="minorHAnsi" w:cs="Arial"/>
          <w:sz w:val="22"/>
          <w:szCs w:val="22"/>
          <w:u w:val="single"/>
        </w:rPr>
        <w:t>TEACHING METHODS</w:t>
      </w:r>
    </w:p>
    <w:p w:rsidR="003E2E9B" w:rsidRPr="003037D4" w:rsidRDefault="003E2E9B" w:rsidP="003E2E9B">
      <w:pPr>
        <w:pStyle w:val="Heading1"/>
        <w:rPr>
          <w:rFonts w:asciiTheme="minorHAnsi" w:hAnsiTheme="minorHAnsi" w:cs="Arial"/>
          <w:szCs w:val="22"/>
          <w:u w:val="none"/>
        </w:rPr>
      </w:pPr>
      <w:r w:rsidRPr="003037D4">
        <w:rPr>
          <w:rFonts w:asciiTheme="minorHAnsi" w:hAnsiTheme="minorHAnsi" w:cs="Arial"/>
          <w:szCs w:val="22"/>
          <w:u w:val="none"/>
        </w:rPr>
        <w:t>Lecture, discussion, clinical demonstration, and presentation of exemplars of lab and procedural data</w:t>
      </w:r>
    </w:p>
    <w:p w:rsidR="003E2E9B" w:rsidRPr="003037D4" w:rsidRDefault="003E2E9B" w:rsidP="003E2E9B">
      <w:pPr>
        <w:rPr>
          <w:rFonts w:asciiTheme="minorHAnsi" w:hAnsiTheme="minorHAnsi"/>
          <w:sz w:val="20"/>
        </w:rPr>
      </w:pPr>
    </w:p>
    <w:p w:rsidR="003E2E9B" w:rsidRPr="003037D4" w:rsidRDefault="003E2E9B" w:rsidP="003E2E9B">
      <w:pPr>
        <w:pStyle w:val="Heading1"/>
        <w:rPr>
          <w:rFonts w:asciiTheme="minorHAnsi" w:hAnsiTheme="minorHAnsi" w:cs="Arial"/>
          <w:szCs w:val="22"/>
        </w:rPr>
      </w:pPr>
      <w:r w:rsidRPr="003037D4">
        <w:rPr>
          <w:rFonts w:asciiTheme="minorHAnsi" w:hAnsiTheme="minorHAnsi" w:cs="Arial"/>
          <w:szCs w:val="22"/>
        </w:rPr>
        <w:t>LEARNING ACTIVITIES</w:t>
      </w:r>
    </w:p>
    <w:p w:rsidR="003E2E9B" w:rsidRPr="003037D4" w:rsidRDefault="003E2E9B" w:rsidP="003E2E9B">
      <w:pPr>
        <w:tabs>
          <w:tab w:val="left" w:pos="-1080"/>
          <w:tab w:val="left" w:pos="-720"/>
          <w:tab w:val="left" w:pos="0"/>
          <w:tab w:val="left" w:pos="450"/>
          <w:tab w:val="left" w:pos="900"/>
          <w:tab w:val="left" w:pos="2160"/>
        </w:tabs>
        <w:rPr>
          <w:rFonts w:asciiTheme="minorHAnsi" w:hAnsiTheme="minorHAnsi" w:cs="Arial"/>
          <w:sz w:val="22"/>
          <w:szCs w:val="22"/>
        </w:rPr>
      </w:pPr>
      <w:proofErr w:type="gramStart"/>
      <w:r w:rsidRPr="003037D4">
        <w:rPr>
          <w:rFonts w:asciiTheme="minorHAnsi" w:hAnsiTheme="minorHAnsi" w:cs="Arial"/>
          <w:sz w:val="22"/>
          <w:szCs w:val="22"/>
        </w:rPr>
        <w:t>Laboratory interpretation and diagnostic test interpretation.</w:t>
      </w:r>
      <w:proofErr w:type="gramEnd"/>
      <w:r w:rsidRPr="003037D4">
        <w:rPr>
          <w:rFonts w:asciiTheme="minorHAnsi" w:hAnsiTheme="minorHAnsi" w:cs="Arial"/>
          <w:sz w:val="22"/>
          <w:szCs w:val="22"/>
        </w:rPr>
        <w:t xml:space="preserve"> Simulation exercises, audiovisual materials, critiques of current literature</w:t>
      </w:r>
    </w:p>
    <w:p w:rsidR="003E2E9B" w:rsidRPr="003037D4" w:rsidRDefault="003E2E9B" w:rsidP="003E2E9B">
      <w:pPr>
        <w:pStyle w:val="Heading1"/>
        <w:rPr>
          <w:rFonts w:asciiTheme="minorHAnsi" w:hAnsiTheme="minorHAnsi"/>
          <w:sz w:val="20"/>
        </w:rPr>
      </w:pPr>
    </w:p>
    <w:p w:rsidR="003E2E9B" w:rsidRPr="003037D4" w:rsidRDefault="003E2E9B" w:rsidP="003E2E9B">
      <w:pPr>
        <w:pStyle w:val="Heading1"/>
        <w:rPr>
          <w:rFonts w:asciiTheme="minorHAnsi" w:hAnsiTheme="minorHAnsi"/>
          <w:szCs w:val="22"/>
        </w:rPr>
      </w:pPr>
      <w:r w:rsidRPr="003037D4">
        <w:rPr>
          <w:rFonts w:asciiTheme="minorHAnsi" w:hAnsiTheme="minorHAnsi"/>
          <w:szCs w:val="22"/>
        </w:rPr>
        <w:t>EVALUATION</w:t>
      </w:r>
    </w:p>
    <w:p w:rsidR="003E2E9B" w:rsidRPr="003037D4" w:rsidRDefault="003E2E9B" w:rsidP="003E2E9B">
      <w:pPr>
        <w:widowControl/>
        <w:rPr>
          <w:rFonts w:asciiTheme="minorHAnsi" w:hAnsiTheme="minorHAnsi"/>
          <w:sz w:val="22"/>
          <w:szCs w:val="22"/>
        </w:rPr>
      </w:pPr>
      <w:r w:rsidRPr="003037D4">
        <w:rPr>
          <w:rFonts w:asciiTheme="minorHAnsi" w:hAnsiTheme="minorHAnsi"/>
          <w:sz w:val="22"/>
          <w:szCs w:val="22"/>
        </w:rPr>
        <w:t>Minimum Required Hours for Laboratory: 48</w:t>
      </w:r>
      <w:r w:rsidR="008308D1" w:rsidRPr="003037D4">
        <w:rPr>
          <w:rFonts w:asciiTheme="minorHAnsi" w:hAnsiTheme="minorHAnsi"/>
          <w:sz w:val="22"/>
          <w:szCs w:val="22"/>
        </w:rPr>
        <w:t xml:space="preserve"> hours</w:t>
      </w:r>
    </w:p>
    <w:p w:rsidR="008308D1" w:rsidRPr="003037D4" w:rsidRDefault="008308D1" w:rsidP="003E2E9B">
      <w:pPr>
        <w:widowControl/>
        <w:rPr>
          <w:rFonts w:asciiTheme="minorHAnsi" w:hAnsiTheme="minorHAnsi"/>
          <w:sz w:val="22"/>
          <w:szCs w:val="22"/>
        </w:rPr>
      </w:pPr>
      <w:r w:rsidRPr="003037D4">
        <w:rPr>
          <w:rFonts w:asciiTheme="minorHAnsi" w:hAnsiTheme="minorHAnsi"/>
          <w:sz w:val="22"/>
          <w:szCs w:val="22"/>
        </w:rPr>
        <w:t>If the student fails the laboratory or portions of this course the grade given to the student will be a 73% for the course.</w:t>
      </w:r>
    </w:p>
    <w:p w:rsidR="003E2E9B" w:rsidRPr="003037D4" w:rsidRDefault="003E2E9B" w:rsidP="003E2E9B">
      <w:pPr>
        <w:ind w:firstLine="720"/>
        <w:rPr>
          <w:rFonts w:asciiTheme="minorHAnsi" w:hAnsiTheme="minorHAnsi"/>
          <w:sz w:val="18"/>
          <w:szCs w:val="18"/>
          <w:u w:val="single"/>
        </w:rPr>
      </w:pPr>
    </w:p>
    <w:p w:rsidR="003E2E9B" w:rsidRPr="003037D4" w:rsidRDefault="003E2E9B" w:rsidP="003E2E9B">
      <w:pPr>
        <w:pStyle w:val="Heading1"/>
        <w:rPr>
          <w:rFonts w:asciiTheme="minorHAnsi" w:hAnsiTheme="minorHAnsi" w:cs="Arial"/>
          <w:szCs w:val="22"/>
        </w:rPr>
      </w:pPr>
      <w:r w:rsidRPr="003037D4">
        <w:rPr>
          <w:rFonts w:asciiTheme="minorHAnsi" w:hAnsiTheme="minorHAnsi" w:cs="Arial"/>
          <w:szCs w:val="22"/>
        </w:rPr>
        <w:t>EVALUATION</w:t>
      </w:r>
    </w:p>
    <w:p w:rsidR="003E2E9B" w:rsidRPr="003037D4" w:rsidRDefault="002C5AC5" w:rsidP="003E2E9B">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3037D4">
        <w:rPr>
          <w:rFonts w:asciiTheme="minorHAnsi" w:hAnsiTheme="minorHAnsi" w:cs="Arial"/>
          <w:sz w:val="22"/>
          <w:szCs w:val="22"/>
        </w:rPr>
        <w:t>Written Assignments</w:t>
      </w:r>
      <w:r w:rsidRPr="003037D4">
        <w:rPr>
          <w:rFonts w:asciiTheme="minorHAnsi" w:hAnsiTheme="minorHAnsi" w:cs="Arial"/>
          <w:sz w:val="22"/>
          <w:szCs w:val="22"/>
        </w:rPr>
        <w:tab/>
        <w:t>4</w:t>
      </w:r>
      <w:r w:rsidR="003E2E9B" w:rsidRPr="003037D4">
        <w:rPr>
          <w:rFonts w:asciiTheme="minorHAnsi" w:hAnsiTheme="minorHAnsi" w:cs="Arial"/>
          <w:sz w:val="22"/>
          <w:szCs w:val="22"/>
        </w:rPr>
        <w:t>0%</w:t>
      </w:r>
    </w:p>
    <w:p w:rsidR="003E2E9B" w:rsidRPr="003037D4" w:rsidRDefault="003E2E9B" w:rsidP="003E2E9B">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3037D4">
        <w:rPr>
          <w:rFonts w:asciiTheme="minorHAnsi" w:hAnsiTheme="minorHAnsi" w:cs="Arial"/>
          <w:sz w:val="22"/>
          <w:szCs w:val="22"/>
        </w:rPr>
        <w:t xml:space="preserve">Exam 1                          </w:t>
      </w:r>
      <w:r w:rsidRPr="003037D4">
        <w:rPr>
          <w:rFonts w:asciiTheme="minorHAnsi" w:hAnsiTheme="minorHAnsi" w:cs="Arial"/>
          <w:sz w:val="22"/>
          <w:szCs w:val="22"/>
        </w:rPr>
        <w:tab/>
      </w:r>
      <w:r w:rsidR="002C5AC5" w:rsidRPr="003037D4">
        <w:rPr>
          <w:rFonts w:asciiTheme="minorHAnsi" w:hAnsiTheme="minorHAnsi" w:cs="Arial"/>
          <w:sz w:val="22"/>
          <w:szCs w:val="22"/>
        </w:rPr>
        <w:t>30</w:t>
      </w:r>
      <w:r w:rsidRPr="003037D4">
        <w:rPr>
          <w:rFonts w:asciiTheme="minorHAnsi" w:hAnsiTheme="minorHAnsi" w:cs="Arial"/>
          <w:sz w:val="22"/>
          <w:szCs w:val="22"/>
        </w:rPr>
        <w:t>%</w:t>
      </w:r>
    </w:p>
    <w:p w:rsidR="003E2E9B" w:rsidRPr="003037D4" w:rsidRDefault="003E2E9B" w:rsidP="003E2E9B">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3037D4">
        <w:rPr>
          <w:rFonts w:asciiTheme="minorHAnsi" w:hAnsiTheme="minorHAnsi" w:cs="Arial"/>
          <w:sz w:val="22"/>
          <w:szCs w:val="22"/>
        </w:rPr>
        <w:t>Exam 2</w:t>
      </w:r>
      <w:r w:rsidR="002C5AC5" w:rsidRPr="003037D4">
        <w:rPr>
          <w:rFonts w:asciiTheme="minorHAnsi" w:hAnsiTheme="minorHAnsi" w:cs="Arial"/>
          <w:sz w:val="22"/>
          <w:szCs w:val="22"/>
        </w:rPr>
        <w:tab/>
      </w:r>
      <w:r w:rsidR="002C5AC5" w:rsidRPr="003037D4">
        <w:rPr>
          <w:rFonts w:asciiTheme="minorHAnsi" w:hAnsiTheme="minorHAnsi" w:cs="Arial"/>
          <w:sz w:val="22"/>
          <w:szCs w:val="22"/>
        </w:rPr>
        <w:tab/>
        <w:t>30</w:t>
      </w:r>
      <w:r w:rsidRPr="003037D4">
        <w:rPr>
          <w:rFonts w:asciiTheme="minorHAnsi" w:hAnsiTheme="minorHAnsi" w:cs="Arial"/>
          <w:sz w:val="22"/>
          <w:szCs w:val="22"/>
        </w:rPr>
        <w:t>%</w:t>
      </w:r>
    </w:p>
    <w:p w:rsidR="003E2E9B" w:rsidRPr="003037D4" w:rsidRDefault="003E2E9B" w:rsidP="003E2E9B">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3037D4">
        <w:rPr>
          <w:rFonts w:asciiTheme="minorHAnsi" w:hAnsiTheme="minorHAnsi" w:cs="Arial"/>
          <w:sz w:val="22"/>
          <w:szCs w:val="22"/>
        </w:rPr>
        <w:t xml:space="preserve">Clinical experiences </w:t>
      </w:r>
      <w:r w:rsidRPr="003037D4">
        <w:rPr>
          <w:rFonts w:asciiTheme="minorHAnsi" w:hAnsiTheme="minorHAnsi" w:cs="Arial"/>
          <w:sz w:val="22"/>
          <w:szCs w:val="22"/>
        </w:rPr>
        <w:tab/>
        <w:t>S/U</w:t>
      </w:r>
    </w:p>
    <w:p w:rsidR="003E2E9B" w:rsidRPr="003037D4" w:rsidRDefault="003E2E9B" w:rsidP="003E2E9B">
      <w:pPr>
        <w:tabs>
          <w:tab w:val="left" w:pos="-1080"/>
          <w:tab w:val="left" w:pos="-720"/>
          <w:tab w:val="left" w:pos="0"/>
          <w:tab w:val="left" w:pos="450"/>
          <w:tab w:val="left" w:pos="900"/>
          <w:tab w:val="left" w:pos="2160"/>
        </w:tabs>
        <w:ind w:firstLine="450"/>
        <w:rPr>
          <w:rFonts w:asciiTheme="minorHAnsi" w:hAnsiTheme="minorHAnsi" w:cs="Arial"/>
          <w:sz w:val="18"/>
          <w:szCs w:val="18"/>
        </w:rPr>
      </w:pP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Participation in weekly clinical seminar is expected with case presentations as well as reviewing relevant literature, and will be graded P/F.  Clinical seminar will be conducted directly after NGR 6301 most weeks and will contribute 1 hour weekly of clinical time to NGR 6372C.</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Four Case Studies will be assigned, documenting the care provided to an acutely ill child, and will be graded. The case studies will contribute 50% to the course grade. Each case study must receive a passing grade of 80% in order to pass the course.  Requirements for the Case Studies will be discussed during the first class meeting, and are detailed below. The grading rubric for the case studies is as follows:</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 xml:space="preserve">History </w:t>
      </w:r>
      <w:r w:rsidRPr="003037D4">
        <w:rPr>
          <w:rFonts w:asciiTheme="minorHAnsi" w:hAnsiTheme="minorHAnsi" w:cs="Arial"/>
          <w:sz w:val="22"/>
          <w:szCs w:val="22"/>
        </w:rPr>
        <w:tab/>
      </w:r>
      <w:r w:rsidRPr="003037D4">
        <w:rPr>
          <w:rFonts w:asciiTheme="minorHAnsi" w:hAnsiTheme="minorHAnsi" w:cs="Arial"/>
          <w:sz w:val="22"/>
          <w:szCs w:val="22"/>
        </w:rPr>
        <w:tab/>
      </w:r>
      <w:r w:rsidRPr="003037D4">
        <w:rPr>
          <w:rFonts w:asciiTheme="minorHAnsi" w:hAnsiTheme="minorHAnsi" w:cs="Arial"/>
          <w:sz w:val="22"/>
          <w:szCs w:val="22"/>
        </w:rPr>
        <w:tab/>
        <w:t>20%</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PE</w:t>
      </w:r>
      <w:r w:rsidRPr="003037D4">
        <w:rPr>
          <w:rFonts w:asciiTheme="minorHAnsi" w:hAnsiTheme="minorHAnsi" w:cs="Arial"/>
          <w:sz w:val="22"/>
          <w:szCs w:val="22"/>
        </w:rPr>
        <w:tab/>
      </w:r>
      <w:r w:rsidRPr="003037D4">
        <w:rPr>
          <w:rFonts w:asciiTheme="minorHAnsi" w:hAnsiTheme="minorHAnsi" w:cs="Arial"/>
          <w:sz w:val="22"/>
          <w:szCs w:val="22"/>
        </w:rPr>
        <w:tab/>
      </w:r>
      <w:r w:rsidRPr="003037D4">
        <w:rPr>
          <w:rFonts w:asciiTheme="minorHAnsi" w:hAnsiTheme="minorHAnsi" w:cs="Arial"/>
          <w:sz w:val="22"/>
          <w:szCs w:val="22"/>
        </w:rPr>
        <w:tab/>
        <w:t>20%</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Differential diagnoses</w:t>
      </w:r>
      <w:r w:rsidRPr="003037D4">
        <w:rPr>
          <w:rFonts w:asciiTheme="minorHAnsi" w:hAnsiTheme="minorHAnsi" w:cs="Arial"/>
          <w:sz w:val="22"/>
          <w:szCs w:val="22"/>
        </w:rPr>
        <w:tab/>
        <w:t>40%</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Plan</w:t>
      </w:r>
      <w:r w:rsidRPr="003037D4">
        <w:rPr>
          <w:rFonts w:asciiTheme="minorHAnsi" w:hAnsiTheme="minorHAnsi" w:cs="Arial"/>
          <w:sz w:val="22"/>
          <w:szCs w:val="22"/>
        </w:rPr>
        <w:tab/>
      </w:r>
      <w:r w:rsidRPr="003037D4">
        <w:rPr>
          <w:rFonts w:asciiTheme="minorHAnsi" w:hAnsiTheme="minorHAnsi" w:cs="Arial"/>
          <w:sz w:val="22"/>
          <w:szCs w:val="22"/>
        </w:rPr>
        <w:tab/>
      </w:r>
      <w:r w:rsidRPr="003037D4">
        <w:rPr>
          <w:rFonts w:asciiTheme="minorHAnsi" w:hAnsiTheme="minorHAnsi" w:cs="Arial"/>
          <w:sz w:val="22"/>
          <w:szCs w:val="22"/>
        </w:rPr>
        <w:tab/>
        <w:t>20%</w:t>
      </w:r>
    </w:p>
    <w:p w:rsidR="003E2E9B" w:rsidRPr="003037D4" w:rsidRDefault="003E2E9B" w:rsidP="003E2E9B">
      <w:pPr>
        <w:rPr>
          <w:rFonts w:asciiTheme="minorHAnsi" w:hAnsiTheme="minorHAnsi" w:cs="Arial"/>
          <w:sz w:val="22"/>
          <w:szCs w:val="22"/>
        </w:rPr>
      </w:pPr>
    </w:p>
    <w:p w:rsidR="003E2E9B" w:rsidRPr="003037D4" w:rsidRDefault="003E2E9B" w:rsidP="003E2E9B">
      <w:pPr>
        <w:rPr>
          <w:rFonts w:asciiTheme="minorHAnsi" w:hAnsiTheme="minorHAnsi" w:cs="Arial"/>
          <w:sz w:val="22"/>
          <w:szCs w:val="22"/>
          <w:u w:val="single"/>
        </w:rPr>
      </w:pPr>
      <w:r w:rsidRPr="003037D4">
        <w:rPr>
          <w:rFonts w:asciiTheme="minorHAnsi" w:hAnsiTheme="minorHAnsi" w:cs="Arial"/>
          <w:sz w:val="22"/>
          <w:szCs w:val="22"/>
          <w:u w:val="single"/>
        </w:rPr>
        <w:t>COURSE REQUIREMENTS:</w:t>
      </w:r>
    </w:p>
    <w:p w:rsidR="003E2E9B" w:rsidRPr="003037D4" w:rsidRDefault="003E2E9B" w:rsidP="003E2E9B">
      <w:pPr>
        <w:rPr>
          <w:rFonts w:asciiTheme="minorHAnsi" w:hAnsiTheme="minorHAnsi" w:cs="Arial"/>
          <w:sz w:val="22"/>
          <w:szCs w:val="22"/>
        </w:rPr>
      </w:pPr>
    </w:p>
    <w:p w:rsidR="003E2E9B" w:rsidRPr="003037D4" w:rsidRDefault="003E2E9B" w:rsidP="003E2E9B">
      <w:pPr>
        <w:numPr>
          <w:ilvl w:val="0"/>
          <w:numId w:val="2"/>
        </w:numPr>
        <w:tabs>
          <w:tab w:val="clear" w:pos="360"/>
          <w:tab w:val="num" w:pos="420"/>
          <w:tab w:val="left" w:pos="4464"/>
          <w:tab w:val="left" w:pos="6048"/>
          <w:tab w:val="left" w:pos="6768"/>
          <w:tab w:val="left" w:pos="7920"/>
          <w:tab w:val="left" w:pos="8784"/>
        </w:tabs>
        <w:ind w:left="420"/>
        <w:rPr>
          <w:rFonts w:asciiTheme="minorHAnsi" w:hAnsiTheme="minorHAnsi"/>
          <w:sz w:val="22"/>
          <w:szCs w:val="22"/>
        </w:rPr>
      </w:pPr>
      <w:r w:rsidRPr="003037D4">
        <w:rPr>
          <w:rFonts w:asciiTheme="minorHAnsi" w:hAnsiTheme="minorHAnsi"/>
          <w:sz w:val="22"/>
          <w:szCs w:val="22"/>
        </w:rPr>
        <w:t xml:space="preserve">Write a clinical </w:t>
      </w:r>
      <w:r w:rsidRPr="003037D4">
        <w:rPr>
          <w:rFonts w:asciiTheme="minorHAnsi" w:hAnsiTheme="minorHAnsi"/>
          <w:b/>
          <w:sz w:val="22"/>
          <w:szCs w:val="22"/>
        </w:rPr>
        <w:t>case study</w:t>
      </w:r>
      <w:r w:rsidRPr="003037D4">
        <w:rPr>
          <w:rFonts w:asciiTheme="minorHAnsi" w:hAnsiTheme="minorHAnsi"/>
          <w:sz w:val="22"/>
          <w:szCs w:val="22"/>
        </w:rPr>
        <w:t xml:space="preserve"> of four different clients of your choice who present with acute illness that is moderately complex (</w:t>
      </w:r>
      <w:proofErr w:type="spellStart"/>
      <w:r w:rsidRPr="003037D4">
        <w:rPr>
          <w:rFonts w:asciiTheme="minorHAnsi" w:hAnsiTheme="minorHAnsi"/>
          <w:sz w:val="22"/>
          <w:szCs w:val="22"/>
        </w:rPr>
        <w:t>ie</w:t>
      </w:r>
      <w:proofErr w:type="spellEnd"/>
      <w:r w:rsidRPr="003037D4">
        <w:rPr>
          <w:rFonts w:asciiTheme="minorHAnsi" w:hAnsiTheme="minorHAnsi"/>
          <w:sz w:val="22"/>
          <w:szCs w:val="22"/>
        </w:rPr>
        <w:t>, simple URI or otitis media is not acceptable). The case studies should focus on the assessment of the client and family, differential diagnostic reasoning, and on the management plan that you prescribed.  The following must be addressed (5 typed pages max, 11-12 pt font):</w:t>
      </w:r>
    </w:p>
    <w:p w:rsidR="003E2E9B" w:rsidRPr="003037D4" w:rsidRDefault="003E2E9B" w:rsidP="003E2E9B">
      <w:pPr>
        <w:numPr>
          <w:ilvl w:val="0"/>
          <w:numId w:val="3"/>
        </w:numPr>
        <w:tabs>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 xml:space="preserve">Describe the subjective and objective data concerning the client's health status. </w:t>
      </w:r>
    </w:p>
    <w:p w:rsidR="003E2E9B" w:rsidRPr="003037D4" w:rsidRDefault="003E2E9B" w:rsidP="003E2E9B">
      <w:pPr>
        <w:numPr>
          <w:ilvl w:val="0"/>
          <w:numId w:val="3"/>
        </w:numPr>
        <w:tabs>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 xml:space="preserve">The history should be as complete as possible, and should include no less than who accompanies the child, the chief complaint, HOPI, medications/supplements/immunizations, relevant PH, FH, SH and problem-oriented ROS .  Use words, phrases, and standard abbreviations where possible. Do not use complete sentences. Do not write such things as “mother stated” or “patient denies”, this is implied. </w:t>
      </w:r>
    </w:p>
    <w:p w:rsidR="003E2E9B" w:rsidRPr="003037D4" w:rsidRDefault="003E2E9B" w:rsidP="003E2E9B">
      <w:pPr>
        <w:numPr>
          <w:ilvl w:val="0"/>
          <w:numId w:val="3"/>
        </w:numPr>
        <w:tabs>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Record the complete physical examination in the same detail used in your health assessment assignments. Include all relevant systems, and include pertinent negative findings. Include results of lab tests performed at the point of care and at outside labs, with rationale for their performance and discussion of results in the plan.</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 xml:space="preserve">Describe the assessment of the client's data including differential diagnoses to be considered, with the associated pathology. This should be the focus of the paper, and should be up to three pages. For each diagnosis in the list of differential diagnoses, discuss why the diagnosis is included in the differential, </w:t>
      </w:r>
      <w:proofErr w:type="spellStart"/>
      <w:r w:rsidRPr="003037D4">
        <w:rPr>
          <w:rFonts w:asciiTheme="minorHAnsi" w:hAnsiTheme="minorHAnsi"/>
          <w:sz w:val="22"/>
          <w:szCs w:val="22"/>
        </w:rPr>
        <w:t>ie</w:t>
      </w:r>
      <w:proofErr w:type="spellEnd"/>
      <w:r w:rsidRPr="003037D4">
        <w:rPr>
          <w:rFonts w:asciiTheme="minorHAnsi" w:hAnsiTheme="minorHAnsi"/>
          <w:sz w:val="22"/>
          <w:szCs w:val="22"/>
        </w:rPr>
        <w:t xml:space="preserve">, what data in the H&amp;P alerted you to this possible diagnosis. Describe why or how each diagnosis might be or will be or has been excluded.  Identify the most likely diagnosis or diagnoses. Include the ICD-9 or ICD-10 numerical diagnosis for each of your potential diagnoses. </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 xml:space="preserve">Identify other persons who contributed to the diagnoses. For example, discuss the kind of consultation you sought and received during the process. </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Describe and critique your prescribed plan of care.  If your preceptor decided on the plan of care, but you would have prescribed different medications, dosages, or treatments, please discuss these as well, with your rationale. Include patient/family teaching and counseling.  Attach at least two current (published within the past year), scholarly review articles or clinical practice guidelines regarding your patient's final diagnosis that describes current information regarding H&amp;P data, differential diagnoses, and treatment of the identified problem or diagnosis.  Attach the articles or CPGs as pdf files and cite them in your reference list.</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For any prescribed medications, attach a “copy” of each prescription, written exactly as you did for your patient. No identifying data are to be included.  Best practices, current literature, and current clinical practice guidelines must support your choice of medication, with rationale attached. This is in addition to the 4-5 pages of your case study. Rationale must be provided regarding why the prescribed medication was chosen, why the dose was chosen, and why the duration of treatment was selected. In addition, the student must identify and prescribe a comparable alternative medication from the $3-4 list at Target, Wal-Mart, or similar, or the free list at Publix pharmacies, with identification of which pharmacy list was consulted. Discussion of the advantages/disadvantages of both “best practices” prescriptions as well as lower cost alternatives must be discussed in this section.</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Describe the results of your interventions if possible.  How would you revise your plan based on the outcome, or potential or expected outcome?  For example, what would you change if the patient did not improve as expected?</w:t>
      </w:r>
    </w:p>
    <w:p w:rsidR="003E2E9B" w:rsidRPr="003037D4" w:rsidRDefault="003E2E9B" w:rsidP="003E2E9B">
      <w:pPr>
        <w:numPr>
          <w:ilvl w:val="0"/>
          <w:numId w:val="3"/>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Document your assessment and plan of care by citing at least 2 additional authoritative, scholarly sources which recommend the approach you used (journal articles, texts, etc.).  This is in addition to the 4-5 pages of your case study, and in addition to the 2 articles required in section "g" above. Referencing class notes is not acceptable.</w:t>
      </w:r>
    </w:p>
    <w:p w:rsidR="003E2E9B" w:rsidRPr="003037D4" w:rsidRDefault="003E2E9B" w:rsidP="003E2E9B">
      <w:pPr>
        <w:tabs>
          <w:tab w:val="center" w:pos="1728"/>
          <w:tab w:val="left" w:pos="4464"/>
          <w:tab w:val="left" w:pos="6048"/>
          <w:tab w:val="left" w:pos="6768"/>
          <w:tab w:val="left" w:pos="7920"/>
          <w:tab w:val="left" w:pos="8784"/>
        </w:tabs>
        <w:rPr>
          <w:rFonts w:asciiTheme="minorHAnsi" w:hAnsiTheme="minorHAnsi"/>
          <w:sz w:val="22"/>
          <w:szCs w:val="22"/>
        </w:rPr>
      </w:pPr>
    </w:p>
    <w:p w:rsidR="003E2E9B" w:rsidRPr="003037D4" w:rsidRDefault="003E2E9B" w:rsidP="003E2E9B">
      <w:pPr>
        <w:numPr>
          <w:ilvl w:val="0"/>
          <w:numId w:val="2"/>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Attend and participate in weekly class and clinical seminar for one hour.  Beginning the second week of class, students will present patient cases from their clinical experiences, and the class will arrive at differential diagnoses, final diagnoses, and plans of care based on the information presented.  Evidence-based treatments will be discussed from the current literature and clinical practice guidelines. Practice will include medication selection as well as prescription writing. Some learning opportunities will be web-based.</w:t>
      </w:r>
    </w:p>
    <w:p w:rsidR="003E2E9B" w:rsidRPr="003037D4" w:rsidRDefault="003E2E9B" w:rsidP="003E2E9B">
      <w:pPr>
        <w:tabs>
          <w:tab w:val="center" w:pos="1728"/>
          <w:tab w:val="left" w:pos="4464"/>
          <w:tab w:val="left" w:pos="6048"/>
          <w:tab w:val="left" w:pos="6768"/>
          <w:tab w:val="left" w:pos="7920"/>
          <w:tab w:val="left" w:pos="8784"/>
        </w:tabs>
        <w:ind w:left="360"/>
        <w:rPr>
          <w:rFonts w:asciiTheme="minorHAnsi" w:hAnsiTheme="minorHAnsi"/>
          <w:sz w:val="22"/>
          <w:szCs w:val="22"/>
        </w:rPr>
      </w:pPr>
    </w:p>
    <w:p w:rsidR="003E2E9B" w:rsidRPr="003037D4" w:rsidRDefault="003E2E9B" w:rsidP="003E2E9B">
      <w:pPr>
        <w:numPr>
          <w:ilvl w:val="0"/>
          <w:numId w:val="2"/>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Attend and participate in 1 on-site lab sessions in Gainesville.  This lab session with Dr. Bruney will offer hands-on practice and didactic instruction in such things as point of care laboratory testing, refinement of otoscopy skills, splinting of fractures, strains and sprains, and wound management including suturing</w:t>
      </w:r>
      <w:r w:rsidR="00850A02" w:rsidRPr="003037D4">
        <w:rPr>
          <w:rFonts w:asciiTheme="minorHAnsi" w:hAnsiTheme="minorHAnsi"/>
          <w:sz w:val="22"/>
          <w:szCs w:val="22"/>
        </w:rPr>
        <w:t>, stapling,</w:t>
      </w:r>
      <w:r w:rsidRPr="003037D4">
        <w:rPr>
          <w:rFonts w:asciiTheme="minorHAnsi" w:hAnsiTheme="minorHAnsi"/>
          <w:sz w:val="22"/>
          <w:szCs w:val="22"/>
        </w:rPr>
        <w:t xml:space="preserve"> and tissue adhesive closure of lacerations. </w:t>
      </w:r>
    </w:p>
    <w:p w:rsidR="003E2E9B" w:rsidRPr="003037D4" w:rsidRDefault="003E2E9B" w:rsidP="003E2E9B">
      <w:pPr>
        <w:tabs>
          <w:tab w:val="center" w:pos="1728"/>
          <w:tab w:val="left" w:pos="4464"/>
          <w:tab w:val="left" w:pos="6048"/>
          <w:tab w:val="left" w:pos="6768"/>
          <w:tab w:val="left" w:pos="7920"/>
          <w:tab w:val="left" w:pos="8784"/>
        </w:tabs>
        <w:rPr>
          <w:rFonts w:asciiTheme="minorHAnsi" w:hAnsiTheme="minorHAnsi"/>
          <w:sz w:val="22"/>
          <w:szCs w:val="22"/>
        </w:rPr>
      </w:pPr>
    </w:p>
    <w:p w:rsidR="003E2E9B" w:rsidRPr="003037D4" w:rsidRDefault="003E2E9B" w:rsidP="003E2E9B">
      <w:pPr>
        <w:numPr>
          <w:ilvl w:val="0"/>
          <w:numId w:val="2"/>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 xml:space="preserve">A midterm and final examination will be given and each will contribute </w:t>
      </w:r>
      <w:r w:rsidR="002C5AC5" w:rsidRPr="003037D4">
        <w:rPr>
          <w:rFonts w:asciiTheme="minorHAnsi" w:hAnsiTheme="minorHAnsi"/>
          <w:sz w:val="22"/>
          <w:szCs w:val="22"/>
        </w:rPr>
        <w:t>30</w:t>
      </w:r>
      <w:r w:rsidRPr="003037D4">
        <w:rPr>
          <w:rFonts w:asciiTheme="minorHAnsi" w:hAnsiTheme="minorHAnsi"/>
          <w:sz w:val="22"/>
          <w:szCs w:val="22"/>
        </w:rPr>
        <w:t>% to the final course grade. Topical content for these exams will include the following: topics explored in clinical seminar and the on-site lab sessions, as well as topics related to assigned clinical experiences and web-based learning modules for this course (including lactation consultant, pediatric dental health, child protection team, developmental [Ages and Stages] and mental health [M-CHAT and Pediatric Symptom Checklist] assessments, newborn care, pediatric gynecology, nutritional assessment, assessment for congenital anomalies, et al).</w:t>
      </w:r>
    </w:p>
    <w:p w:rsidR="003E2E9B" w:rsidRPr="003037D4" w:rsidRDefault="003E2E9B" w:rsidP="003E2E9B">
      <w:pPr>
        <w:tabs>
          <w:tab w:val="center" w:pos="1728"/>
          <w:tab w:val="left" w:pos="4464"/>
          <w:tab w:val="left" w:pos="6048"/>
          <w:tab w:val="left" w:pos="6768"/>
          <w:tab w:val="left" w:pos="7920"/>
          <w:tab w:val="left" w:pos="8784"/>
        </w:tabs>
        <w:ind w:left="360"/>
        <w:rPr>
          <w:rFonts w:asciiTheme="minorHAnsi" w:hAnsiTheme="minorHAnsi"/>
          <w:sz w:val="22"/>
          <w:szCs w:val="22"/>
        </w:rPr>
      </w:pPr>
    </w:p>
    <w:p w:rsidR="003E2E9B" w:rsidRPr="003037D4" w:rsidRDefault="003E2E9B" w:rsidP="003E2E9B">
      <w:pPr>
        <w:numPr>
          <w:ilvl w:val="0"/>
          <w:numId w:val="2"/>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sz w:val="22"/>
          <w:szCs w:val="22"/>
        </w:rPr>
        <w:t>Attend all assigned clinical experiences. This will include, at a minimum, clinical hours in each of the following settings: developmental assessments, newborn care, lactation consultant practice, child protection team.  Additional opportunities in pediatric oral healthcare may be arranged, with a focus on oral health assessment and strategies for preventing dental caries, including application of protective fluoride varnish in the primary care setting. Dr. Nealis will coordinate and assign these clinical activities. Some learning opportunities will be web-based.</w:t>
      </w:r>
    </w:p>
    <w:p w:rsidR="003E2E9B" w:rsidRPr="003037D4" w:rsidRDefault="003E2E9B" w:rsidP="003E2E9B">
      <w:pPr>
        <w:tabs>
          <w:tab w:val="center" w:pos="1728"/>
          <w:tab w:val="left" w:pos="4464"/>
          <w:tab w:val="left" w:pos="6048"/>
          <w:tab w:val="left" w:pos="6768"/>
          <w:tab w:val="left" w:pos="7920"/>
          <w:tab w:val="left" w:pos="8784"/>
        </w:tabs>
        <w:ind w:left="360"/>
        <w:rPr>
          <w:rFonts w:asciiTheme="minorHAnsi" w:hAnsiTheme="minorHAnsi"/>
          <w:sz w:val="22"/>
          <w:szCs w:val="22"/>
        </w:rPr>
      </w:pPr>
    </w:p>
    <w:p w:rsidR="003E2E9B" w:rsidRPr="003037D4" w:rsidRDefault="003E2E9B" w:rsidP="003E2E9B">
      <w:pPr>
        <w:numPr>
          <w:ilvl w:val="0"/>
          <w:numId w:val="2"/>
        </w:numPr>
        <w:tabs>
          <w:tab w:val="center" w:pos="1728"/>
          <w:tab w:val="left" w:pos="4464"/>
          <w:tab w:val="left" w:pos="6048"/>
          <w:tab w:val="left" w:pos="6768"/>
          <w:tab w:val="left" w:pos="7920"/>
          <w:tab w:val="left" w:pos="8784"/>
        </w:tabs>
        <w:rPr>
          <w:rFonts w:asciiTheme="minorHAnsi" w:hAnsiTheme="minorHAnsi"/>
          <w:sz w:val="22"/>
          <w:szCs w:val="22"/>
        </w:rPr>
      </w:pPr>
      <w:r w:rsidRPr="003037D4">
        <w:rPr>
          <w:rFonts w:asciiTheme="minorHAnsi" w:hAnsiTheme="minorHAnsi" w:cs="Arial"/>
          <w:sz w:val="22"/>
          <w:szCs w:val="22"/>
        </w:rPr>
        <w:t>Keep your ufl.edu e-mail account maintained to be able to receive weekly class assignments, notes [if applicable for that week], and weekly announcements about the course.  It is also your responsibility to monitor the course e-learning website regularly for course updates.</w:t>
      </w:r>
    </w:p>
    <w:p w:rsidR="003E2E9B" w:rsidRPr="003037D4" w:rsidRDefault="003E2E9B" w:rsidP="003E2E9B">
      <w:pPr>
        <w:pStyle w:val="BodyTextIndent2"/>
        <w:ind w:left="0"/>
        <w:rPr>
          <w:rFonts w:asciiTheme="minorHAnsi" w:hAnsiTheme="minorHAnsi" w:cs="Arial"/>
          <w:szCs w:val="22"/>
        </w:rPr>
      </w:pPr>
    </w:p>
    <w:p w:rsidR="003037D4" w:rsidRDefault="003E2E9B" w:rsidP="003E2E9B">
      <w:pPr>
        <w:pStyle w:val="BodyTextIndent2"/>
        <w:ind w:left="0"/>
        <w:rPr>
          <w:rFonts w:asciiTheme="minorHAnsi" w:hAnsiTheme="minorHAnsi" w:cs="Arial"/>
          <w:szCs w:val="22"/>
        </w:rPr>
      </w:pPr>
      <w:r w:rsidRPr="003037D4">
        <w:rPr>
          <w:rFonts w:asciiTheme="minorHAnsi" w:hAnsiTheme="minorHAnsi" w:cs="Arial"/>
          <w:szCs w:val="22"/>
        </w:rPr>
        <w:tab/>
      </w:r>
    </w:p>
    <w:p w:rsidR="003037D4" w:rsidRDefault="003037D4">
      <w:pPr>
        <w:widowControl/>
        <w:spacing w:after="200" w:line="276" w:lineRule="auto"/>
        <w:rPr>
          <w:rFonts w:asciiTheme="minorHAnsi" w:hAnsiTheme="minorHAnsi" w:cs="Arial"/>
          <w:sz w:val="22"/>
          <w:szCs w:val="22"/>
        </w:rPr>
      </w:pPr>
      <w:r>
        <w:rPr>
          <w:rFonts w:asciiTheme="minorHAnsi" w:hAnsiTheme="minorHAnsi" w:cs="Arial"/>
          <w:szCs w:val="22"/>
        </w:rPr>
        <w:br w:type="page"/>
      </w:r>
    </w:p>
    <w:p w:rsidR="003E2E9B" w:rsidRPr="003037D4" w:rsidRDefault="003E2E9B" w:rsidP="003E2E9B">
      <w:pPr>
        <w:pStyle w:val="BodyTextIndent2"/>
        <w:ind w:left="0"/>
        <w:rPr>
          <w:rFonts w:asciiTheme="minorHAnsi" w:hAnsiTheme="minorHAnsi" w:cs="Arial"/>
          <w:szCs w:val="22"/>
          <w:u w:val="single"/>
        </w:rPr>
      </w:pPr>
      <w:r w:rsidRPr="003037D4">
        <w:rPr>
          <w:rFonts w:asciiTheme="minorHAnsi" w:hAnsiTheme="minorHAnsi" w:cs="Arial"/>
          <w:szCs w:val="22"/>
          <w:u w:val="single"/>
        </w:rPr>
        <w:t>GRADING SCALE</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A</w:t>
      </w:r>
      <w:r w:rsidRPr="003037D4">
        <w:rPr>
          <w:rFonts w:asciiTheme="minorHAnsi" w:hAnsiTheme="minorHAnsi" w:cs="Arial"/>
          <w:sz w:val="22"/>
          <w:szCs w:val="22"/>
        </w:rPr>
        <w:tab/>
        <w:t>95-100</w:t>
      </w:r>
      <w:r w:rsidRPr="003037D4">
        <w:rPr>
          <w:rFonts w:asciiTheme="minorHAnsi" w:hAnsiTheme="minorHAnsi" w:cs="Arial"/>
          <w:sz w:val="22"/>
          <w:szCs w:val="22"/>
        </w:rPr>
        <w:tab/>
      </w:r>
      <w:r w:rsidRPr="003037D4">
        <w:rPr>
          <w:rFonts w:asciiTheme="minorHAnsi" w:hAnsiTheme="minorHAnsi" w:cs="Arial"/>
          <w:sz w:val="22"/>
          <w:szCs w:val="22"/>
        </w:rPr>
        <w:tab/>
        <w:t>C</w:t>
      </w:r>
      <w:r w:rsidRPr="003037D4">
        <w:rPr>
          <w:rFonts w:asciiTheme="minorHAnsi" w:hAnsiTheme="minorHAnsi" w:cs="Arial"/>
          <w:sz w:val="22"/>
          <w:szCs w:val="22"/>
        </w:rPr>
        <w:tab/>
        <w:t>74-79*</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A-</w:t>
      </w:r>
      <w:r w:rsidRPr="003037D4">
        <w:rPr>
          <w:rFonts w:asciiTheme="minorHAnsi" w:hAnsiTheme="minorHAnsi" w:cs="Arial"/>
          <w:sz w:val="22"/>
          <w:szCs w:val="22"/>
        </w:rPr>
        <w:tab/>
        <w:t>93-94</w:t>
      </w:r>
      <w:r w:rsidRPr="003037D4">
        <w:rPr>
          <w:rFonts w:asciiTheme="minorHAnsi" w:hAnsiTheme="minorHAnsi" w:cs="Arial"/>
          <w:sz w:val="22"/>
          <w:szCs w:val="22"/>
        </w:rPr>
        <w:tab/>
      </w:r>
      <w:r w:rsidRPr="003037D4">
        <w:rPr>
          <w:rFonts w:asciiTheme="minorHAnsi" w:hAnsiTheme="minorHAnsi" w:cs="Arial"/>
          <w:sz w:val="22"/>
          <w:szCs w:val="22"/>
        </w:rPr>
        <w:tab/>
        <w:t>C-</w:t>
      </w:r>
      <w:r w:rsidRPr="003037D4">
        <w:rPr>
          <w:rFonts w:asciiTheme="minorHAnsi" w:hAnsiTheme="minorHAnsi" w:cs="Arial"/>
          <w:sz w:val="22"/>
          <w:szCs w:val="22"/>
        </w:rPr>
        <w:tab/>
        <w:t>72-73</w:t>
      </w:r>
    </w:p>
    <w:p w:rsidR="003E2E9B" w:rsidRPr="003037D4" w:rsidRDefault="003E2E9B" w:rsidP="003E2E9B">
      <w:pPr>
        <w:ind w:firstLine="720"/>
        <w:rPr>
          <w:rFonts w:asciiTheme="minorHAnsi" w:hAnsiTheme="minorHAnsi" w:cs="Arial"/>
          <w:sz w:val="22"/>
          <w:szCs w:val="22"/>
        </w:rPr>
      </w:pPr>
      <w:r w:rsidRPr="003037D4">
        <w:rPr>
          <w:rFonts w:asciiTheme="minorHAnsi" w:hAnsiTheme="minorHAnsi" w:cs="Arial"/>
          <w:sz w:val="22"/>
          <w:szCs w:val="22"/>
        </w:rPr>
        <w:t>B+</w:t>
      </w:r>
      <w:r w:rsidRPr="003037D4">
        <w:rPr>
          <w:rFonts w:asciiTheme="minorHAnsi" w:hAnsiTheme="minorHAnsi" w:cs="Arial"/>
          <w:sz w:val="22"/>
          <w:szCs w:val="22"/>
        </w:rPr>
        <w:tab/>
        <w:t>91- 92</w:t>
      </w:r>
      <w:r w:rsidRPr="003037D4">
        <w:rPr>
          <w:rFonts w:asciiTheme="minorHAnsi" w:hAnsiTheme="minorHAnsi" w:cs="Arial"/>
          <w:sz w:val="22"/>
          <w:szCs w:val="22"/>
        </w:rPr>
        <w:tab/>
      </w:r>
      <w:r w:rsidRPr="003037D4">
        <w:rPr>
          <w:rFonts w:asciiTheme="minorHAnsi" w:hAnsiTheme="minorHAnsi" w:cs="Arial"/>
          <w:sz w:val="22"/>
          <w:szCs w:val="22"/>
        </w:rPr>
        <w:tab/>
        <w:t>D+</w:t>
      </w:r>
      <w:r w:rsidRPr="003037D4">
        <w:rPr>
          <w:rFonts w:asciiTheme="minorHAnsi" w:hAnsiTheme="minorHAnsi" w:cs="Arial"/>
          <w:sz w:val="22"/>
          <w:szCs w:val="22"/>
        </w:rPr>
        <w:tab/>
        <w:t>70-71</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B</w:t>
      </w:r>
      <w:r w:rsidRPr="003037D4">
        <w:rPr>
          <w:rFonts w:asciiTheme="minorHAnsi" w:hAnsiTheme="minorHAnsi" w:cs="Arial"/>
          <w:sz w:val="22"/>
          <w:szCs w:val="22"/>
        </w:rPr>
        <w:tab/>
        <w:t>84-90</w:t>
      </w:r>
      <w:r w:rsidRPr="003037D4">
        <w:rPr>
          <w:rFonts w:asciiTheme="minorHAnsi" w:hAnsiTheme="minorHAnsi" w:cs="Arial"/>
          <w:sz w:val="22"/>
          <w:szCs w:val="22"/>
        </w:rPr>
        <w:tab/>
      </w:r>
      <w:r w:rsidRPr="003037D4">
        <w:rPr>
          <w:rFonts w:asciiTheme="minorHAnsi" w:hAnsiTheme="minorHAnsi" w:cs="Arial"/>
          <w:sz w:val="22"/>
          <w:szCs w:val="22"/>
        </w:rPr>
        <w:tab/>
        <w:t>D</w:t>
      </w:r>
      <w:r w:rsidRPr="003037D4">
        <w:rPr>
          <w:rFonts w:asciiTheme="minorHAnsi" w:hAnsiTheme="minorHAnsi" w:cs="Arial"/>
          <w:sz w:val="22"/>
          <w:szCs w:val="22"/>
        </w:rPr>
        <w:tab/>
        <w:t>64-69</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B-</w:t>
      </w:r>
      <w:r w:rsidRPr="003037D4">
        <w:rPr>
          <w:rFonts w:asciiTheme="minorHAnsi" w:hAnsiTheme="minorHAnsi" w:cs="Arial"/>
          <w:sz w:val="22"/>
          <w:szCs w:val="22"/>
        </w:rPr>
        <w:tab/>
        <w:t>82-83</w:t>
      </w:r>
      <w:r w:rsidRPr="003037D4">
        <w:rPr>
          <w:rFonts w:asciiTheme="minorHAnsi" w:hAnsiTheme="minorHAnsi" w:cs="Arial"/>
          <w:sz w:val="22"/>
          <w:szCs w:val="22"/>
        </w:rPr>
        <w:tab/>
      </w:r>
      <w:r w:rsidRPr="003037D4">
        <w:rPr>
          <w:rFonts w:asciiTheme="minorHAnsi" w:hAnsiTheme="minorHAnsi" w:cs="Arial"/>
          <w:sz w:val="22"/>
          <w:szCs w:val="22"/>
        </w:rPr>
        <w:tab/>
        <w:t>D-</w:t>
      </w:r>
      <w:r w:rsidRPr="003037D4">
        <w:rPr>
          <w:rFonts w:asciiTheme="minorHAnsi" w:hAnsiTheme="minorHAnsi" w:cs="Arial"/>
          <w:sz w:val="22"/>
          <w:szCs w:val="22"/>
        </w:rPr>
        <w:tab/>
        <w:t>62-63</w:t>
      </w:r>
    </w:p>
    <w:p w:rsidR="003E2E9B" w:rsidRPr="003037D4" w:rsidRDefault="003E2E9B" w:rsidP="003E2E9B">
      <w:pPr>
        <w:rPr>
          <w:rFonts w:asciiTheme="minorHAnsi" w:hAnsiTheme="minorHAnsi" w:cs="Arial"/>
          <w:sz w:val="22"/>
          <w:szCs w:val="22"/>
        </w:rPr>
      </w:pPr>
      <w:r w:rsidRPr="003037D4">
        <w:rPr>
          <w:rFonts w:asciiTheme="minorHAnsi" w:hAnsiTheme="minorHAnsi" w:cs="Arial"/>
          <w:sz w:val="22"/>
          <w:szCs w:val="22"/>
        </w:rPr>
        <w:tab/>
        <w:t>C+</w:t>
      </w:r>
      <w:r w:rsidRPr="003037D4">
        <w:rPr>
          <w:rFonts w:asciiTheme="minorHAnsi" w:hAnsiTheme="minorHAnsi" w:cs="Arial"/>
          <w:sz w:val="22"/>
          <w:szCs w:val="22"/>
        </w:rPr>
        <w:tab/>
        <w:t>80-81</w:t>
      </w:r>
      <w:r w:rsidRPr="003037D4">
        <w:rPr>
          <w:rFonts w:asciiTheme="minorHAnsi" w:hAnsiTheme="minorHAnsi" w:cs="Arial"/>
          <w:sz w:val="22"/>
          <w:szCs w:val="22"/>
        </w:rPr>
        <w:tab/>
      </w:r>
      <w:r w:rsidRPr="003037D4">
        <w:rPr>
          <w:rFonts w:asciiTheme="minorHAnsi" w:hAnsiTheme="minorHAnsi" w:cs="Arial"/>
          <w:sz w:val="22"/>
          <w:szCs w:val="22"/>
        </w:rPr>
        <w:tab/>
        <w:t>E</w:t>
      </w:r>
      <w:r w:rsidRPr="003037D4">
        <w:rPr>
          <w:rFonts w:asciiTheme="minorHAnsi" w:hAnsiTheme="minorHAnsi" w:cs="Arial"/>
          <w:sz w:val="22"/>
          <w:szCs w:val="22"/>
        </w:rPr>
        <w:tab/>
        <w:t>61 or below</w:t>
      </w:r>
    </w:p>
    <w:p w:rsidR="003E2E9B" w:rsidRDefault="003E2E9B" w:rsidP="003E2E9B">
      <w:pPr>
        <w:rPr>
          <w:rFonts w:asciiTheme="minorHAnsi" w:hAnsiTheme="minorHAnsi" w:cs="Arial"/>
          <w:sz w:val="22"/>
          <w:szCs w:val="22"/>
        </w:rPr>
      </w:pPr>
      <w:r w:rsidRPr="003037D4">
        <w:rPr>
          <w:rFonts w:asciiTheme="minorHAnsi" w:hAnsiTheme="minorHAnsi" w:cs="Arial"/>
          <w:sz w:val="22"/>
          <w:szCs w:val="22"/>
        </w:rPr>
        <w:t xml:space="preserve">    * 74 is the minimal passing grade</w:t>
      </w:r>
    </w:p>
    <w:p w:rsidR="00F205B8" w:rsidRPr="003037D4" w:rsidRDefault="00F205B8" w:rsidP="003E2E9B">
      <w:pPr>
        <w:rPr>
          <w:rFonts w:asciiTheme="minorHAnsi" w:hAnsiTheme="minorHAnsi" w:cs="Arial"/>
          <w:sz w:val="22"/>
          <w:szCs w:val="22"/>
        </w:rPr>
      </w:pPr>
    </w:p>
    <w:p w:rsidR="00F205B8" w:rsidRPr="00DD7314" w:rsidRDefault="00F205B8" w:rsidP="00F205B8">
      <w:bookmarkStart w:id="0" w:name="_GoBack"/>
      <w:bookmarkEnd w:id="0"/>
      <w:r w:rsidRPr="003306C6">
        <w:rPr>
          <w:rStyle w:val="Hyperlink"/>
        </w:rPr>
        <w:t>http://gradcatalog.ufl.edu/content.php?catoid=4&amp;navoid=907#grades</w:t>
      </w:r>
    </w:p>
    <w:p w:rsidR="003037D4" w:rsidRDefault="003037D4" w:rsidP="003037D4">
      <w:pPr>
        <w:widowControl/>
        <w:rPr>
          <w:b/>
          <w:u w:val="single"/>
        </w:rPr>
      </w:pPr>
    </w:p>
    <w:p w:rsidR="003037D4" w:rsidRPr="003037D4" w:rsidRDefault="003037D4" w:rsidP="003037D4">
      <w:pPr>
        <w:widowControl/>
        <w:rPr>
          <w:rFonts w:asciiTheme="minorHAnsi" w:hAnsiTheme="minorHAnsi"/>
          <w:sz w:val="22"/>
          <w:szCs w:val="22"/>
        </w:rPr>
      </w:pPr>
      <w:r w:rsidRPr="003037D4">
        <w:rPr>
          <w:rFonts w:asciiTheme="minorHAnsi" w:hAnsiTheme="minorHAnsi"/>
          <w:sz w:val="22"/>
          <w:szCs w:val="22"/>
          <w:u w:val="single"/>
        </w:rPr>
        <w:t>FACULTY EVALUATION</w:t>
      </w:r>
    </w:p>
    <w:p w:rsidR="003E2E9B" w:rsidRPr="003037D4" w:rsidRDefault="003037D4" w:rsidP="003037D4">
      <w:pPr>
        <w:rPr>
          <w:rFonts w:asciiTheme="minorHAnsi" w:hAnsiTheme="minorHAnsi" w:cs="Arial"/>
          <w:sz w:val="22"/>
          <w:szCs w:val="22"/>
          <w:u w:val="single"/>
        </w:rPr>
      </w:pPr>
      <w:r w:rsidRPr="003037D4">
        <w:rPr>
          <w:rFonts w:asciiTheme="minorHAnsi" w:hAnsiTheme="minorHAnsi"/>
          <w:sz w:val="22"/>
          <w:szCs w:val="22"/>
        </w:rPr>
        <w:t xml:space="preserve">Students are expected to provide feedback on the quality of instruction in this course based on ten criteria.  These evaluations are conducted online at </w:t>
      </w:r>
      <w:hyperlink r:id="rId17" w:history="1">
        <w:r w:rsidRPr="003037D4">
          <w:rPr>
            <w:rStyle w:val="Hyperlink"/>
            <w:rFonts w:asciiTheme="minorHAnsi" w:hAnsiTheme="minorHAnsi"/>
            <w:sz w:val="22"/>
            <w:szCs w:val="22"/>
          </w:rPr>
          <w:t>https://evaluations.ufl.edu</w:t>
        </w:r>
      </w:hyperlink>
      <w:r w:rsidRPr="003037D4">
        <w:rPr>
          <w:rFonts w:asciiTheme="minorHAnsi" w:hAnsiTheme="minorHAnsi"/>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18" w:history="1">
        <w:r w:rsidRPr="003037D4">
          <w:rPr>
            <w:rStyle w:val="Hyperlink"/>
            <w:rFonts w:asciiTheme="minorHAnsi" w:hAnsiTheme="minorHAnsi"/>
            <w:sz w:val="22"/>
            <w:szCs w:val="22"/>
          </w:rPr>
          <w:t>https://evaluations.ufl.edu</w:t>
        </w:r>
      </w:hyperlink>
    </w:p>
    <w:p w:rsidR="003037D4" w:rsidRDefault="003037D4" w:rsidP="003E2E9B">
      <w:pPr>
        <w:rPr>
          <w:rFonts w:asciiTheme="minorHAnsi" w:hAnsiTheme="minorHAnsi" w:cs="Arial"/>
          <w:sz w:val="22"/>
          <w:szCs w:val="22"/>
          <w:u w:val="single"/>
        </w:rPr>
      </w:pPr>
    </w:p>
    <w:p w:rsidR="003E2E9B" w:rsidRPr="003037D4" w:rsidRDefault="003E2E9B" w:rsidP="003E2E9B">
      <w:pPr>
        <w:rPr>
          <w:rFonts w:asciiTheme="minorHAnsi" w:hAnsiTheme="minorHAnsi" w:cs="Arial"/>
          <w:sz w:val="22"/>
          <w:szCs w:val="22"/>
          <w:u w:val="single"/>
        </w:rPr>
      </w:pPr>
      <w:r w:rsidRPr="003037D4">
        <w:rPr>
          <w:rFonts w:asciiTheme="minorHAnsi" w:hAnsiTheme="minorHAnsi" w:cs="Arial"/>
          <w:sz w:val="22"/>
          <w:szCs w:val="22"/>
          <w:u w:val="single"/>
        </w:rPr>
        <w:t>REQUIRED TEXTS:</w:t>
      </w:r>
    </w:p>
    <w:p w:rsidR="003E2E9B" w:rsidRPr="003037D4" w:rsidRDefault="003E2E9B" w:rsidP="003E2E9B">
      <w:pPr>
        <w:rPr>
          <w:rFonts w:asciiTheme="minorHAnsi" w:hAnsiTheme="minorHAnsi" w:cs="Arial"/>
          <w:sz w:val="22"/>
          <w:szCs w:val="22"/>
          <w:u w:val="single"/>
        </w:rPr>
      </w:pPr>
    </w:p>
    <w:p w:rsidR="003E2E9B" w:rsidRPr="003037D4" w:rsidRDefault="003E2E9B" w:rsidP="003E2E9B">
      <w:pPr>
        <w:autoSpaceDE w:val="0"/>
        <w:autoSpaceDN w:val="0"/>
        <w:rPr>
          <w:rFonts w:asciiTheme="minorHAnsi" w:hAnsiTheme="minorHAnsi"/>
          <w:sz w:val="22"/>
          <w:szCs w:val="22"/>
        </w:rPr>
      </w:pPr>
      <w:proofErr w:type="spellStart"/>
      <w:proofErr w:type="gramStart"/>
      <w:r w:rsidRPr="003037D4">
        <w:rPr>
          <w:rFonts w:asciiTheme="minorHAnsi" w:hAnsiTheme="minorHAnsi"/>
          <w:sz w:val="22"/>
          <w:szCs w:val="22"/>
        </w:rPr>
        <w:t>Dehn</w:t>
      </w:r>
      <w:proofErr w:type="spellEnd"/>
      <w:r w:rsidRPr="003037D4">
        <w:rPr>
          <w:rFonts w:asciiTheme="minorHAnsi" w:hAnsiTheme="minorHAnsi"/>
          <w:sz w:val="22"/>
          <w:szCs w:val="22"/>
        </w:rPr>
        <w:t xml:space="preserve">, R. &amp; </w:t>
      </w:r>
      <w:proofErr w:type="spellStart"/>
      <w:r w:rsidRPr="003037D4">
        <w:rPr>
          <w:rFonts w:asciiTheme="minorHAnsi" w:hAnsiTheme="minorHAnsi"/>
          <w:sz w:val="22"/>
          <w:szCs w:val="22"/>
        </w:rPr>
        <w:t>Asprey</w:t>
      </w:r>
      <w:proofErr w:type="spellEnd"/>
      <w:r w:rsidRPr="003037D4">
        <w:rPr>
          <w:rFonts w:asciiTheme="minorHAnsi" w:hAnsiTheme="minorHAnsi"/>
          <w:sz w:val="22"/>
          <w:szCs w:val="22"/>
        </w:rPr>
        <w:t>, D. (2007).</w:t>
      </w:r>
      <w:proofErr w:type="gramEnd"/>
      <w:r w:rsidRPr="003037D4">
        <w:rPr>
          <w:rFonts w:asciiTheme="minorHAnsi" w:hAnsiTheme="minorHAnsi"/>
          <w:sz w:val="22"/>
          <w:szCs w:val="22"/>
        </w:rPr>
        <w:t xml:space="preserve"> </w:t>
      </w:r>
      <w:r w:rsidRPr="003037D4">
        <w:rPr>
          <w:rFonts w:asciiTheme="minorHAnsi" w:hAnsiTheme="minorHAnsi"/>
          <w:i/>
          <w:iCs/>
          <w:sz w:val="22"/>
          <w:szCs w:val="22"/>
        </w:rPr>
        <w:t xml:space="preserve">Essential Clinical Procedures </w:t>
      </w:r>
      <w:r w:rsidRPr="003037D4">
        <w:rPr>
          <w:rFonts w:asciiTheme="minorHAnsi" w:hAnsiTheme="minorHAnsi"/>
          <w:sz w:val="22"/>
          <w:szCs w:val="22"/>
        </w:rPr>
        <w:t xml:space="preserve">(2nd </w:t>
      </w:r>
      <w:proofErr w:type="gramStart"/>
      <w:r w:rsidRPr="003037D4">
        <w:rPr>
          <w:rFonts w:asciiTheme="minorHAnsi" w:hAnsiTheme="minorHAnsi"/>
          <w:sz w:val="22"/>
          <w:szCs w:val="22"/>
        </w:rPr>
        <w:t>ed</w:t>
      </w:r>
      <w:proofErr w:type="gramEnd"/>
      <w:r w:rsidRPr="003037D4">
        <w:rPr>
          <w:rFonts w:asciiTheme="minorHAnsi" w:hAnsiTheme="minorHAnsi"/>
          <w:sz w:val="22"/>
          <w:szCs w:val="22"/>
        </w:rPr>
        <w:t xml:space="preserve">.). Saunders. </w:t>
      </w:r>
    </w:p>
    <w:p w:rsidR="00825C55" w:rsidRPr="003037D4" w:rsidRDefault="003E2E9B" w:rsidP="003E2E9B">
      <w:pPr>
        <w:autoSpaceDE w:val="0"/>
        <w:autoSpaceDN w:val="0"/>
        <w:rPr>
          <w:rFonts w:asciiTheme="minorHAnsi" w:hAnsiTheme="minorHAnsi"/>
          <w:sz w:val="22"/>
          <w:szCs w:val="22"/>
        </w:rPr>
      </w:pPr>
      <w:r w:rsidRPr="003037D4">
        <w:rPr>
          <w:rFonts w:asciiTheme="minorHAnsi" w:hAnsiTheme="minorHAnsi"/>
          <w:sz w:val="22"/>
          <w:szCs w:val="22"/>
        </w:rPr>
        <w:t xml:space="preserve">          ISBN:  1416030018  </w:t>
      </w:r>
    </w:p>
    <w:p w:rsidR="00825C55" w:rsidRPr="003037D4" w:rsidRDefault="00825C55" w:rsidP="003E2E9B">
      <w:pPr>
        <w:autoSpaceDE w:val="0"/>
        <w:autoSpaceDN w:val="0"/>
        <w:rPr>
          <w:rFonts w:asciiTheme="minorHAnsi" w:hAnsiTheme="minorHAnsi"/>
          <w:sz w:val="22"/>
          <w:szCs w:val="22"/>
        </w:rPr>
      </w:pPr>
    </w:p>
    <w:p w:rsidR="00825C55" w:rsidRPr="003037D4" w:rsidRDefault="00825C55" w:rsidP="00825C55">
      <w:pPr>
        <w:autoSpaceDE w:val="0"/>
        <w:autoSpaceDN w:val="0"/>
        <w:jc w:val="center"/>
        <w:rPr>
          <w:rFonts w:asciiTheme="minorHAnsi" w:hAnsiTheme="minorHAnsi"/>
          <w:sz w:val="22"/>
          <w:szCs w:val="22"/>
        </w:rPr>
      </w:pPr>
    </w:p>
    <w:p w:rsidR="003E2E9B" w:rsidRPr="003037D4" w:rsidRDefault="003E2E9B" w:rsidP="00825C55">
      <w:pPr>
        <w:autoSpaceDE w:val="0"/>
        <w:autoSpaceDN w:val="0"/>
        <w:jc w:val="center"/>
        <w:rPr>
          <w:rFonts w:asciiTheme="minorHAnsi" w:hAnsiTheme="minorHAnsi" w:cs="Arial"/>
          <w:sz w:val="22"/>
          <w:szCs w:val="22"/>
          <w:u w:val="single"/>
        </w:rPr>
      </w:pPr>
      <w:r w:rsidRPr="003037D4">
        <w:rPr>
          <w:rFonts w:asciiTheme="minorHAnsi" w:hAnsiTheme="minorHAnsi" w:cs="Arial"/>
          <w:sz w:val="22"/>
          <w:szCs w:val="22"/>
          <w:u w:val="single"/>
        </w:rPr>
        <w:t>WEEKLY CLASS SCHEDULE</w:t>
      </w:r>
    </w:p>
    <w:p w:rsidR="003E2E9B" w:rsidRPr="003037D4" w:rsidRDefault="003E2E9B" w:rsidP="003E2E9B">
      <w:pPr>
        <w:rPr>
          <w:rFonts w:asciiTheme="minorHAnsi" w:hAnsiTheme="minorHAnsi" w:cs="Arial"/>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230"/>
        <w:gridCol w:w="4410"/>
        <w:gridCol w:w="1260"/>
      </w:tblGrid>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DATE</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b/>
                <w:sz w:val="22"/>
                <w:szCs w:val="22"/>
              </w:rPr>
              <w:t>TOPIC/EVALUATION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 xml:space="preserve">ASSIGNMENTS/READINGS </w:t>
            </w: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FACULTY</w:t>
            </w:r>
          </w:p>
        </w:tc>
      </w:tr>
      <w:tr w:rsidR="003E2E9B" w:rsidRPr="003037D4" w:rsidTr="00C5709C">
        <w:tc>
          <w:tcPr>
            <w:tcW w:w="1080" w:type="dxa"/>
          </w:tcPr>
          <w:p w:rsidR="003E2E9B" w:rsidRPr="003037D4" w:rsidRDefault="00E46356" w:rsidP="00C5709C">
            <w:pPr>
              <w:jc w:val="center"/>
              <w:rPr>
                <w:rFonts w:asciiTheme="minorHAnsi" w:hAnsiTheme="minorHAnsi" w:cs="Arial"/>
                <w:sz w:val="22"/>
                <w:szCs w:val="22"/>
              </w:rPr>
            </w:pPr>
            <w:r w:rsidRPr="003037D4">
              <w:rPr>
                <w:rFonts w:asciiTheme="minorHAnsi" w:hAnsiTheme="minorHAnsi" w:cs="Arial"/>
                <w:sz w:val="22"/>
                <w:szCs w:val="22"/>
              </w:rPr>
              <w:t>1-7-14</w:t>
            </w:r>
          </w:p>
        </w:tc>
        <w:tc>
          <w:tcPr>
            <w:tcW w:w="4230" w:type="dxa"/>
          </w:tcPr>
          <w:p w:rsidR="003E2E9B" w:rsidRPr="003037D4" w:rsidRDefault="003E2E9B" w:rsidP="00C5709C">
            <w:pPr>
              <w:pStyle w:val="BodyText2"/>
              <w:spacing w:after="0" w:line="240" w:lineRule="auto"/>
              <w:jc w:val="center"/>
              <w:rPr>
                <w:rFonts w:asciiTheme="minorHAnsi" w:hAnsiTheme="minorHAnsi"/>
                <w:sz w:val="22"/>
                <w:szCs w:val="22"/>
              </w:rPr>
            </w:pPr>
            <w:r w:rsidRPr="003037D4">
              <w:rPr>
                <w:rFonts w:asciiTheme="minorHAnsi" w:hAnsiTheme="minorHAnsi"/>
                <w:sz w:val="22"/>
                <w:szCs w:val="22"/>
              </w:rPr>
              <w:t>Introduction to the Course</w:t>
            </w:r>
          </w:p>
          <w:p w:rsidR="00E46356" w:rsidRPr="003037D4" w:rsidRDefault="00E46356" w:rsidP="00E46356">
            <w:pPr>
              <w:jc w:val="center"/>
              <w:rPr>
                <w:rFonts w:asciiTheme="minorHAnsi" w:hAnsiTheme="minorHAnsi" w:cs="Arial"/>
                <w:b/>
                <w:sz w:val="22"/>
                <w:szCs w:val="22"/>
                <w:u w:val="single"/>
              </w:rPr>
            </w:pPr>
            <w:r w:rsidRPr="003037D4">
              <w:rPr>
                <w:rFonts w:asciiTheme="minorHAnsi" w:hAnsiTheme="minorHAnsi" w:cs="Arial"/>
                <w:b/>
                <w:sz w:val="22"/>
                <w:szCs w:val="22"/>
                <w:highlight w:val="cyan"/>
                <w:u w:val="single"/>
              </w:rPr>
              <w:t>On-Site Lab in Gainesville - TUESDAY</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8-1130am  NRC</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Laboratory Evaluation of Common Pediatric Health Conditions</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 xml:space="preserve">Refinement of </w:t>
            </w:r>
            <w:proofErr w:type="spellStart"/>
            <w:r w:rsidRPr="003037D4">
              <w:rPr>
                <w:rFonts w:asciiTheme="minorHAnsi" w:hAnsiTheme="minorHAnsi" w:cs="Arial"/>
                <w:b/>
                <w:sz w:val="22"/>
                <w:szCs w:val="22"/>
              </w:rPr>
              <w:t>Otoscopy</w:t>
            </w:r>
            <w:proofErr w:type="spellEnd"/>
            <w:r w:rsidRPr="003037D4">
              <w:rPr>
                <w:rFonts w:asciiTheme="minorHAnsi" w:hAnsiTheme="minorHAnsi" w:cs="Arial"/>
                <w:b/>
                <w:sz w:val="22"/>
                <w:szCs w:val="22"/>
              </w:rPr>
              <w:t xml:space="preserve"> and EENT Skills</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Meet with Dr. Nealis NRC 1130-1230</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1130-1230 Lunch - Provided</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1230-430 pm  NRC</w:t>
            </w:r>
          </w:p>
          <w:p w:rsidR="00E46356" w:rsidRPr="003037D4" w:rsidRDefault="00E46356" w:rsidP="00E46356">
            <w:pPr>
              <w:jc w:val="center"/>
              <w:rPr>
                <w:rFonts w:asciiTheme="minorHAnsi" w:hAnsiTheme="minorHAnsi" w:cs="Arial"/>
                <w:b/>
                <w:sz w:val="22"/>
                <w:szCs w:val="22"/>
              </w:rPr>
            </w:pPr>
            <w:r w:rsidRPr="003037D4">
              <w:rPr>
                <w:rFonts w:asciiTheme="minorHAnsi" w:hAnsiTheme="minorHAnsi" w:cs="Arial"/>
                <w:b/>
                <w:sz w:val="22"/>
                <w:szCs w:val="22"/>
              </w:rPr>
              <w:t xml:space="preserve">Wound Closure and Splinting </w:t>
            </w:r>
          </w:p>
          <w:p w:rsidR="00E46356" w:rsidRPr="003037D4" w:rsidRDefault="00E46356" w:rsidP="00C5709C">
            <w:pPr>
              <w:pStyle w:val="BodyText2"/>
              <w:spacing w:after="0" w:line="240" w:lineRule="auto"/>
              <w:jc w:val="center"/>
              <w:rPr>
                <w:rFonts w:asciiTheme="minorHAnsi" w:hAnsiTheme="minorHAnsi"/>
                <w:sz w:val="22"/>
                <w:szCs w:val="22"/>
              </w:rPr>
            </w:pPr>
          </w:p>
        </w:tc>
        <w:tc>
          <w:tcPr>
            <w:tcW w:w="4410" w:type="dxa"/>
          </w:tcPr>
          <w:p w:rsidR="003B2EC4" w:rsidRPr="003037D4" w:rsidRDefault="003B2EC4" w:rsidP="003B2EC4">
            <w:pPr>
              <w:jc w:val="center"/>
              <w:rPr>
                <w:rFonts w:asciiTheme="minorHAnsi" w:hAnsiTheme="minorHAnsi" w:cs="Arial"/>
                <w:b/>
                <w:sz w:val="22"/>
                <w:szCs w:val="22"/>
              </w:rPr>
            </w:pPr>
            <w:r w:rsidRPr="003037D4">
              <w:rPr>
                <w:rFonts w:asciiTheme="minorHAnsi" w:hAnsiTheme="minorHAnsi" w:cs="Arial"/>
                <w:b/>
                <w:sz w:val="22"/>
                <w:szCs w:val="22"/>
              </w:rPr>
              <w:t>Web-based Tutorials: Wound Management</w:t>
            </w:r>
          </w:p>
          <w:p w:rsidR="003E2E9B" w:rsidRPr="003037D4" w:rsidRDefault="003E2E9B" w:rsidP="00C5709C">
            <w:pPr>
              <w:jc w:val="center"/>
              <w:rPr>
                <w:rFonts w:asciiTheme="minorHAnsi" w:hAnsiTheme="minorHAnsi" w:cs="Arial"/>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1-1</w:t>
            </w:r>
            <w:r w:rsidR="00E46356" w:rsidRPr="003037D4">
              <w:rPr>
                <w:rFonts w:asciiTheme="minorHAnsi" w:hAnsiTheme="minorHAnsi" w:cs="Arial"/>
                <w:sz w:val="22"/>
                <w:szCs w:val="22"/>
              </w:rPr>
              <w:t>3-14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Weekly Didactic Content:</w:t>
            </w:r>
          </w:p>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Differential Diagnostic Reasoning Practice</w:t>
            </w:r>
          </w:p>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Discussion of Evidence-Based Treatments</w:t>
            </w:r>
          </w:p>
        </w:tc>
        <w:tc>
          <w:tcPr>
            <w:tcW w:w="441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Weekly Participation Required:</w:t>
            </w:r>
          </w:p>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Participation in differential diagnostic reasoning practice &amp; EBP discussions.</w:t>
            </w:r>
          </w:p>
          <w:p w:rsidR="003E2E9B" w:rsidRPr="003037D4" w:rsidRDefault="003E2E9B" w:rsidP="00C5709C">
            <w:pPr>
              <w:jc w:val="center"/>
              <w:rPr>
                <w:rFonts w:asciiTheme="minorHAnsi" w:hAnsiTheme="minorHAnsi" w:cs="Arial"/>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1-</w:t>
            </w:r>
            <w:r w:rsidR="00E46356" w:rsidRPr="003037D4">
              <w:rPr>
                <w:rFonts w:asciiTheme="minorHAnsi" w:hAnsiTheme="minorHAnsi" w:cs="Arial"/>
                <w:sz w:val="22"/>
                <w:szCs w:val="22"/>
              </w:rPr>
              <w:t>27-14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Web-based Tutorials: Diagnostic Testing</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E46356" w:rsidP="00C5709C">
            <w:pPr>
              <w:jc w:val="center"/>
              <w:rPr>
                <w:rFonts w:asciiTheme="minorHAnsi" w:hAnsiTheme="minorHAnsi" w:cs="Arial"/>
                <w:sz w:val="22"/>
                <w:szCs w:val="22"/>
              </w:rPr>
            </w:pPr>
            <w:r w:rsidRPr="003037D4">
              <w:rPr>
                <w:rFonts w:asciiTheme="minorHAnsi" w:hAnsiTheme="minorHAnsi" w:cs="Arial"/>
                <w:sz w:val="22"/>
                <w:szCs w:val="22"/>
              </w:rPr>
              <w:t>2-3-14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p w:rsidR="003E2E9B" w:rsidRPr="003037D4" w:rsidRDefault="003E2E9B" w:rsidP="00C5709C">
            <w:pPr>
              <w:jc w:val="center"/>
              <w:rPr>
                <w:rFonts w:asciiTheme="minorHAnsi" w:hAnsiTheme="minorHAnsi" w:cs="Arial"/>
                <w:sz w:val="22"/>
                <w:szCs w:val="22"/>
              </w:rPr>
            </w:pPr>
          </w:p>
        </w:tc>
        <w:tc>
          <w:tcPr>
            <w:tcW w:w="4410" w:type="dxa"/>
          </w:tcPr>
          <w:p w:rsidR="003B2EC4" w:rsidRPr="003037D4" w:rsidRDefault="003B2EC4" w:rsidP="003B2EC4">
            <w:pPr>
              <w:ind w:left="720"/>
              <w:jc w:val="center"/>
              <w:rPr>
                <w:rFonts w:asciiTheme="minorHAnsi" w:hAnsiTheme="minorHAnsi" w:cs="Arial"/>
                <w:b/>
                <w:sz w:val="22"/>
                <w:szCs w:val="22"/>
              </w:rPr>
            </w:pPr>
            <w:r w:rsidRPr="003037D4">
              <w:rPr>
                <w:rFonts w:asciiTheme="minorHAnsi" w:hAnsiTheme="minorHAnsi" w:cs="Arial"/>
                <w:b/>
                <w:sz w:val="22"/>
                <w:szCs w:val="22"/>
              </w:rPr>
              <w:t>Web-based Tutorials: Nutritional Assessment</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2-</w:t>
            </w:r>
            <w:r w:rsidR="00E46356" w:rsidRPr="003037D4">
              <w:rPr>
                <w:rFonts w:asciiTheme="minorHAnsi" w:hAnsiTheme="minorHAnsi" w:cs="Arial"/>
                <w:sz w:val="22"/>
                <w:szCs w:val="22"/>
              </w:rPr>
              <w:t>10-14</w:t>
            </w:r>
            <w:r w:rsidRPr="003037D4">
              <w:rPr>
                <w:rFonts w:asciiTheme="minorHAnsi" w:hAnsiTheme="minorHAnsi" w:cs="Arial"/>
                <w:sz w:val="22"/>
                <w:szCs w:val="22"/>
              </w:rPr>
              <w:t xml:space="preserve">    </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1</w:t>
            </w:r>
            <w:r w:rsidRPr="003037D4">
              <w:rPr>
                <w:rFonts w:asciiTheme="minorHAnsi" w:hAnsiTheme="minorHAnsi" w:cs="Arial"/>
                <w:b/>
                <w:sz w:val="22"/>
                <w:szCs w:val="22"/>
                <w:vertAlign w:val="superscript"/>
              </w:rPr>
              <w:t>st</w:t>
            </w:r>
            <w:r w:rsidRPr="003037D4">
              <w:rPr>
                <w:rFonts w:asciiTheme="minorHAnsi" w:hAnsiTheme="minorHAnsi" w:cs="Arial"/>
                <w:b/>
                <w:sz w:val="22"/>
                <w:szCs w:val="22"/>
              </w:rPr>
              <w:t xml:space="preserve"> of 4 Clinical Case Studies Due</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2-</w:t>
            </w:r>
            <w:r w:rsidR="00E46356" w:rsidRPr="003037D4">
              <w:rPr>
                <w:rFonts w:asciiTheme="minorHAnsi" w:hAnsiTheme="minorHAnsi" w:cs="Arial"/>
                <w:sz w:val="22"/>
                <w:szCs w:val="22"/>
              </w:rPr>
              <w:t>17-14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Web-based Tutorial: Newborn Care</w:t>
            </w:r>
          </w:p>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6-8 hour Clinical Examining Newborns</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Nealis</w:t>
            </w:r>
            <w:r w:rsidR="00DA41A4" w:rsidRPr="003037D4">
              <w:rPr>
                <w:rFonts w:asciiTheme="minorHAnsi" w:hAnsiTheme="minorHAnsi" w:cs="Arial"/>
                <w:sz w:val="22"/>
                <w:szCs w:val="22"/>
              </w:rPr>
              <w:t xml:space="preserve"> and Bruney</w:t>
            </w:r>
          </w:p>
        </w:tc>
      </w:tr>
      <w:tr w:rsidR="005A5F17" w:rsidRPr="003037D4" w:rsidTr="00C5709C">
        <w:tc>
          <w:tcPr>
            <w:tcW w:w="1080" w:type="dxa"/>
          </w:tcPr>
          <w:p w:rsidR="005A5F17" w:rsidRPr="003037D4" w:rsidRDefault="00E46356" w:rsidP="00C5709C">
            <w:pPr>
              <w:jc w:val="center"/>
              <w:rPr>
                <w:rFonts w:asciiTheme="minorHAnsi" w:hAnsiTheme="minorHAnsi" w:cs="Arial"/>
                <w:sz w:val="22"/>
                <w:szCs w:val="22"/>
              </w:rPr>
            </w:pPr>
            <w:r w:rsidRPr="003037D4">
              <w:rPr>
                <w:rFonts w:asciiTheme="minorHAnsi" w:hAnsiTheme="minorHAnsi" w:cs="Arial"/>
                <w:sz w:val="22"/>
                <w:szCs w:val="22"/>
              </w:rPr>
              <w:t>2-24-14</w:t>
            </w:r>
          </w:p>
        </w:tc>
        <w:tc>
          <w:tcPr>
            <w:tcW w:w="4230" w:type="dxa"/>
          </w:tcPr>
          <w:p w:rsidR="005A5F17" w:rsidRPr="003037D4" w:rsidRDefault="005A5F17" w:rsidP="00C5709C">
            <w:pPr>
              <w:jc w:val="center"/>
              <w:rPr>
                <w:rFonts w:asciiTheme="minorHAnsi" w:hAnsiTheme="minorHAnsi" w:cs="Arial"/>
                <w:b/>
                <w:sz w:val="22"/>
                <w:szCs w:val="22"/>
              </w:rPr>
            </w:pPr>
            <w:r w:rsidRPr="003037D4">
              <w:rPr>
                <w:rFonts w:asciiTheme="minorHAnsi" w:hAnsiTheme="minorHAnsi" w:cs="Arial"/>
                <w:b/>
                <w:sz w:val="22"/>
                <w:szCs w:val="22"/>
              </w:rPr>
              <w:t>EXAM 1</w:t>
            </w:r>
          </w:p>
          <w:p w:rsidR="00970EE4" w:rsidRPr="003037D4" w:rsidRDefault="0093245B" w:rsidP="00970EE4">
            <w:pPr>
              <w:jc w:val="center"/>
              <w:rPr>
                <w:rFonts w:asciiTheme="minorHAnsi" w:hAnsiTheme="minorHAnsi" w:cs="Arial"/>
                <w:sz w:val="22"/>
                <w:szCs w:val="22"/>
              </w:rPr>
            </w:pPr>
            <w:r w:rsidRPr="003037D4">
              <w:rPr>
                <w:rFonts w:asciiTheme="minorHAnsi" w:hAnsiTheme="minorHAnsi" w:cs="Arial"/>
                <w:sz w:val="22"/>
                <w:szCs w:val="22"/>
              </w:rPr>
              <w:t>8-9</w:t>
            </w:r>
            <w:r w:rsidR="00970EE4" w:rsidRPr="003037D4">
              <w:rPr>
                <w:rFonts w:asciiTheme="minorHAnsi" w:hAnsiTheme="minorHAnsi" w:cs="Arial"/>
                <w:sz w:val="22"/>
                <w:szCs w:val="22"/>
              </w:rPr>
              <w:t xml:space="preserve">am </w:t>
            </w:r>
          </w:p>
          <w:p w:rsidR="00970EE4" w:rsidRPr="003037D4" w:rsidRDefault="0093245B" w:rsidP="00970EE4">
            <w:pPr>
              <w:jc w:val="center"/>
              <w:rPr>
                <w:rFonts w:asciiTheme="minorHAnsi" w:hAnsiTheme="minorHAnsi" w:cs="Arial"/>
                <w:sz w:val="22"/>
                <w:szCs w:val="22"/>
              </w:rPr>
            </w:pPr>
            <w:r w:rsidRPr="003037D4">
              <w:rPr>
                <w:rFonts w:asciiTheme="minorHAnsi" w:hAnsiTheme="minorHAnsi" w:cs="Arial"/>
                <w:sz w:val="22"/>
                <w:szCs w:val="22"/>
              </w:rPr>
              <w:t xml:space="preserve">Sign in to </w:t>
            </w:r>
            <w:proofErr w:type="spellStart"/>
            <w:r w:rsidRPr="003037D4">
              <w:rPr>
                <w:rFonts w:asciiTheme="minorHAnsi" w:hAnsiTheme="minorHAnsi" w:cs="Arial"/>
                <w:sz w:val="22"/>
                <w:szCs w:val="22"/>
              </w:rPr>
              <w:t>ProctorU</w:t>
            </w:r>
            <w:proofErr w:type="spellEnd"/>
            <w:r w:rsidRPr="003037D4">
              <w:rPr>
                <w:rFonts w:asciiTheme="minorHAnsi" w:hAnsiTheme="minorHAnsi" w:cs="Arial"/>
                <w:sz w:val="22"/>
                <w:szCs w:val="22"/>
              </w:rPr>
              <w:t xml:space="preserve"> before 8am</w:t>
            </w:r>
          </w:p>
        </w:tc>
        <w:tc>
          <w:tcPr>
            <w:tcW w:w="4410" w:type="dxa"/>
          </w:tcPr>
          <w:p w:rsidR="005A5F17" w:rsidRPr="003037D4" w:rsidRDefault="003B2EC4" w:rsidP="00C5709C">
            <w:pPr>
              <w:jc w:val="center"/>
              <w:rPr>
                <w:rFonts w:asciiTheme="minorHAnsi" w:hAnsiTheme="minorHAnsi" w:cs="Arial"/>
                <w:b/>
                <w:sz w:val="22"/>
                <w:szCs w:val="22"/>
              </w:rPr>
            </w:pPr>
            <w:r w:rsidRPr="003037D4">
              <w:rPr>
                <w:rFonts w:asciiTheme="minorHAnsi" w:hAnsiTheme="minorHAnsi" w:cs="Arial"/>
                <w:sz w:val="22"/>
                <w:szCs w:val="22"/>
              </w:rPr>
              <w:t xml:space="preserve">Proctor U </w:t>
            </w:r>
          </w:p>
        </w:tc>
        <w:tc>
          <w:tcPr>
            <w:tcW w:w="1260" w:type="dxa"/>
          </w:tcPr>
          <w:p w:rsidR="005A5F17" w:rsidRPr="003037D4" w:rsidRDefault="005A5F17" w:rsidP="00C5709C">
            <w:pPr>
              <w:jc w:val="center"/>
              <w:rPr>
                <w:rFonts w:asciiTheme="minorHAnsi" w:hAnsiTheme="minorHAnsi" w:cs="Arial"/>
                <w:sz w:val="22"/>
                <w:szCs w:val="22"/>
              </w:rPr>
            </w:pPr>
          </w:p>
        </w:tc>
      </w:tr>
      <w:tr w:rsidR="003E2E9B" w:rsidRPr="003037D4" w:rsidTr="00C5709C">
        <w:tc>
          <w:tcPr>
            <w:tcW w:w="1080" w:type="dxa"/>
          </w:tcPr>
          <w:p w:rsidR="003E2E9B" w:rsidRPr="003037D4" w:rsidRDefault="00E46356" w:rsidP="00C5709C">
            <w:pPr>
              <w:jc w:val="center"/>
              <w:rPr>
                <w:rFonts w:asciiTheme="minorHAnsi" w:hAnsiTheme="minorHAnsi" w:cs="Arial"/>
                <w:sz w:val="22"/>
                <w:szCs w:val="22"/>
              </w:rPr>
            </w:pPr>
            <w:r w:rsidRPr="003037D4">
              <w:rPr>
                <w:rFonts w:asciiTheme="minorHAnsi" w:hAnsiTheme="minorHAnsi" w:cs="Arial"/>
                <w:sz w:val="22"/>
                <w:szCs w:val="22"/>
              </w:rPr>
              <w:t>3-3-14</w:t>
            </w:r>
          </w:p>
        </w:tc>
        <w:tc>
          <w:tcPr>
            <w:tcW w:w="4230" w:type="dxa"/>
          </w:tcPr>
          <w:p w:rsidR="003B2EC4" w:rsidRPr="003037D4" w:rsidRDefault="003B2EC4" w:rsidP="003B2EC4">
            <w:pPr>
              <w:pStyle w:val="Heading2"/>
              <w:jc w:val="center"/>
              <w:rPr>
                <w:rFonts w:asciiTheme="minorHAnsi" w:hAnsiTheme="minorHAnsi"/>
                <w:b/>
                <w:sz w:val="22"/>
                <w:szCs w:val="22"/>
              </w:rPr>
            </w:pPr>
            <w:r w:rsidRPr="003037D4">
              <w:rPr>
                <w:rFonts w:asciiTheme="minorHAnsi" w:hAnsiTheme="minorHAnsi"/>
                <w:b/>
                <w:sz w:val="22"/>
                <w:szCs w:val="22"/>
              </w:rPr>
              <w:t>SPRING BREAK</w:t>
            </w:r>
          </w:p>
          <w:p w:rsidR="003E2E9B" w:rsidRPr="003037D4" w:rsidRDefault="003E2E9B" w:rsidP="00C5709C">
            <w:pPr>
              <w:jc w:val="center"/>
              <w:rPr>
                <w:rFonts w:asciiTheme="minorHAnsi" w:hAnsiTheme="minorHAnsi" w:cs="Arial"/>
                <w:sz w:val="22"/>
                <w:szCs w:val="22"/>
              </w:rPr>
            </w:pPr>
          </w:p>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 xml:space="preserve">                                               </w:t>
            </w:r>
          </w:p>
        </w:tc>
        <w:tc>
          <w:tcPr>
            <w:tcW w:w="4410" w:type="dxa"/>
          </w:tcPr>
          <w:p w:rsidR="003E2E9B" w:rsidRPr="003037D4" w:rsidRDefault="003E2E9B" w:rsidP="003B2EC4">
            <w:pPr>
              <w:ind w:left="720"/>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B2EC4" w:rsidP="00C5709C">
            <w:pPr>
              <w:jc w:val="center"/>
              <w:rPr>
                <w:rFonts w:asciiTheme="minorHAnsi" w:hAnsiTheme="minorHAnsi" w:cs="Arial"/>
                <w:sz w:val="22"/>
                <w:szCs w:val="22"/>
              </w:rPr>
            </w:pPr>
            <w:r w:rsidRPr="003037D4">
              <w:rPr>
                <w:rFonts w:asciiTheme="minorHAnsi" w:hAnsiTheme="minorHAnsi" w:cs="Arial"/>
                <w:sz w:val="22"/>
                <w:szCs w:val="22"/>
              </w:rPr>
              <w:t>3-10-14</w:t>
            </w:r>
          </w:p>
        </w:tc>
        <w:tc>
          <w:tcPr>
            <w:tcW w:w="4230" w:type="dxa"/>
          </w:tcPr>
          <w:p w:rsidR="003B2EC4" w:rsidRPr="003037D4" w:rsidRDefault="003B2EC4" w:rsidP="003B2EC4">
            <w:pPr>
              <w:jc w:val="center"/>
              <w:rPr>
                <w:rFonts w:asciiTheme="minorHAnsi" w:hAnsiTheme="minorHAnsi" w:cs="Arial"/>
                <w:sz w:val="22"/>
                <w:szCs w:val="22"/>
              </w:rPr>
            </w:pPr>
            <w:r w:rsidRPr="003037D4">
              <w:rPr>
                <w:rFonts w:asciiTheme="minorHAnsi" w:hAnsiTheme="minorHAnsi" w:cs="Arial"/>
                <w:sz w:val="22"/>
                <w:szCs w:val="22"/>
              </w:rPr>
              <w:t>DDR Practice and EBP Discussion</w:t>
            </w:r>
          </w:p>
          <w:p w:rsidR="003E2E9B" w:rsidRPr="003037D4" w:rsidRDefault="003E2E9B" w:rsidP="00E46356">
            <w:pPr>
              <w:pStyle w:val="Heading2"/>
              <w:jc w:val="center"/>
              <w:rPr>
                <w:rFonts w:asciiTheme="minorHAnsi" w:hAnsiTheme="minorHAnsi" w:cs="Arial"/>
                <w:b/>
                <w:sz w:val="22"/>
                <w:szCs w:val="22"/>
              </w:rPr>
            </w:pPr>
          </w:p>
        </w:tc>
        <w:tc>
          <w:tcPr>
            <w:tcW w:w="4410" w:type="dxa"/>
          </w:tcPr>
          <w:p w:rsidR="003B2EC4" w:rsidRPr="003037D4" w:rsidRDefault="003B2EC4" w:rsidP="003B2EC4">
            <w:pPr>
              <w:ind w:left="720"/>
              <w:jc w:val="center"/>
              <w:rPr>
                <w:rFonts w:asciiTheme="minorHAnsi" w:hAnsiTheme="minorHAnsi" w:cs="Arial"/>
                <w:b/>
                <w:sz w:val="22"/>
                <w:szCs w:val="22"/>
              </w:rPr>
            </w:pPr>
            <w:r w:rsidRPr="003037D4">
              <w:rPr>
                <w:rFonts w:asciiTheme="minorHAnsi" w:hAnsiTheme="minorHAnsi" w:cs="Arial"/>
                <w:b/>
                <w:sz w:val="22"/>
                <w:szCs w:val="22"/>
              </w:rPr>
              <w:t>Clinical: 6 -8 hours with Lactation Consultant</w:t>
            </w:r>
          </w:p>
          <w:p w:rsidR="003B2EC4" w:rsidRPr="003037D4" w:rsidRDefault="003B2EC4" w:rsidP="003B2EC4">
            <w:pPr>
              <w:jc w:val="center"/>
              <w:rPr>
                <w:rFonts w:asciiTheme="minorHAnsi" w:hAnsiTheme="minorHAnsi" w:cs="Arial"/>
                <w:b/>
                <w:sz w:val="22"/>
                <w:szCs w:val="22"/>
              </w:rPr>
            </w:pPr>
            <w:r w:rsidRPr="003037D4">
              <w:rPr>
                <w:rFonts w:asciiTheme="minorHAnsi" w:hAnsiTheme="minorHAnsi" w:cs="Arial"/>
                <w:b/>
                <w:sz w:val="22"/>
                <w:szCs w:val="22"/>
              </w:rPr>
              <w:t>2nd of 4 Clinical Case Studies Due</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p>
        </w:tc>
      </w:tr>
      <w:tr w:rsidR="003E2E9B" w:rsidRPr="003037D4" w:rsidTr="00C5709C">
        <w:tc>
          <w:tcPr>
            <w:tcW w:w="1080" w:type="dxa"/>
          </w:tcPr>
          <w:p w:rsidR="003E2E9B" w:rsidRPr="003037D4" w:rsidRDefault="003E2E9B" w:rsidP="003B2EC4">
            <w:pPr>
              <w:jc w:val="center"/>
              <w:rPr>
                <w:rFonts w:asciiTheme="minorHAnsi" w:hAnsiTheme="minorHAnsi" w:cs="Arial"/>
                <w:sz w:val="22"/>
                <w:szCs w:val="22"/>
              </w:rPr>
            </w:pPr>
            <w:r w:rsidRPr="003037D4">
              <w:rPr>
                <w:rFonts w:asciiTheme="minorHAnsi" w:hAnsiTheme="minorHAnsi" w:cs="Arial"/>
                <w:sz w:val="22"/>
                <w:szCs w:val="22"/>
              </w:rPr>
              <w:t>3-</w:t>
            </w:r>
            <w:r w:rsidR="003B2EC4" w:rsidRPr="003037D4">
              <w:rPr>
                <w:rFonts w:asciiTheme="minorHAnsi" w:hAnsiTheme="minorHAnsi" w:cs="Arial"/>
                <w:sz w:val="22"/>
                <w:szCs w:val="22"/>
              </w:rPr>
              <w:t>17-14</w:t>
            </w:r>
          </w:p>
        </w:tc>
        <w:tc>
          <w:tcPr>
            <w:tcW w:w="4230" w:type="dxa"/>
          </w:tcPr>
          <w:p w:rsidR="003E2E9B" w:rsidRPr="003037D4" w:rsidRDefault="003E2E9B" w:rsidP="00C5709C">
            <w:pPr>
              <w:pStyle w:val="Heading2"/>
              <w:jc w:val="center"/>
              <w:rPr>
                <w:rFonts w:asciiTheme="minorHAnsi" w:hAnsiTheme="minorHAnsi"/>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3B2EC4">
            <w:pPr>
              <w:jc w:val="center"/>
              <w:rPr>
                <w:rFonts w:asciiTheme="minorHAnsi" w:hAnsiTheme="minorHAnsi" w:cs="Arial"/>
                <w:b/>
                <w:strike/>
                <w:sz w:val="22"/>
                <w:szCs w:val="22"/>
              </w:rPr>
            </w:pPr>
            <w:r w:rsidRPr="003037D4">
              <w:rPr>
                <w:rFonts w:asciiTheme="minorHAnsi" w:hAnsiTheme="minorHAnsi" w:cs="Arial"/>
                <w:b/>
                <w:sz w:val="22"/>
                <w:szCs w:val="22"/>
              </w:rPr>
              <w:t xml:space="preserve">Clinical : </w:t>
            </w:r>
            <w:r w:rsidR="003B2EC4" w:rsidRPr="003037D4">
              <w:rPr>
                <w:rFonts w:asciiTheme="minorHAnsi" w:hAnsiTheme="minorHAnsi" w:cs="Arial"/>
                <w:b/>
                <w:sz w:val="22"/>
                <w:szCs w:val="22"/>
              </w:rPr>
              <w:t>Submission of 5</w:t>
            </w:r>
            <w:r w:rsidRPr="003037D4">
              <w:rPr>
                <w:rFonts w:asciiTheme="minorHAnsi" w:hAnsiTheme="minorHAnsi" w:cs="Arial"/>
                <w:b/>
                <w:sz w:val="22"/>
                <w:szCs w:val="22"/>
              </w:rPr>
              <w:t xml:space="preserve"> completed/sc</w:t>
            </w:r>
            <w:r w:rsidR="003B2EC4" w:rsidRPr="003037D4">
              <w:rPr>
                <w:rFonts w:asciiTheme="minorHAnsi" w:hAnsiTheme="minorHAnsi" w:cs="Arial"/>
                <w:b/>
                <w:sz w:val="22"/>
                <w:szCs w:val="22"/>
              </w:rPr>
              <w:t>ored Denver Screenings</w:t>
            </w:r>
            <w:r w:rsidRPr="003037D4">
              <w:rPr>
                <w:rFonts w:asciiTheme="minorHAnsi" w:hAnsiTheme="minorHAnsi" w:cs="Arial"/>
                <w:b/>
                <w:sz w:val="22"/>
                <w:szCs w:val="22"/>
              </w:rPr>
              <w:t xml:space="preserve"> [</w:t>
            </w:r>
            <w:r w:rsidR="003B2EC4" w:rsidRPr="003037D4">
              <w:rPr>
                <w:rFonts w:asciiTheme="minorHAnsi" w:hAnsiTheme="minorHAnsi" w:cs="Arial"/>
                <w:b/>
                <w:sz w:val="22"/>
                <w:szCs w:val="22"/>
              </w:rPr>
              <w:t>3 infant, 2 toddler</w:t>
            </w:r>
            <w:r w:rsidRPr="003037D4">
              <w:rPr>
                <w:rFonts w:asciiTheme="minorHAnsi" w:hAnsiTheme="minorHAnsi" w:cs="Arial"/>
                <w:b/>
                <w:sz w:val="22"/>
                <w:szCs w:val="22"/>
              </w:rPr>
              <w:t>], 2 M-CHATs,</w:t>
            </w:r>
            <w:r w:rsidR="003B2EC4" w:rsidRPr="003037D4">
              <w:rPr>
                <w:rFonts w:asciiTheme="minorHAnsi" w:hAnsiTheme="minorHAnsi" w:cs="Arial"/>
                <w:b/>
                <w:sz w:val="22"/>
                <w:szCs w:val="22"/>
              </w:rPr>
              <w:t xml:space="preserve"> </w:t>
            </w:r>
            <w:r w:rsidRPr="003037D4">
              <w:rPr>
                <w:rFonts w:asciiTheme="minorHAnsi" w:hAnsiTheme="minorHAnsi" w:cs="Arial"/>
                <w:b/>
                <w:sz w:val="22"/>
                <w:szCs w:val="22"/>
              </w:rPr>
              <w:t>and 2 Pediatric Symptom Checklists</w:t>
            </w:r>
            <w:r w:rsidR="005A5F17" w:rsidRPr="003037D4">
              <w:rPr>
                <w:rFonts w:asciiTheme="minorHAnsi" w:hAnsiTheme="minorHAnsi" w:cs="Arial"/>
                <w:b/>
                <w:sz w:val="22"/>
                <w:szCs w:val="22"/>
              </w:rPr>
              <w:t xml:space="preserve"> </w:t>
            </w: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3-</w:t>
            </w:r>
            <w:r w:rsidR="0093245B" w:rsidRPr="003037D4">
              <w:rPr>
                <w:rFonts w:asciiTheme="minorHAnsi" w:hAnsiTheme="minorHAnsi" w:cs="Arial"/>
                <w:sz w:val="22"/>
                <w:szCs w:val="22"/>
              </w:rPr>
              <w:t>24-14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3rd of 4 Clinical Case Studies Due</w:t>
            </w:r>
          </w:p>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 xml:space="preserve">Web Based Tutorial: Child Abuse </w:t>
            </w:r>
          </w:p>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8 hours of Clinical with Child Protection Team</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r w:rsidR="003E2E9B" w:rsidRPr="003037D4" w:rsidTr="00C5709C">
        <w:tc>
          <w:tcPr>
            <w:tcW w:w="1080" w:type="dxa"/>
          </w:tcPr>
          <w:p w:rsidR="003E2E9B" w:rsidRPr="003037D4" w:rsidRDefault="0093245B" w:rsidP="00C5709C">
            <w:pPr>
              <w:jc w:val="center"/>
              <w:rPr>
                <w:rFonts w:asciiTheme="minorHAnsi" w:hAnsiTheme="minorHAnsi" w:cs="Arial"/>
                <w:sz w:val="22"/>
                <w:szCs w:val="22"/>
              </w:rPr>
            </w:pPr>
            <w:r w:rsidRPr="003037D4">
              <w:rPr>
                <w:rFonts w:asciiTheme="minorHAnsi" w:hAnsiTheme="minorHAnsi" w:cs="Arial"/>
                <w:sz w:val="22"/>
                <w:szCs w:val="22"/>
              </w:rPr>
              <w:t>3-31-14</w:t>
            </w:r>
          </w:p>
        </w:tc>
        <w:tc>
          <w:tcPr>
            <w:tcW w:w="4230" w:type="dxa"/>
          </w:tcPr>
          <w:p w:rsidR="003E2E9B" w:rsidRPr="003037D4" w:rsidRDefault="003E2E9B" w:rsidP="00C5709C">
            <w:pPr>
              <w:pStyle w:val="Heading2"/>
              <w:jc w:val="center"/>
              <w:rPr>
                <w:rFonts w:asciiTheme="minorHAnsi" w:hAnsiTheme="minorHAnsi"/>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Web-based Tutorials: X-ray Interpretation</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Nealis</w:t>
            </w:r>
            <w:r w:rsidR="00DA41A4" w:rsidRPr="003037D4">
              <w:rPr>
                <w:rFonts w:asciiTheme="minorHAnsi" w:hAnsiTheme="minorHAnsi" w:cs="Arial"/>
                <w:sz w:val="22"/>
                <w:szCs w:val="22"/>
              </w:rPr>
              <w:t xml:space="preserve"> and Bruney</w:t>
            </w:r>
          </w:p>
        </w:tc>
      </w:tr>
      <w:tr w:rsidR="003E2E9B" w:rsidRPr="003037D4" w:rsidTr="00C5709C">
        <w:tc>
          <w:tcPr>
            <w:tcW w:w="1080" w:type="dxa"/>
          </w:tcPr>
          <w:p w:rsidR="003E2E9B" w:rsidRPr="003037D4" w:rsidRDefault="0093245B" w:rsidP="00C5709C">
            <w:pPr>
              <w:jc w:val="center"/>
              <w:rPr>
                <w:rFonts w:asciiTheme="minorHAnsi" w:hAnsiTheme="minorHAnsi" w:cs="Arial"/>
                <w:sz w:val="22"/>
                <w:szCs w:val="22"/>
              </w:rPr>
            </w:pPr>
            <w:r w:rsidRPr="003037D4">
              <w:rPr>
                <w:rFonts w:asciiTheme="minorHAnsi" w:hAnsiTheme="minorHAnsi" w:cs="Arial"/>
                <w:sz w:val="22"/>
                <w:szCs w:val="22"/>
              </w:rPr>
              <w:t>4-7-14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p w:rsidR="003E2E9B" w:rsidRPr="003037D4" w:rsidRDefault="003E2E9B" w:rsidP="00C5709C">
            <w:pPr>
              <w:jc w:val="center"/>
              <w:rPr>
                <w:rFonts w:asciiTheme="minorHAnsi" w:hAnsiTheme="minorHAnsi" w:cs="Arial"/>
                <w:sz w:val="22"/>
                <w:szCs w:val="22"/>
              </w:rPr>
            </w:pPr>
          </w:p>
          <w:p w:rsidR="003E2E9B" w:rsidRPr="003037D4" w:rsidRDefault="003E2E9B" w:rsidP="00C5709C">
            <w:pPr>
              <w:jc w:val="center"/>
              <w:rPr>
                <w:rFonts w:asciiTheme="minorHAnsi" w:hAnsiTheme="minorHAnsi" w:cs="Arial"/>
                <w:b/>
                <w:sz w:val="22"/>
                <w:szCs w:val="22"/>
              </w:rPr>
            </w:pPr>
          </w:p>
          <w:p w:rsidR="003E2E9B" w:rsidRPr="003037D4" w:rsidRDefault="003E2E9B" w:rsidP="00C5709C">
            <w:pPr>
              <w:jc w:val="center"/>
              <w:rPr>
                <w:rFonts w:asciiTheme="minorHAnsi" w:hAnsiTheme="minorHAnsi" w:cs="Arial"/>
                <w:b/>
                <w:sz w:val="22"/>
                <w:szCs w:val="22"/>
              </w:rPr>
            </w:pPr>
          </w:p>
        </w:tc>
        <w:tc>
          <w:tcPr>
            <w:tcW w:w="4410" w:type="dxa"/>
          </w:tcPr>
          <w:p w:rsidR="003E2E9B" w:rsidRPr="003037D4" w:rsidRDefault="003B2EC4" w:rsidP="00C5709C">
            <w:pPr>
              <w:jc w:val="center"/>
              <w:rPr>
                <w:rFonts w:asciiTheme="minorHAnsi" w:hAnsiTheme="minorHAnsi" w:cs="Arial"/>
                <w:b/>
                <w:sz w:val="22"/>
                <w:szCs w:val="22"/>
              </w:rPr>
            </w:pPr>
            <w:r w:rsidRPr="003037D4">
              <w:rPr>
                <w:rFonts w:asciiTheme="minorHAnsi" w:hAnsiTheme="minorHAnsi" w:cs="Arial"/>
                <w:b/>
                <w:sz w:val="22"/>
                <w:szCs w:val="22"/>
              </w:rPr>
              <w:t xml:space="preserve">Web-based Tutorials: </w:t>
            </w:r>
            <w:r w:rsidR="003E2E9B" w:rsidRPr="003037D4">
              <w:rPr>
                <w:rFonts w:asciiTheme="minorHAnsi" w:hAnsiTheme="minorHAnsi" w:cs="Arial"/>
                <w:b/>
                <w:sz w:val="22"/>
                <w:szCs w:val="22"/>
              </w:rPr>
              <w:t xml:space="preserve">Sexually Transmitted Infections </w:t>
            </w:r>
          </w:p>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4th of 4 Clinical Case Studies Due</w:t>
            </w: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 xml:space="preserve">Bruney </w:t>
            </w:r>
          </w:p>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And</w:t>
            </w:r>
          </w:p>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Nealis</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4-</w:t>
            </w:r>
            <w:r w:rsidR="0093245B" w:rsidRPr="003037D4">
              <w:rPr>
                <w:rFonts w:asciiTheme="minorHAnsi" w:hAnsiTheme="minorHAnsi" w:cs="Arial"/>
                <w:sz w:val="22"/>
                <w:szCs w:val="22"/>
              </w:rPr>
              <w:t>14-14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Web-based Tutorials: Pediatric EKG</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Nealis</w:t>
            </w:r>
            <w:r w:rsidR="00DA41A4" w:rsidRPr="003037D4">
              <w:rPr>
                <w:rFonts w:asciiTheme="minorHAnsi" w:hAnsiTheme="minorHAnsi" w:cs="Arial"/>
                <w:sz w:val="22"/>
                <w:szCs w:val="22"/>
              </w:rPr>
              <w:t xml:space="preserve"> and Bruney</w:t>
            </w:r>
          </w:p>
        </w:tc>
      </w:tr>
      <w:tr w:rsidR="003E2E9B" w:rsidRPr="003037D4" w:rsidTr="00C5709C">
        <w:tc>
          <w:tcPr>
            <w:tcW w:w="1080" w:type="dxa"/>
          </w:tcPr>
          <w:p w:rsidR="003E2E9B" w:rsidRPr="003037D4" w:rsidRDefault="0093245B" w:rsidP="00C5709C">
            <w:pPr>
              <w:jc w:val="center"/>
              <w:rPr>
                <w:rFonts w:asciiTheme="minorHAnsi" w:hAnsiTheme="minorHAnsi" w:cs="Arial"/>
                <w:sz w:val="22"/>
                <w:szCs w:val="22"/>
              </w:rPr>
            </w:pPr>
            <w:r w:rsidRPr="003037D4">
              <w:rPr>
                <w:rFonts w:asciiTheme="minorHAnsi" w:hAnsiTheme="minorHAnsi" w:cs="Arial"/>
                <w:sz w:val="22"/>
                <w:szCs w:val="22"/>
              </w:rPr>
              <w:t>4-21-14</w:t>
            </w:r>
          </w:p>
        </w:tc>
        <w:tc>
          <w:tcPr>
            <w:tcW w:w="423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DDR Practice and EBP Discussion</w:t>
            </w:r>
          </w:p>
        </w:tc>
        <w:tc>
          <w:tcPr>
            <w:tcW w:w="441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Web-based Tutorial: Pediatric Oral Healthcare</w:t>
            </w:r>
          </w:p>
          <w:p w:rsidR="003E2E9B" w:rsidRPr="003037D4" w:rsidRDefault="003E2E9B" w:rsidP="00C5709C">
            <w:pPr>
              <w:jc w:val="center"/>
              <w:rPr>
                <w:rFonts w:asciiTheme="minorHAnsi" w:hAnsiTheme="minorHAnsi" w:cs="Arial"/>
                <w:b/>
                <w:sz w:val="22"/>
                <w:szCs w:val="22"/>
              </w:rPr>
            </w:pP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Nealis</w:t>
            </w:r>
            <w:r w:rsidR="00DA41A4" w:rsidRPr="003037D4">
              <w:rPr>
                <w:rFonts w:asciiTheme="minorHAnsi" w:hAnsiTheme="minorHAnsi" w:cs="Arial"/>
                <w:sz w:val="22"/>
                <w:szCs w:val="22"/>
              </w:rPr>
              <w:t xml:space="preserve"> and Bruney</w:t>
            </w:r>
          </w:p>
        </w:tc>
      </w:tr>
      <w:tr w:rsidR="003E2E9B" w:rsidRPr="003037D4" w:rsidTr="00C5709C">
        <w:tc>
          <w:tcPr>
            <w:tcW w:w="108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4-2</w:t>
            </w:r>
            <w:r w:rsidR="0093245B" w:rsidRPr="003037D4">
              <w:rPr>
                <w:rFonts w:asciiTheme="minorHAnsi" w:hAnsiTheme="minorHAnsi" w:cs="Arial"/>
                <w:sz w:val="22"/>
                <w:szCs w:val="22"/>
              </w:rPr>
              <w:t>5-14</w:t>
            </w:r>
          </w:p>
          <w:p w:rsidR="0093245B" w:rsidRPr="003037D4" w:rsidRDefault="0093245B" w:rsidP="00C5709C">
            <w:pPr>
              <w:jc w:val="center"/>
              <w:rPr>
                <w:rFonts w:asciiTheme="minorHAnsi" w:hAnsiTheme="minorHAnsi" w:cs="Arial"/>
                <w:sz w:val="22"/>
                <w:szCs w:val="22"/>
              </w:rPr>
            </w:pPr>
            <w:r w:rsidRPr="003037D4">
              <w:rPr>
                <w:rFonts w:asciiTheme="minorHAnsi" w:hAnsiTheme="minorHAnsi" w:cs="Arial"/>
                <w:sz w:val="22"/>
                <w:szCs w:val="22"/>
              </w:rPr>
              <w:t>FRIDAY</w:t>
            </w:r>
          </w:p>
        </w:tc>
        <w:tc>
          <w:tcPr>
            <w:tcW w:w="4230" w:type="dxa"/>
          </w:tcPr>
          <w:p w:rsidR="003E2E9B" w:rsidRPr="003037D4" w:rsidRDefault="003E2E9B" w:rsidP="00C5709C">
            <w:pPr>
              <w:jc w:val="center"/>
              <w:rPr>
                <w:rFonts w:asciiTheme="minorHAnsi" w:hAnsiTheme="minorHAnsi" w:cs="Arial"/>
                <w:b/>
                <w:sz w:val="22"/>
                <w:szCs w:val="22"/>
              </w:rPr>
            </w:pPr>
            <w:r w:rsidRPr="003037D4">
              <w:rPr>
                <w:rFonts w:asciiTheme="minorHAnsi" w:hAnsiTheme="minorHAnsi" w:cs="Arial"/>
                <w:b/>
                <w:sz w:val="22"/>
                <w:szCs w:val="22"/>
              </w:rPr>
              <w:t xml:space="preserve">Exam 2 </w:t>
            </w:r>
          </w:p>
          <w:p w:rsidR="003E2E9B" w:rsidRPr="003037D4" w:rsidRDefault="00970EE4" w:rsidP="00C5709C">
            <w:pPr>
              <w:jc w:val="center"/>
              <w:rPr>
                <w:rFonts w:asciiTheme="minorHAnsi" w:hAnsiTheme="minorHAnsi" w:cs="Arial"/>
                <w:sz w:val="22"/>
                <w:szCs w:val="22"/>
              </w:rPr>
            </w:pPr>
            <w:r w:rsidRPr="003037D4">
              <w:rPr>
                <w:rFonts w:asciiTheme="minorHAnsi" w:hAnsiTheme="minorHAnsi" w:cs="Arial"/>
                <w:sz w:val="22"/>
                <w:szCs w:val="22"/>
              </w:rPr>
              <w:t xml:space="preserve">8-9am </w:t>
            </w:r>
          </w:p>
          <w:p w:rsidR="00970EE4" w:rsidRPr="003037D4" w:rsidRDefault="0093245B" w:rsidP="00C5709C">
            <w:pPr>
              <w:jc w:val="center"/>
              <w:rPr>
                <w:rFonts w:asciiTheme="minorHAnsi" w:hAnsiTheme="minorHAnsi" w:cs="Arial"/>
                <w:sz w:val="22"/>
                <w:szCs w:val="22"/>
              </w:rPr>
            </w:pPr>
            <w:r w:rsidRPr="003037D4">
              <w:rPr>
                <w:rFonts w:asciiTheme="minorHAnsi" w:hAnsiTheme="minorHAnsi" w:cs="Arial"/>
                <w:sz w:val="22"/>
                <w:szCs w:val="22"/>
              </w:rPr>
              <w:t xml:space="preserve">Sign in to </w:t>
            </w:r>
            <w:proofErr w:type="spellStart"/>
            <w:r w:rsidRPr="003037D4">
              <w:rPr>
                <w:rFonts w:asciiTheme="minorHAnsi" w:hAnsiTheme="minorHAnsi" w:cs="Arial"/>
                <w:sz w:val="22"/>
                <w:szCs w:val="22"/>
              </w:rPr>
              <w:t>ProctorU</w:t>
            </w:r>
            <w:proofErr w:type="spellEnd"/>
            <w:r w:rsidRPr="003037D4">
              <w:rPr>
                <w:rFonts w:asciiTheme="minorHAnsi" w:hAnsiTheme="minorHAnsi" w:cs="Arial"/>
                <w:sz w:val="22"/>
                <w:szCs w:val="22"/>
              </w:rPr>
              <w:t xml:space="preserve"> before 8am</w:t>
            </w:r>
          </w:p>
        </w:tc>
        <w:tc>
          <w:tcPr>
            <w:tcW w:w="4410" w:type="dxa"/>
          </w:tcPr>
          <w:p w:rsidR="003E2E9B" w:rsidRPr="003037D4" w:rsidRDefault="00970EE4" w:rsidP="00C5709C">
            <w:pPr>
              <w:jc w:val="center"/>
              <w:rPr>
                <w:rFonts w:asciiTheme="minorHAnsi" w:hAnsiTheme="minorHAnsi" w:cs="Arial"/>
                <w:sz w:val="22"/>
                <w:szCs w:val="22"/>
              </w:rPr>
            </w:pPr>
            <w:r w:rsidRPr="003037D4">
              <w:rPr>
                <w:rFonts w:asciiTheme="minorHAnsi" w:hAnsiTheme="minorHAnsi" w:cs="Arial"/>
                <w:sz w:val="22"/>
                <w:szCs w:val="22"/>
              </w:rPr>
              <w:t>Proctor U or live Gainesville</w:t>
            </w:r>
          </w:p>
        </w:tc>
        <w:tc>
          <w:tcPr>
            <w:tcW w:w="1260" w:type="dxa"/>
          </w:tcPr>
          <w:p w:rsidR="003E2E9B" w:rsidRPr="003037D4" w:rsidRDefault="003E2E9B" w:rsidP="00C5709C">
            <w:pPr>
              <w:jc w:val="center"/>
              <w:rPr>
                <w:rFonts w:asciiTheme="minorHAnsi" w:hAnsiTheme="minorHAnsi" w:cs="Arial"/>
                <w:sz w:val="22"/>
                <w:szCs w:val="22"/>
              </w:rPr>
            </w:pPr>
            <w:r w:rsidRPr="003037D4">
              <w:rPr>
                <w:rFonts w:asciiTheme="minorHAnsi" w:hAnsiTheme="minorHAnsi" w:cs="Arial"/>
                <w:sz w:val="22"/>
                <w:szCs w:val="22"/>
              </w:rPr>
              <w:t>Bruney</w:t>
            </w:r>
          </w:p>
        </w:tc>
      </w:tr>
    </w:tbl>
    <w:p w:rsidR="003E2E9B" w:rsidRPr="003037D4" w:rsidRDefault="003E2E9B" w:rsidP="003E2E9B">
      <w:pPr>
        <w:pStyle w:val="BodyText"/>
        <w:tabs>
          <w:tab w:val="left" w:pos="450"/>
        </w:tabs>
        <w:rPr>
          <w:rFonts w:asciiTheme="minorHAnsi" w:hAnsiTheme="minorHAnsi" w:cs="Arial"/>
          <w:szCs w:val="22"/>
        </w:rPr>
      </w:pPr>
    </w:p>
    <w:p w:rsidR="003E2E9B" w:rsidRPr="003037D4" w:rsidRDefault="003E2E9B" w:rsidP="003E2E9B">
      <w:pPr>
        <w:pStyle w:val="BodyText"/>
        <w:tabs>
          <w:tab w:val="left" w:pos="450"/>
        </w:tabs>
        <w:rPr>
          <w:rFonts w:asciiTheme="minorHAnsi" w:hAnsiTheme="minorHAnsi" w:cs="Arial"/>
          <w:szCs w:val="22"/>
          <w:u w:val="single"/>
        </w:rPr>
      </w:pPr>
      <w:r w:rsidRPr="003037D4">
        <w:rPr>
          <w:rFonts w:asciiTheme="minorHAnsi" w:hAnsiTheme="minorHAnsi" w:cs="Arial"/>
          <w:szCs w:val="22"/>
          <w:u w:val="single"/>
        </w:rPr>
        <w:t>WEBSITES</w:t>
      </w:r>
    </w:p>
    <w:p w:rsidR="003E2E9B" w:rsidRPr="003037D4" w:rsidRDefault="003E2E9B" w:rsidP="003E2E9B">
      <w:pPr>
        <w:pStyle w:val="BodyText"/>
        <w:tabs>
          <w:tab w:val="left" w:pos="450"/>
        </w:tabs>
        <w:rPr>
          <w:rFonts w:asciiTheme="minorHAnsi" w:hAnsiTheme="minorHAnsi" w:cs="Arial"/>
          <w:szCs w:val="22"/>
          <w:u w:val="single"/>
        </w:rPr>
      </w:pPr>
    </w:p>
    <w:p w:rsidR="003E2E9B" w:rsidRPr="003037D4" w:rsidRDefault="003E2E9B" w:rsidP="003E2E9B">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rFonts w:asciiTheme="minorHAnsi" w:hAnsiTheme="minorHAnsi" w:cs="Arial"/>
          <w:sz w:val="22"/>
          <w:szCs w:val="22"/>
        </w:rPr>
      </w:pPr>
      <w:r w:rsidRPr="003037D4">
        <w:rPr>
          <w:rFonts w:asciiTheme="minorHAnsi" w:hAnsiTheme="minorHAnsi" w:cs="Arial"/>
          <w:sz w:val="22"/>
          <w:szCs w:val="22"/>
        </w:rPr>
        <w:tab/>
      </w:r>
      <w:r w:rsidRPr="003037D4">
        <w:rPr>
          <w:rFonts w:asciiTheme="minorHAnsi" w:hAnsiTheme="minorHAnsi" w:cs="Arial"/>
          <w:sz w:val="22"/>
          <w:szCs w:val="22"/>
        </w:rPr>
        <w:tab/>
        <w:t xml:space="preserve">Virtual Pediatric </w:t>
      </w:r>
      <w:proofErr w:type="gramStart"/>
      <w:r w:rsidRPr="003037D4">
        <w:rPr>
          <w:rFonts w:asciiTheme="minorHAnsi" w:hAnsiTheme="minorHAnsi" w:cs="Arial"/>
          <w:sz w:val="22"/>
          <w:szCs w:val="22"/>
        </w:rPr>
        <w:t xml:space="preserve">Hospital  </w:t>
      </w:r>
      <w:proofErr w:type="gramEnd"/>
      <w:hyperlink r:id="rId19" w:history="1">
        <w:r w:rsidRPr="003037D4">
          <w:rPr>
            <w:rStyle w:val="Hyperlink"/>
            <w:rFonts w:asciiTheme="minorHAnsi" w:hAnsiTheme="minorHAnsi" w:cs="Arial"/>
            <w:sz w:val="22"/>
            <w:szCs w:val="22"/>
          </w:rPr>
          <w:t>http://www.virtualpediatrichospital.org/</w:t>
        </w:r>
      </w:hyperlink>
    </w:p>
    <w:p w:rsidR="003E2E9B" w:rsidRPr="003037D4"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Theme="minorHAnsi" w:hAnsiTheme="minorHAnsi" w:cs="Arial"/>
          <w:sz w:val="22"/>
          <w:szCs w:val="22"/>
        </w:rPr>
      </w:pPr>
      <w:r w:rsidRPr="003037D4">
        <w:rPr>
          <w:rFonts w:asciiTheme="minorHAnsi" w:hAnsiTheme="minorHAnsi" w:cs="Arial"/>
          <w:sz w:val="22"/>
          <w:szCs w:val="22"/>
        </w:rPr>
        <w:t xml:space="preserve">Pediatric Heart Sounds:  </w:t>
      </w:r>
      <w:hyperlink r:id="rId20" w:history="1">
        <w:r w:rsidRPr="003037D4">
          <w:rPr>
            <w:rStyle w:val="Hyperlink"/>
            <w:rFonts w:asciiTheme="minorHAnsi" w:hAnsiTheme="minorHAnsi" w:cs="Arial"/>
            <w:sz w:val="22"/>
            <w:szCs w:val="22"/>
          </w:rPr>
          <w:t>http://www.rain.org/~landon/Heartweb/</w:t>
        </w:r>
      </w:hyperlink>
    </w:p>
    <w:p w:rsidR="003E2E9B" w:rsidRPr="003037D4"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Theme="minorHAnsi" w:hAnsiTheme="minorHAnsi" w:cs="Arial"/>
          <w:sz w:val="22"/>
          <w:szCs w:val="22"/>
        </w:rPr>
      </w:pPr>
      <w:r w:rsidRPr="003037D4">
        <w:rPr>
          <w:rFonts w:asciiTheme="minorHAnsi" w:hAnsiTheme="minorHAnsi" w:cs="Arial"/>
          <w:sz w:val="22"/>
          <w:szCs w:val="22"/>
        </w:rPr>
        <w:t xml:space="preserve">Pediatric Heart Murmurs When to refer:  </w:t>
      </w:r>
      <w:hyperlink r:id="rId21" w:history="1">
        <w:r w:rsidRPr="003037D4">
          <w:rPr>
            <w:rStyle w:val="Hyperlink"/>
            <w:rFonts w:asciiTheme="minorHAnsi" w:hAnsiTheme="minorHAnsi" w:cs="Arial"/>
            <w:sz w:val="22"/>
            <w:szCs w:val="22"/>
          </w:rPr>
          <w:t>http://www.aafp.org/afp/990800ap/558.html</w:t>
        </w:r>
      </w:hyperlink>
    </w:p>
    <w:p w:rsidR="003E2E9B" w:rsidRPr="003037D4" w:rsidRDefault="003E2E9B" w:rsidP="003E2E9B">
      <w:pPr>
        <w:tabs>
          <w:tab w:val="left" w:pos="-1440"/>
          <w:tab w:val="left" w:pos="450"/>
          <w:tab w:val="left" w:pos="720"/>
          <w:tab w:val="left" w:pos="1440"/>
        </w:tabs>
        <w:ind w:firstLine="1080"/>
        <w:rPr>
          <w:rFonts w:asciiTheme="minorHAnsi" w:hAnsiTheme="minorHAnsi" w:cs="Arial"/>
          <w:sz w:val="22"/>
          <w:szCs w:val="22"/>
        </w:rPr>
      </w:pPr>
    </w:p>
    <w:p w:rsidR="003E2E9B" w:rsidRPr="003037D4" w:rsidRDefault="003E2E9B" w:rsidP="003E2E9B">
      <w:pPr>
        <w:tabs>
          <w:tab w:val="left" w:pos="-1440"/>
          <w:tab w:val="left" w:pos="1260"/>
          <w:tab w:val="left" w:pos="3690"/>
        </w:tabs>
        <w:rPr>
          <w:rFonts w:asciiTheme="minorHAnsi" w:hAnsiTheme="minorHAnsi" w:cs="Arial"/>
          <w:sz w:val="22"/>
          <w:szCs w:val="22"/>
        </w:rPr>
      </w:pPr>
      <w:r w:rsidRPr="003037D4">
        <w:rPr>
          <w:rFonts w:asciiTheme="minorHAnsi" w:hAnsiTheme="minorHAnsi" w:cs="Arial"/>
          <w:sz w:val="22"/>
          <w:szCs w:val="22"/>
        </w:rPr>
        <w:t>Approved:</w:t>
      </w:r>
      <w:r w:rsidRPr="003037D4">
        <w:rPr>
          <w:rFonts w:asciiTheme="minorHAnsi" w:hAnsiTheme="minorHAnsi" w:cs="Arial"/>
          <w:sz w:val="22"/>
          <w:szCs w:val="22"/>
        </w:rPr>
        <w:tab/>
        <w:t xml:space="preserve">Academic Affairs Committee: </w:t>
      </w:r>
      <w:r w:rsidRPr="003037D4">
        <w:rPr>
          <w:rFonts w:asciiTheme="minorHAnsi" w:hAnsiTheme="minorHAnsi" w:cs="Arial"/>
          <w:sz w:val="22"/>
          <w:szCs w:val="22"/>
        </w:rPr>
        <w:tab/>
        <w:t xml:space="preserve">05/08          </w:t>
      </w:r>
    </w:p>
    <w:p w:rsidR="003E2E9B" w:rsidRPr="003037D4" w:rsidRDefault="003E2E9B" w:rsidP="003E2E9B">
      <w:pPr>
        <w:tabs>
          <w:tab w:val="left" w:pos="-1440"/>
          <w:tab w:val="left" w:pos="1260"/>
          <w:tab w:val="left" w:pos="3690"/>
        </w:tabs>
        <w:rPr>
          <w:rFonts w:asciiTheme="minorHAnsi" w:hAnsiTheme="minorHAnsi" w:cs="Arial"/>
          <w:sz w:val="22"/>
          <w:szCs w:val="22"/>
        </w:rPr>
      </w:pPr>
      <w:r w:rsidRPr="003037D4">
        <w:rPr>
          <w:rFonts w:asciiTheme="minorHAnsi" w:hAnsiTheme="minorHAnsi" w:cs="Arial"/>
          <w:sz w:val="22"/>
          <w:szCs w:val="22"/>
        </w:rPr>
        <w:tab/>
        <w:t xml:space="preserve">Faculty: </w:t>
      </w:r>
      <w:r w:rsidRPr="003037D4">
        <w:rPr>
          <w:rFonts w:asciiTheme="minorHAnsi" w:hAnsiTheme="minorHAnsi" w:cs="Arial"/>
          <w:sz w:val="22"/>
          <w:szCs w:val="22"/>
        </w:rPr>
        <w:tab/>
      </w:r>
      <w:r w:rsidRPr="003037D4">
        <w:rPr>
          <w:rFonts w:asciiTheme="minorHAnsi" w:hAnsiTheme="minorHAnsi" w:cs="Arial"/>
          <w:sz w:val="22"/>
          <w:szCs w:val="22"/>
        </w:rPr>
        <w:tab/>
        <w:t>06/08</w:t>
      </w:r>
      <w:r w:rsidRPr="003037D4">
        <w:rPr>
          <w:rFonts w:asciiTheme="minorHAnsi" w:hAnsiTheme="minorHAnsi" w:cs="Arial"/>
          <w:sz w:val="22"/>
          <w:szCs w:val="22"/>
        </w:rPr>
        <w:tab/>
      </w:r>
      <w:r w:rsidRPr="003037D4">
        <w:rPr>
          <w:rFonts w:asciiTheme="minorHAnsi" w:hAnsiTheme="minorHAnsi" w:cs="Arial"/>
          <w:sz w:val="22"/>
          <w:szCs w:val="22"/>
        </w:rPr>
        <w:tab/>
      </w:r>
    </w:p>
    <w:p w:rsidR="00221559" w:rsidRPr="003037D4" w:rsidRDefault="003E2E9B" w:rsidP="003037D4">
      <w:pPr>
        <w:tabs>
          <w:tab w:val="left" w:pos="-1440"/>
          <w:tab w:val="left" w:pos="1260"/>
          <w:tab w:val="left" w:pos="3690"/>
        </w:tabs>
        <w:rPr>
          <w:rFonts w:asciiTheme="minorHAnsi" w:hAnsiTheme="minorHAnsi" w:cs="Arial"/>
          <w:sz w:val="22"/>
          <w:szCs w:val="22"/>
        </w:rPr>
      </w:pPr>
      <w:r w:rsidRPr="003037D4">
        <w:rPr>
          <w:rFonts w:asciiTheme="minorHAnsi" w:hAnsiTheme="minorHAnsi" w:cs="Arial"/>
          <w:sz w:val="22"/>
          <w:szCs w:val="22"/>
        </w:rPr>
        <w:tab/>
        <w:t xml:space="preserve">UF Curriculum: </w:t>
      </w:r>
      <w:r w:rsidRPr="003037D4">
        <w:rPr>
          <w:rFonts w:asciiTheme="minorHAnsi" w:hAnsiTheme="minorHAnsi" w:cs="Arial"/>
          <w:sz w:val="22"/>
          <w:szCs w:val="22"/>
        </w:rPr>
        <w:tab/>
      </w:r>
      <w:r w:rsidRPr="003037D4">
        <w:rPr>
          <w:rFonts w:asciiTheme="minorHAnsi" w:hAnsiTheme="minorHAnsi" w:cs="Arial"/>
          <w:sz w:val="22"/>
          <w:szCs w:val="22"/>
        </w:rPr>
        <w:tab/>
        <w:t>10/08</w:t>
      </w:r>
    </w:p>
    <w:sectPr w:rsidR="00221559" w:rsidRPr="003037D4" w:rsidSect="0022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22AD6E64"/>
    <w:multiLevelType w:val="singleLevel"/>
    <w:tmpl w:val="0409000F"/>
    <w:lvl w:ilvl="0">
      <w:start w:val="1"/>
      <w:numFmt w:val="decimal"/>
      <w:lvlText w:val="%1."/>
      <w:lvlJc w:val="left"/>
      <w:pPr>
        <w:tabs>
          <w:tab w:val="num" w:pos="360"/>
        </w:tabs>
        <w:ind w:left="360" w:hanging="360"/>
      </w:pPr>
    </w:lvl>
  </w:abstractNum>
  <w:abstractNum w:abstractNumId="1">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E6A18"/>
    <w:multiLevelType w:val="singleLevel"/>
    <w:tmpl w:val="410602A6"/>
    <w:lvl w:ilvl="0">
      <w:start w:val="1"/>
      <w:numFmt w:val="lowerLetter"/>
      <w:lvlText w:val="%1."/>
      <w:lvlJc w:val="left"/>
      <w:pPr>
        <w:tabs>
          <w:tab w:val="num" w:pos="1440"/>
        </w:tabs>
        <w:ind w:left="1440" w:hanging="720"/>
      </w:pPr>
      <w:rPr>
        <w:rFonts w:hint="default"/>
      </w:rPr>
    </w:lvl>
  </w:abstractNum>
  <w:abstractNum w:abstractNumId="3">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B"/>
    <w:rsid w:val="00047670"/>
    <w:rsid w:val="00221559"/>
    <w:rsid w:val="00230563"/>
    <w:rsid w:val="002C5AC5"/>
    <w:rsid w:val="003037D4"/>
    <w:rsid w:val="003B2EC4"/>
    <w:rsid w:val="003E2E9B"/>
    <w:rsid w:val="00474CC3"/>
    <w:rsid w:val="005A5F17"/>
    <w:rsid w:val="00692C70"/>
    <w:rsid w:val="007737C0"/>
    <w:rsid w:val="00825C55"/>
    <w:rsid w:val="008308D1"/>
    <w:rsid w:val="00850A02"/>
    <w:rsid w:val="00875EB3"/>
    <w:rsid w:val="0093245B"/>
    <w:rsid w:val="00970EE4"/>
    <w:rsid w:val="00A86F65"/>
    <w:rsid w:val="00D525EF"/>
    <w:rsid w:val="00DA41A4"/>
    <w:rsid w:val="00E46356"/>
    <w:rsid w:val="00F2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chaf@ufl.edu" TargetMode="External"/><Relationship Id="rId13" Type="http://schemas.openxmlformats.org/officeDocument/2006/relationships/hyperlink" Target="http://www.proctoru.com/" TargetMode="External"/><Relationship Id="rId18" Type="http://schemas.openxmlformats.org/officeDocument/2006/relationships/hyperlink" Target="https://evaluations.ufl.edu" TargetMode="External"/><Relationship Id="rId3" Type="http://schemas.microsoft.com/office/2007/relationships/stylesWithEffects" Target="stylesWithEffects.xml"/><Relationship Id="rId21" Type="http://schemas.openxmlformats.org/officeDocument/2006/relationships/hyperlink" Target="http://www.aafp.org/afp/990800ap/558.html" TargetMode="External"/><Relationship Id="rId7" Type="http://schemas.openxmlformats.org/officeDocument/2006/relationships/hyperlink" Target="mailto:nealirm@ufl.edu" TargetMode="External"/><Relationship Id="rId12" Type="http://schemas.openxmlformats.org/officeDocument/2006/relationships/hyperlink" Target="mailto:conitsupport@health.ufl.edu" TargetMode="External"/><Relationship Id="rId17" Type="http://schemas.openxmlformats.org/officeDocument/2006/relationships/hyperlink" Target="https://evaluations.ufl.edu" TargetMode="External"/><Relationship Id="rId2" Type="http://schemas.openxmlformats.org/officeDocument/2006/relationships/styles" Target="styles.xml"/><Relationship Id="rId16" Type="http://schemas.openxmlformats.org/officeDocument/2006/relationships/hyperlink" Target="http://nursing.ufl.edu/students/student-policies-and-handbooks/" TargetMode="External"/><Relationship Id="rId20" Type="http://schemas.openxmlformats.org/officeDocument/2006/relationships/hyperlink" Target="http://www.rain.org/~landon/Heartweb/" TargetMode="External"/><Relationship Id="rId1" Type="http://schemas.openxmlformats.org/officeDocument/2006/relationships/numbering" Target="numbering.xml"/><Relationship Id="rId6" Type="http://schemas.openxmlformats.org/officeDocument/2006/relationships/hyperlink" Target="mailto:bruneyts@ufl.edu" TargetMode="Externa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counseling.ufl.edu/cwc/" TargetMode="External"/><Relationship Id="rId23" Type="http://schemas.openxmlformats.org/officeDocument/2006/relationships/theme" Target="theme/theme1.xml"/><Relationship Id="rId10" Type="http://schemas.openxmlformats.org/officeDocument/2006/relationships/hyperlink" Target="http://lss.at.ufl.edu" TargetMode="External"/><Relationship Id="rId19" Type="http://schemas.openxmlformats.org/officeDocument/2006/relationships/hyperlink" Target="http://www.virtualpediatrichospital.org/" TargetMode="External"/><Relationship Id="rId4" Type="http://schemas.openxmlformats.org/officeDocument/2006/relationships/settings" Target="settings.xml"/><Relationship Id="rId9" Type="http://schemas.openxmlformats.org/officeDocument/2006/relationships/hyperlink" Target="mailto:greggac@ufl.edu" TargetMode="External"/><Relationship Id="rId14" Type="http://schemas.openxmlformats.org/officeDocument/2006/relationships/hyperlink" Target="http://www.dso.ufl.edu/index.php/dr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Lamantia,Mary I</cp:lastModifiedBy>
  <cp:revision>5</cp:revision>
  <dcterms:created xsi:type="dcterms:W3CDTF">2013-12-16T20:32:00Z</dcterms:created>
  <dcterms:modified xsi:type="dcterms:W3CDTF">2014-01-08T15:06:00Z</dcterms:modified>
</cp:coreProperties>
</file>