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AD4" w:rsidRPr="008E4D88" w:rsidRDefault="00440AD4" w:rsidP="006C15C1">
      <w:pPr>
        <w:pStyle w:val="Heading1"/>
        <w:rPr>
          <w:u w:val="none"/>
        </w:rPr>
      </w:pPr>
      <w:r w:rsidRPr="008E4D88">
        <w:rPr>
          <w:u w:val="none"/>
        </w:rPr>
        <w:tab/>
      </w:r>
      <w:r w:rsidR="008E4D88" w:rsidRPr="008E4D88">
        <w:rPr>
          <w:u w:val="none"/>
        </w:rPr>
        <w:tab/>
      </w:r>
      <w:r w:rsidR="008E4D88" w:rsidRPr="008E4D88">
        <w:rPr>
          <w:u w:val="none"/>
        </w:rPr>
        <w:tab/>
      </w:r>
      <w:r w:rsidR="008E4D88" w:rsidRPr="008E4D88">
        <w:rPr>
          <w:u w:val="none"/>
        </w:rPr>
        <w:tab/>
        <w:t xml:space="preserve">   </w:t>
      </w:r>
      <w:r w:rsidR="008E4D88">
        <w:rPr>
          <w:u w:val="none"/>
        </w:rPr>
        <w:t xml:space="preserve">    </w:t>
      </w:r>
      <w:r w:rsidRPr="008E4D88">
        <w:rPr>
          <w:u w:val="none"/>
        </w:rPr>
        <w:t>UNIVERSITY OF FLORIDA</w:t>
      </w:r>
    </w:p>
    <w:p w:rsidR="00440AD4" w:rsidRPr="00F56B6A" w:rsidRDefault="00440AD4" w:rsidP="00440AD4">
      <w:pPr>
        <w:tabs>
          <w:tab w:val="center" w:pos="4680"/>
        </w:tabs>
        <w:rPr>
          <w:rFonts w:ascii="Times New Roman" w:hAnsi="Times New Roman"/>
          <w:szCs w:val="24"/>
        </w:rPr>
      </w:pPr>
      <w:r w:rsidRPr="00F56B6A">
        <w:rPr>
          <w:rFonts w:ascii="Times New Roman" w:hAnsi="Times New Roman"/>
          <w:szCs w:val="24"/>
        </w:rPr>
        <w:tab/>
        <w:t>COLLEGE OF NURSING</w:t>
      </w:r>
    </w:p>
    <w:p w:rsidR="00440AD4" w:rsidRPr="00F56B6A" w:rsidRDefault="00440AD4" w:rsidP="00440AD4">
      <w:pPr>
        <w:tabs>
          <w:tab w:val="center" w:pos="4680"/>
        </w:tabs>
        <w:rPr>
          <w:rFonts w:ascii="Times New Roman" w:hAnsi="Times New Roman"/>
          <w:szCs w:val="24"/>
        </w:rPr>
      </w:pPr>
      <w:r w:rsidRPr="00F56B6A">
        <w:rPr>
          <w:rFonts w:ascii="Times New Roman" w:hAnsi="Times New Roman"/>
          <w:szCs w:val="24"/>
        </w:rPr>
        <w:tab/>
        <w:t>COURSE SYLLABUS</w:t>
      </w:r>
    </w:p>
    <w:p w:rsidR="00440AD4" w:rsidRPr="00F56B6A" w:rsidRDefault="00440AD4" w:rsidP="00440AD4">
      <w:pPr>
        <w:tabs>
          <w:tab w:val="center" w:pos="4680"/>
        </w:tabs>
        <w:rPr>
          <w:rFonts w:ascii="Times New Roman" w:hAnsi="Times New Roman"/>
          <w:szCs w:val="24"/>
        </w:rPr>
      </w:pPr>
      <w:r w:rsidRPr="00F56B6A">
        <w:rPr>
          <w:rFonts w:ascii="Times New Roman" w:hAnsi="Times New Roman"/>
          <w:szCs w:val="24"/>
        </w:rPr>
        <w:tab/>
      </w:r>
      <w:r>
        <w:rPr>
          <w:rFonts w:ascii="Times New Roman" w:hAnsi="Times New Roman"/>
          <w:szCs w:val="24"/>
        </w:rPr>
        <w:t>SPRING 201</w:t>
      </w:r>
      <w:r w:rsidR="00E95984">
        <w:rPr>
          <w:rFonts w:ascii="Times New Roman" w:hAnsi="Times New Roman"/>
          <w:szCs w:val="24"/>
        </w:rPr>
        <w:t>4</w:t>
      </w:r>
    </w:p>
    <w:p w:rsidR="00440AD4" w:rsidRPr="00F56B6A" w:rsidRDefault="00440AD4" w:rsidP="00440AD4">
      <w:pPr>
        <w:rPr>
          <w:rFonts w:ascii="Times New Roman" w:hAnsi="Times New Roman"/>
          <w:szCs w:val="24"/>
          <w:u w:val="single"/>
        </w:rPr>
      </w:pPr>
    </w:p>
    <w:p w:rsidR="00440AD4" w:rsidRPr="00F56B6A" w:rsidRDefault="00440AD4" w:rsidP="00440AD4">
      <w:pPr>
        <w:rPr>
          <w:rFonts w:ascii="Times New Roman" w:hAnsi="Times New Roman"/>
          <w:szCs w:val="24"/>
        </w:rPr>
      </w:pPr>
      <w:r w:rsidRPr="00F56B6A">
        <w:rPr>
          <w:rFonts w:ascii="Times New Roman" w:hAnsi="Times New Roman"/>
          <w:szCs w:val="24"/>
          <w:u w:val="single"/>
        </w:rPr>
        <w:t>COURSE NUMBER</w:t>
      </w:r>
      <w:r w:rsidRPr="00F56B6A">
        <w:rPr>
          <w:rFonts w:ascii="Times New Roman" w:hAnsi="Times New Roman"/>
          <w:szCs w:val="24"/>
        </w:rPr>
        <w:tab/>
      </w:r>
      <w:r w:rsidRPr="00F56B6A">
        <w:rPr>
          <w:rFonts w:ascii="Times New Roman" w:hAnsi="Times New Roman"/>
          <w:szCs w:val="24"/>
        </w:rPr>
        <w:tab/>
        <w:t>NGR 6538</w:t>
      </w:r>
    </w:p>
    <w:p w:rsidR="00440AD4" w:rsidRPr="00F56B6A" w:rsidRDefault="00440AD4" w:rsidP="00440AD4">
      <w:pPr>
        <w:rPr>
          <w:rFonts w:ascii="Times New Roman" w:hAnsi="Times New Roman"/>
          <w:szCs w:val="24"/>
          <w:u w:val="single"/>
        </w:rPr>
      </w:pPr>
    </w:p>
    <w:p w:rsidR="00440AD4" w:rsidRPr="00F56B6A" w:rsidRDefault="00440AD4" w:rsidP="00440AD4">
      <w:pPr>
        <w:rPr>
          <w:rFonts w:ascii="Times New Roman" w:hAnsi="Times New Roman"/>
          <w:szCs w:val="24"/>
        </w:rPr>
      </w:pPr>
      <w:r w:rsidRPr="00F56B6A">
        <w:rPr>
          <w:rFonts w:ascii="Times New Roman" w:hAnsi="Times New Roman"/>
          <w:szCs w:val="24"/>
          <w:u w:val="single"/>
        </w:rPr>
        <w:t>COURSE TITLE</w:t>
      </w:r>
      <w:r w:rsidRPr="00F56B6A">
        <w:rPr>
          <w:rFonts w:ascii="Times New Roman" w:hAnsi="Times New Roman"/>
          <w:szCs w:val="24"/>
        </w:rPr>
        <w:tab/>
      </w:r>
      <w:r w:rsidRPr="00F56B6A">
        <w:rPr>
          <w:rFonts w:ascii="Times New Roman" w:hAnsi="Times New Roman"/>
          <w:szCs w:val="24"/>
        </w:rPr>
        <w:tab/>
        <w:t>Psychopharmacology for Psychiatric Nursing</w:t>
      </w:r>
    </w:p>
    <w:p w:rsidR="00440AD4" w:rsidRPr="00F56B6A" w:rsidRDefault="00440AD4" w:rsidP="00440AD4">
      <w:pPr>
        <w:rPr>
          <w:rFonts w:ascii="Times New Roman" w:hAnsi="Times New Roman"/>
          <w:szCs w:val="24"/>
        </w:rPr>
      </w:pPr>
    </w:p>
    <w:p w:rsidR="00440AD4" w:rsidRPr="00F56B6A" w:rsidRDefault="00440AD4" w:rsidP="00440AD4">
      <w:pPr>
        <w:rPr>
          <w:rFonts w:ascii="Times New Roman" w:hAnsi="Times New Roman"/>
          <w:szCs w:val="24"/>
        </w:rPr>
      </w:pPr>
      <w:r w:rsidRPr="00F56B6A">
        <w:rPr>
          <w:rFonts w:ascii="Times New Roman" w:hAnsi="Times New Roman"/>
          <w:szCs w:val="24"/>
          <w:u w:val="single"/>
        </w:rPr>
        <w:t>CREDITS</w:t>
      </w:r>
      <w:r w:rsidRPr="00F56B6A">
        <w:rPr>
          <w:rFonts w:ascii="Times New Roman" w:hAnsi="Times New Roman"/>
          <w:szCs w:val="24"/>
        </w:rPr>
        <w:tab/>
      </w:r>
      <w:r w:rsidRPr="00F56B6A">
        <w:rPr>
          <w:rFonts w:ascii="Times New Roman" w:hAnsi="Times New Roman"/>
          <w:szCs w:val="24"/>
        </w:rPr>
        <w:tab/>
      </w:r>
      <w:r w:rsidRPr="00F56B6A">
        <w:rPr>
          <w:rFonts w:ascii="Times New Roman" w:hAnsi="Times New Roman"/>
          <w:szCs w:val="24"/>
        </w:rPr>
        <w:tab/>
        <w:t>3</w:t>
      </w:r>
    </w:p>
    <w:p w:rsidR="00440AD4" w:rsidRPr="00F56B6A" w:rsidRDefault="00440AD4" w:rsidP="00440AD4">
      <w:pPr>
        <w:rPr>
          <w:rFonts w:ascii="Times New Roman" w:hAnsi="Times New Roman"/>
          <w:szCs w:val="24"/>
        </w:rPr>
      </w:pPr>
    </w:p>
    <w:p w:rsidR="00440AD4" w:rsidRPr="00F56B6A" w:rsidRDefault="00440AD4" w:rsidP="00440AD4">
      <w:pPr>
        <w:rPr>
          <w:rFonts w:ascii="Times New Roman" w:hAnsi="Times New Roman"/>
          <w:szCs w:val="24"/>
        </w:rPr>
      </w:pPr>
      <w:r w:rsidRPr="00F56B6A">
        <w:rPr>
          <w:rFonts w:ascii="Times New Roman" w:hAnsi="Times New Roman"/>
          <w:szCs w:val="24"/>
          <w:u w:val="single"/>
        </w:rPr>
        <w:t>PLACEMENT</w:t>
      </w:r>
      <w:r>
        <w:rPr>
          <w:rFonts w:ascii="Times New Roman" w:hAnsi="Times New Roman"/>
          <w:szCs w:val="24"/>
        </w:rPr>
        <w:tab/>
      </w:r>
      <w:r>
        <w:rPr>
          <w:rFonts w:ascii="Times New Roman" w:hAnsi="Times New Roman"/>
          <w:szCs w:val="24"/>
        </w:rPr>
        <w:tab/>
      </w:r>
      <w:r w:rsidRPr="00F56B6A">
        <w:rPr>
          <w:rFonts w:ascii="Times New Roman" w:hAnsi="Times New Roman"/>
          <w:szCs w:val="24"/>
        </w:rPr>
        <w:t>Variable</w:t>
      </w:r>
    </w:p>
    <w:p w:rsidR="00440AD4" w:rsidRPr="00F56B6A" w:rsidRDefault="00440AD4" w:rsidP="00440AD4">
      <w:pPr>
        <w:rPr>
          <w:rFonts w:ascii="Times New Roman" w:hAnsi="Times New Roman"/>
          <w:szCs w:val="24"/>
        </w:rPr>
      </w:pPr>
    </w:p>
    <w:p w:rsidR="00440AD4" w:rsidRDefault="00440AD4" w:rsidP="00440AD4">
      <w:pPr>
        <w:pStyle w:val="Heading1"/>
        <w:rPr>
          <w:rFonts w:ascii="Times New Roman" w:hAnsi="Times New Roman"/>
          <w:sz w:val="24"/>
          <w:szCs w:val="24"/>
          <w:u w:val="none"/>
        </w:rPr>
      </w:pPr>
      <w:r w:rsidRPr="00F56B6A">
        <w:rPr>
          <w:rFonts w:ascii="Times New Roman" w:hAnsi="Times New Roman"/>
          <w:sz w:val="24"/>
          <w:szCs w:val="24"/>
        </w:rPr>
        <w:t>PRE/COREQUISITES</w:t>
      </w:r>
      <w:r w:rsidRPr="00F56B6A">
        <w:rPr>
          <w:rFonts w:ascii="Times New Roman" w:hAnsi="Times New Roman"/>
          <w:sz w:val="24"/>
          <w:szCs w:val="24"/>
          <w:u w:val="none"/>
        </w:rPr>
        <w:tab/>
        <w:t>NGR 61</w:t>
      </w:r>
      <w:r>
        <w:rPr>
          <w:rFonts w:ascii="Times New Roman" w:hAnsi="Times New Roman"/>
          <w:sz w:val="24"/>
          <w:szCs w:val="24"/>
          <w:u w:val="none"/>
        </w:rPr>
        <w:t>7</w:t>
      </w:r>
      <w:r w:rsidRPr="00F56B6A">
        <w:rPr>
          <w:rFonts w:ascii="Times New Roman" w:hAnsi="Times New Roman"/>
          <w:sz w:val="24"/>
          <w:szCs w:val="24"/>
          <w:u w:val="none"/>
        </w:rPr>
        <w:t xml:space="preserve">2: </w:t>
      </w:r>
      <w:proofErr w:type="spellStart"/>
      <w:r w:rsidRPr="00F56B6A">
        <w:rPr>
          <w:rFonts w:ascii="Times New Roman" w:hAnsi="Times New Roman"/>
          <w:sz w:val="24"/>
          <w:szCs w:val="24"/>
          <w:u w:val="none"/>
        </w:rPr>
        <w:t>Pharmacotherapeutics</w:t>
      </w:r>
      <w:proofErr w:type="spellEnd"/>
      <w:r w:rsidRPr="00F56B6A">
        <w:rPr>
          <w:rFonts w:ascii="Times New Roman" w:hAnsi="Times New Roman"/>
          <w:sz w:val="24"/>
          <w:szCs w:val="24"/>
          <w:u w:val="none"/>
        </w:rPr>
        <w:t xml:space="preserve"> for Advanced Practice Nursing</w:t>
      </w:r>
    </w:p>
    <w:p w:rsidR="00440AD4" w:rsidRPr="00F56B6A" w:rsidRDefault="00440AD4" w:rsidP="00440AD4">
      <w:pPr>
        <w:rPr>
          <w:rFonts w:ascii="Times New Roman" w:hAnsi="Times New Roman"/>
          <w:szCs w:val="24"/>
        </w:rPr>
      </w:pPr>
    </w:p>
    <w:p w:rsidR="00440AD4" w:rsidRPr="008E78E0" w:rsidRDefault="00440AD4" w:rsidP="00440AD4">
      <w:pPr>
        <w:pStyle w:val="Heading1"/>
        <w:rPr>
          <w:rFonts w:ascii="Times New Roman" w:hAnsi="Times New Roman"/>
          <w:sz w:val="24"/>
          <w:szCs w:val="24"/>
          <w:u w:val="none"/>
        </w:rPr>
      </w:pPr>
      <w:r w:rsidRPr="00F56B6A">
        <w:rPr>
          <w:rFonts w:ascii="Times New Roman" w:hAnsi="Times New Roman"/>
          <w:sz w:val="24"/>
          <w:szCs w:val="24"/>
        </w:rPr>
        <w:t>FACULTY</w:t>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t xml:space="preserve">Anna B. Schwait, MSN, ARNP-BC </w:t>
      </w:r>
    </w:p>
    <w:p w:rsidR="00440AD4" w:rsidRDefault="00440AD4" w:rsidP="00440AD4">
      <w:pPr>
        <w:rPr>
          <w:rFonts w:ascii="Times New Roman" w:hAnsi="Times New Roman"/>
          <w:szCs w:val="24"/>
        </w:rPr>
      </w:pPr>
      <w:r w:rsidRPr="008E78E0">
        <w:rPr>
          <w:rFonts w:ascii="Times New Roman" w:hAnsi="Times New Roman"/>
          <w:szCs w:val="24"/>
        </w:rPr>
        <w:tab/>
      </w:r>
      <w:r w:rsidRPr="008E78E0">
        <w:rPr>
          <w:rFonts w:ascii="Times New Roman" w:hAnsi="Times New Roman"/>
          <w:szCs w:val="24"/>
        </w:rPr>
        <w:tab/>
      </w:r>
      <w:r w:rsidRPr="008E78E0">
        <w:rPr>
          <w:rFonts w:ascii="Times New Roman" w:hAnsi="Times New Roman"/>
          <w:szCs w:val="24"/>
        </w:rPr>
        <w:tab/>
      </w:r>
      <w:r w:rsidRPr="008E78E0">
        <w:rPr>
          <w:rFonts w:ascii="Times New Roman" w:hAnsi="Times New Roman"/>
          <w:szCs w:val="24"/>
        </w:rPr>
        <w:tab/>
      </w:r>
      <w:hyperlink r:id="rId6" w:history="1">
        <w:r w:rsidRPr="005412BA">
          <w:rPr>
            <w:rStyle w:val="Hyperlink"/>
            <w:rFonts w:ascii="Times New Roman" w:hAnsi="Times New Roman"/>
            <w:szCs w:val="24"/>
          </w:rPr>
          <w:t>aschwait@ufl.edu</w:t>
        </w:r>
      </w:hyperlink>
      <w:r>
        <w:rPr>
          <w:rFonts w:ascii="Times New Roman" w:hAnsi="Times New Roman"/>
          <w:szCs w:val="24"/>
        </w:rPr>
        <w:tab/>
        <w:t>HPNP 4202</w:t>
      </w:r>
      <w:r>
        <w:rPr>
          <w:rFonts w:ascii="Times New Roman" w:hAnsi="Times New Roman"/>
          <w:szCs w:val="24"/>
        </w:rPr>
        <w:tab/>
        <w:t>(352) 273-6315</w:t>
      </w:r>
    </w:p>
    <w:p w:rsidR="00440AD4" w:rsidRDefault="00440AD4" w:rsidP="00440AD4">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Office hours:  Friday 1pm to 3pm or by appointment</w:t>
      </w:r>
      <w:r w:rsidR="00897B46">
        <w:rPr>
          <w:rFonts w:ascii="Times New Roman" w:hAnsi="Times New Roman"/>
          <w:szCs w:val="24"/>
        </w:rPr>
        <w:t>*</w:t>
      </w:r>
    </w:p>
    <w:p w:rsidR="00440AD4" w:rsidRDefault="00440AD4" w:rsidP="00440AD4">
      <w:pPr>
        <w:rPr>
          <w:rFonts w:ascii="Times New Roman" w:hAnsi="Times New Roman"/>
          <w:szCs w:val="24"/>
        </w:rPr>
      </w:pPr>
    </w:p>
    <w:p w:rsidR="00897B46" w:rsidRDefault="00897B46" w:rsidP="00897B46">
      <w:pPr>
        <w:rPr>
          <w:rFonts w:ascii="Times New Roman" w:hAnsi="Times New Roman"/>
          <w:szCs w:val="24"/>
        </w:rPr>
      </w:pPr>
      <w:r w:rsidRPr="00897B46">
        <w:rPr>
          <w:rFonts w:ascii="Times New Roman" w:hAnsi="Times New Roman"/>
          <w:szCs w:val="24"/>
          <w:u w:val="single"/>
        </w:rPr>
        <w:t>DEPARTMENT CHAIR</w:t>
      </w:r>
      <w:r>
        <w:rPr>
          <w:rFonts w:ascii="Times New Roman" w:hAnsi="Times New Roman"/>
          <w:szCs w:val="24"/>
        </w:rPr>
        <w:t xml:space="preserve">       </w:t>
      </w:r>
      <w:r w:rsidRPr="005B01DC">
        <w:rPr>
          <w:rFonts w:ascii="Times New Roman" w:hAnsi="Times New Roman"/>
          <w:szCs w:val="24"/>
        </w:rPr>
        <w:t>Andrea Gregg, DSN</w:t>
      </w:r>
    </w:p>
    <w:p w:rsidR="00897B46" w:rsidRDefault="00897B46" w:rsidP="00897B46">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hyperlink r:id="rId7" w:history="1">
        <w:r w:rsidRPr="005412BA">
          <w:rPr>
            <w:rStyle w:val="Hyperlink"/>
            <w:rFonts w:ascii="Times New Roman" w:hAnsi="Times New Roman"/>
            <w:szCs w:val="24"/>
          </w:rPr>
          <w:t>greggac@ufl.edu</w:t>
        </w:r>
      </w:hyperlink>
      <w:r>
        <w:rPr>
          <w:rFonts w:ascii="Times New Roman" w:hAnsi="Times New Roman"/>
          <w:szCs w:val="24"/>
        </w:rPr>
        <w:tab/>
        <w:t>Jacksonville</w:t>
      </w:r>
    </w:p>
    <w:p w:rsidR="00897B46" w:rsidRDefault="00897B46" w:rsidP="00897B46">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(904)244-5172</w:t>
      </w:r>
    </w:p>
    <w:p w:rsidR="00897B46" w:rsidRDefault="00897B46" w:rsidP="00897B46">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Office hours: By appointment only</w:t>
      </w:r>
    </w:p>
    <w:p w:rsidR="00440AD4" w:rsidRPr="00F56B6A" w:rsidRDefault="00440AD4" w:rsidP="00440AD4">
      <w:pPr>
        <w:rPr>
          <w:rFonts w:ascii="Times New Roman" w:hAnsi="Times New Roman"/>
          <w:szCs w:val="24"/>
        </w:rPr>
      </w:pPr>
    </w:p>
    <w:p w:rsidR="00440AD4" w:rsidRPr="00F56B6A" w:rsidRDefault="00440AD4" w:rsidP="00440AD4">
      <w:pPr>
        <w:rPr>
          <w:rFonts w:ascii="Times New Roman" w:hAnsi="Times New Roman"/>
          <w:szCs w:val="24"/>
        </w:rPr>
      </w:pPr>
      <w:r w:rsidRPr="00F56B6A">
        <w:rPr>
          <w:rFonts w:ascii="Times New Roman" w:hAnsi="Times New Roman"/>
          <w:szCs w:val="24"/>
          <w:u w:val="single"/>
        </w:rPr>
        <w:t>COURSE DESCRIPTION</w:t>
      </w:r>
      <w:r w:rsidRPr="00F56B6A">
        <w:rPr>
          <w:rFonts w:ascii="Times New Roman" w:hAnsi="Times New Roman"/>
          <w:szCs w:val="24"/>
        </w:rPr>
        <w:tab/>
        <w:t>This course provides knowledge of psychoactive medications related to nursing care with psychiatric</w:t>
      </w:r>
      <w:r w:rsidRPr="00F56B6A">
        <w:rPr>
          <w:rFonts w:ascii="Times New Roman" w:hAnsi="Times New Roman"/>
          <w:szCs w:val="24"/>
        </w:rPr>
        <w:noBreakHyphen/>
        <w:t>mental health clients, including children, adolescents, and adults.  Emphasis is on the selection and use of psychoactive medications in the treatment of clients experiencing psychiatric disorders and in the restoration of wellness.  An additional focus is the impact of psychoactive medications on the client, family, and community.  Content is presented in relation to the role of psychiatric</w:t>
      </w:r>
      <w:r w:rsidRPr="00F56B6A">
        <w:rPr>
          <w:rFonts w:ascii="Times New Roman" w:hAnsi="Times New Roman"/>
          <w:szCs w:val="24"/>
        </w:rPr>
        <w:noBreakHyphen/>
        <w:t>mental health nurse who functions in an advanced role in a variety of settings.</w:t>
      </w:r>
    </w:p>
    <w:p w:rsidR="00440AD4" w:rsidRPr="00F56B6A" w:rsidRDefault="00440AD4" w:rsidP="00440AD4">
      <w:pPr>
        <w:tabs>
          <w:tab w:val="left" w:pos="540"/>
        </w:tabs>
        <w:rPr>
          <w:rFonts w:ascii="Times New Roman" w:hAnsi="Times New Roman"/>
          <w:szCs w:val="24"/>
        </w:rPr>
      </w:pPr>
    </w:p>
    <w:p w:rsidR="00440AD4" w:rsidRPr="00F56B6A" w:rsidRDefault="00440AD4" w:rsidP="00440AD4">
      <w:pPr>
        <w:rPr>
          <w:rFonts w:ascii="Times New Roman" w:hAnsi="Times New Roman"/>
          <w:szCs w:val="24"/>
        </w:rPr>
      </w:pPr>
      <w:r w:rsidRPr="00F56B6A">
        <w:rPr>
          <w:rFonts w:ascii="Times New Roman" w:hAnsi="Times New Roman"/>
          <w:szCs w:val="24"/>
          <w:u w:val="single"/>
        </w:rPr>
        <w:t>COURSE OBJECTIVES</w:t>
      </w:r>
      <w:r w:rsidRPr="00F56B6A">
        <w:rPr>
          <w:rFonts w:ascii="Times New Roman" w:hAnsi="Times New Roman"/>
          <w:szCs w:val="24"/>
        </w:rPr>
        <w:tab/>
        <w:t>Upon completion of this course, the student will be able to:</w:t>
      </w:r>
    </w:p>
    <w:p w:rsidR="00440AD4" w:rsidRPr="00F56B6A" w:rsidRDefault="00440AD4" w:rsidP="00440AD4">
      <w:pPr>
        <w:pStyle w:val="BodyTextIndent2"/>
        <w:numPr>
          <w:ilvl w:val="0"/>
          <w:numId w:val="2"/>
        </w:numPr>
        <w:tabs>
          <w:tab w:val="clear" w:pos="0"/>
          <w:tab w:val="clear" w:pos="447"/>
          <w:tab w:val="clear" w:pos="729"/>
          <w:tab w:val="left" w:pos="360"/>
          <w:tab w:val="num" w:pos="1080"/>
        </w:tabs>
        <w:ind w:left="1080" w:hanging="720"/>
        <w:rPr>
          <w:rFonts w:ascii="Times New Roman" w:hAnsi="Times New Roman"/>
          <w:sz w:val="24"/>
          <w:szCs w:val="24"/>
        </w:rPr>
      </w:pPr>
      <w:r w:rsidRPr="00F56B6A">
        <w:rPr>
          <w:rFonts w:ascii="Times New Roman" w:hAnsi="Times New Roman"/>
          <w:sz w:val="24"/>
          <w:szCs w:val="24"/>
        </w:rPr>
        <w:t xml:space="preserve">Analyze the </w:t>
      </w:r>
      <w:proofErr w:type="spellStart"/>
      <w:r w:rsidRPr="00F56B6A">
        <w:rPr>
          <w:rFonts w:ascii="Times New Roman" w:hAnsi="Times New Roman"/>
          <w:sz w:val="24"/>
          <w:szCs w:val="24"/>
        </w:rPr>
        <w:t>pharmacodynamic</w:t>
      </w:r>
      <w:proofErr w:type="spellEnd"/>
      <w:r w:rsidRPr="00F56B6A">
        <w:rPr>
          <w:rFonts w:ascii="Times New Roman" w:hAnsi="Times New Roman"/>
          <w:sz w:val="24"/>
          <w:szCs w:val="24"/>
        </w:rPr>
        <w:t xml:space="preserve"> and pharmacokinetic effects of the major categories of psychoactive medicatio</w:t>
      </w:r>
      <w:r w:rsidR="00491DA6">
        <w:rPr>
          <w:rFonts w:ascii="Times New Roman" w:hAnsi="Times New Roman"/>
          <w:sz w:val="24"/>
          <w:szCs w:val="24"/>
        </w:rPr>
        <w:t>ns in psychiatric</w:t>
      </w:r>
      <w:r w:rsidR="00491DA6">
        <w:rPr>
          <w:rFonts w:ascii="Times New Roman" w:hAnsi="Times New Roman"/>
          <w:sz w:val="24"/>
          <w:szCs w:val="24"/>
        </w:rPr>
        <w:noBreakHyphen/>
        <w:t xml:space="preserve">mental health </w:t>
      </w:r>
      <w:r w:rsidRPr="00F56B6A">
        <w:rPr>
          <w:rFonts w:ascii="Times New Roman" w:hAnsi="Times New Roman"/>
          <w:sz w:val="24"/>
          <w:szCs w:val="24"/>
        </w:rPr>
        <w:t>clients.</w:t>
      </w:r>
    </w:p>
    <w:p w:rsidR="00440AD4" w:rsidRPr="00F56B6A" w:rsidRDefault="00440AD4" w:rsidP="00440AD4">
      <w:pPr>
        <w:tabs>
          <w:tab w:val="left" w:pos="-1440"/>
          <w:tab w:val="left" w:pos="-720"/>
          <w:tab w:val="left" w:pos="0"/>
          <w:tab w:val="left" w:pos="54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Cs w:val="24"/>
        </w:rPr>
      </w:pPr>
      <w:r w:rsidRPr="00F56B6A">
        <w:rPr>
          <w:rFonts w:ascii="Times New Roman" w:hAnsi="Times New Roman"/>
          <w:szCs w:val="24"/>
        </w:rPr>
        <w:t>2.</w:t>
      </w:r>
      <w:r w:rsidRPr="00F56B6A">
        <w:rPr>
          <w:rFonts w:ascii="Times New Roman" w:hAnsi="Times New Roman"/>
          <w:szCs w:val="24"/>
        </w:rPr>
        <w:tab/>
        <w:t>Analyze the effects of clients' psychological, physiological, and behavioral responses to psychoactive medications on clients and families in a variety of cultural and socioeconomic settings.</w:t>
      </w:r>
    </w:p>
    <w:p w:rsidR="00440AD4" w:rsidRPr="00F56B6A" w:rsidRDefault="00440AD4" w:rsidP="00440AD4">
      <w:pPr>
        <w:numPr>
          <w:ilvl w:val="0"/>
          <w:numId w:val="1"/>
        </w:numPr>
        <w:tabs>
          <w:tab w:val="left" w:pos="540"/>
          <w:tab w:val="num" w:pos="1080"/>
        </w:tabs>
        <w:ind w:left="1080" w:hanging="720"/>
        <w:rPr>
          <w:rFonts w:ascii="Times New Roman" w:hAnsi="Times New Roman"/>
          <w:szCs w:val="24"/>
        </w:rPr>
      </w:pPr>
      <w:r>
        <w:rPr>
          <w:rFonts w:ascii="Times New Roman" w:hAnsi="Times New Roman"/>
          <w:szCs w:val="24"/>
        </w:rPr>
        <w:t xml:space="preserve">         </w:t>
      </w:r>
      <w:r w:rsidRPr="00F56B6A">
        <w:rPr>
          <w:rFonts w:ascii="Times New Roman" w:hAnsi="Times New Roman"/>
          <w:szCs w:val="24"/>
        </w:rPr>
        <w:t>Evaluate the effect of drugs of abuse on psychiatric- mental health clients, including the potential combined effect with psychoactive medications.</w:t>
      </w:r>
    </w:p>
    <w:p w:rsidR="00440AD4" w:rsidRPr="00160AB5" w:rsidRDefault="00440AD4" w:rsidP="00440AD4">
      <w:pPr>
        <w:numPr>
          <w:ilvl w:val="0"/>
          <w:numId w:val="1"/>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Cs w:val="24"/>
        </w:rPr>
      </w:pPr>
      <w:r>
        <w:rPr>
          <w:rFonts w:ascii="Times New Roman" w:hAnsi="Times New Roman"/>
          <w:szCs w:val="24"/>
        </w:rPr>
        <w:t xml:space="preserve">  </w:t>
      </w:r>
      <w:r w:rsidRPr="00F56B6A">
        <w:rPr>
          <w:rFonts w:ascii="Times New Roman" w:hAnsi="Times New Roman"/>
          <w:szCs w:val="24"/>
        </w:rPr>
        <w:t xml:space="preserve">Analyze economic, legal, ethical, cultural, economic, and political issues related to </w:t>
      </w:r>
      <w:proofErr w:type="gramStart"/>
      <w:r w:rsidRPr="00F56B6A">
        <w:rPr>
          <w:rFonts w:ascii="Times New Roman" w:hAnsi="Times New Roman"/>
          <w:szCs w:val="24"/>
        </w:rPr>
        <w:t>advanced</w:t>
      </w:r>
      <w:proofErr w:type="gramEnd"/>
      <w:r w:rsidRPr="00F56B6A">
        <w:rPr>
          <w:rFonts w:ascii="Times New Roman" w:hAnsi="Times New Roman"/>
          <w:szCs w:val="24"/>
        </w:rPr>
        <w:t xml:space="preserve"> nursing care with psychiatric</w:t>
      </w:r>
      <w:r w:rsidRPr="00F56B6A">
        <w:rPr>
          <w:rFonts w:ascii="Times New Roman" w:hAnsi="Times New Roman"/>
          <w:szCs w:val="24"/>
        </w:rPr>
        <w:noBreakHyphen/>
        <w:t>mental health clients using psychoactive medications across the lifespan.</w:t>
      </w:r>
    </w:p>
    <w:p w:rsidR="00440AD4" w:rsidRPr="00F56B6A" w:rsidRDefault="00440AD4" w:rsidP="00440AD4">
      <w:pPr>
        <w:tabs>
          <w:tab w:val="left" w:pos="-144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Cs w:val="24"/>
        </w:rPr>
      </w:pPr>
      <w:r w:rsidRPr="00F56B6A">
        <w:rPr>
          <w:rFonts w:ascii="Times New Roman" w:hAnsi="Times New Roman"/>
          <w:szCs w:val="24"/>
        </w:rPr>
        <w:t>5.</w:t>
      </w:r>
      <w:r w:rsidRPr="00F56B6A">
        <w:rPr>
          <w:rFonts w:ascii="Times New Roman" w:hAnsi="Times New Roman"/>
          <w:szCs w:val="24"/>
        </w:rPr>
        <w:tab/>
        <w:t>Analyze the role of advanced practitioner providing care to clients using psychoactive medications in relation to the client, family and the community.</w:t>
      </w:r>
    </w:p>
    <w:p w:rsidR="00440AD4" w:rsidRDefault="00440AD4" w:rsidP="00440AD4">
      <w:pPr>
        <w:pStyle w:val="Header"/>
        <w:tabs>
          <w:tab w:val="clear" w:pos="4320"/>
          <w:tab w:val="clear" w:pos="8640"/>
        </w:tabs>
        <w:rPr>
          <w:rFonts w:ascii="Times New Roman" w:hAnsi="Times New Roman"/>
          <w:szCs w:val="24"/>
        </w:rPr>
      </w:pPr>
    </w:p>
    <w:p w:rsidR="00897B46" w:rsidRDefault="00897B46" w:rsidP="00440AD4">
      <w:pPr>
        <w:pStyle w:val="Header"/>
        <w:tabs>
          <w:tab w:val="clear" w:pos="4320"/>
          <w:tab w:val="clear" w:pos="8640"/>
        </w:tabs>
        <w:rPr>
          <w:rFonts w:ascii="Times New Roman" w:hAnsi="Times New Roman"/>
          <w:szCs w:val="24"/>
        </w:rPr>
      </w:pPr>
    </w:p>
    <w:p w:rsidR="0059523D" w:rsidRDefault="0059523D" w:rsidP="00440AD4">
      <w:pPr>
        <w:pStyle w:val="Header"/>
        <w:tabs>
          <w:tab w:val="clear" w:pos="4320"/>
          <w:tab w:val="clear" w:pos="8640"/>
        </w:tabs>
        <w:rPr>
          <w:rFonts w:ascii="Times New Roman" w:hAnsi="Times New Roman"/>
          <w:szCs w:val="24"/>
        </w:rPr>
      </w:pPr>
    </w:p>
    <w:p w:rsidR="0059523D" w:rsidRDefault="0059523D" w:rsidP="00440AD4">
      <w:pPr>
        <w:pStyle w:val="Header"/>
        <w:tabs>
          <w:tab w:val="clear" w:pos="4320"/>
          <w:tab w:val="clear" w:pos="8640"/>
        </w:tabs>
        <w:rPr>
          <w:rFonts w:ascii="Times New Roman" w:hAnsi="Times New Roman"/>
          <w:szCs w:val="24"/>
        </w:rPr>
      </w:pPr>
    </w:p>
    <w:p w:rsidR="0059523D" w:rsidRPr="00F56B6A" w:rsidRDefault="0059523D" w:rsidP="00440AD4">
      <w:pPr>
        <w:pStyle w:val="Header"/>
        <w:tabs>
          <w:tab w:val="clear" w:pos="4320"/>
          <w:tab w:val="clear" w:pos="8640"/>
        </w:tabs>
        <w:rPr>
          <w:rFonts w:ascii="Times New Roman" w:hAnsi="Times New Roman"/>
          <w:szCs w:val="24"/>
        </w:rPr>
      </w:pPr>
    </w:p>
    <w:p w:rsidR="00440AD4" w:rsidRPr="00F56B6A" w:rsidRDefault="00440AD4" w:rsidP="00440AD4">
      <w:pPr>
        <w:pStyle w:val="Header"/>
        <w:tabs>
          <w:tab w:val="clear" w:pos="4320"/>
          <w:tab w:val="clear" w:pos="8640"/>
        </w:tabs>
        <w:rPr>
          <w:rFonts w:ascii="Times New Roman" w:hAnsi="Times New Roman"/>
          <w:szCs w:val="24"/>
          <w:u w:val="single"/>
        </w:rPr>
      </w:pPr>
      <w:r w:rsidRPr="00F56B6A">
        <w:rPr>
          <w:rFonts w:ascii="Times New Roman" w:hAnsi="Times New Roman"/>
          <w:szCs w:val="24"/>
          <w:u w:val="single"/>
        </w:rPr>
        <w:lastRenderedPageBreak/>
        <w:t>COURSE SCHEDULE</w:t>
      </w:r>
    </w:p>
    <w:p w:rsidR="0059523D" w:rsidRDefault="00440AD4" w:rsidP="00440AD4">
      <w:pPr>
        <w:pStyle w:val="Header"/>
        <w:tabs>
          <w:tab w:val="clear" w:pos="4320"/>
          <w:tab w:val="clear" w:pos="8640"/>
        </w:tabs>
        <w:rPr>
          <w:rFonts w:ascii="Times New Roman" w:hAnsi="Times New Roman"/>
          <w:szCs w:val="24"/>
        </w:rPr>
      </w:pPr>
      <w:r>
        <w:rPr>
          <w:rFonts w:ascii="Times New Roman" w:hAnsi="Times New Roman"/>
          <w:szCs w:val="24"/>
        </w:rPr>
        <w:tab/>
      </w:r>
      <w:r w:rsidR="0059523D" w:rsidRPr="0059523D">
        <w:rPr>
          <w:rFonts w:ascii="Times New Roman" w:hAnsi="Times New Roman"/>
          <w:szCs w:val="24"/>
          <w:u w:val="single"/>
        </w:rPr>
        <w:t>Section</w:t>
      </w:r>
      <w:r w:rsidR="0059523D" w:rsidRPr="0059523D">
        <w:rPr>
          <w:rFonts w:ascii="Times New Roman" w:hAnsi="Times New Roman"/>
          <w:szCs w:val="24"/>
          <w:u w:val="single"/>
        </w:rPr>
        <w:tab/>
      </w:r>
      <w:r w:rsidR="0059523D">
        <w:rPr>
          <w:rFonts w:ascii="Times New Roman" w:hAnsi="Times New Roman"/>
          <w:szCs w:val="24"/>
        </w:rPr>
        <w:tab/>
      </w:r>
      <w:r w:rsidR="0059523D" w:rsidRPr="0059523D">
        <w:rPr>
          <w:rFonts w:ascii="Times New Roman" w:hAnsi="Times New Roman"/>
          <w:szCs w:val="24"/>
          <w:u w:val="single"/>
        </w:rPr>
        <w:t>Day</w:t>
      </w:r>
      <w:r w:rsidR="0059523D">
        <w:rPr>
          <w:rFonts w:ascii="Times New Roman" w:hAnsi="Times New Roman"/>
          <w:szCs w:val="24"/>
        </w:rPr>
        <w:tab/>
      </w:r>
      <w:r w:rsidR="0059523D">
        <w:rPr>
          <w:rFonts w:ascii="Times New Roman" w:hAnsi="Times New Roman"/>
          <w:szCs w:val="24"/>
        </w:rPr>
        <w:tab/>
      </w:r>
      <w:r w:rsidR="0059523D" w:rsidRPr="0059523D">
        <w:rPr>
          <w:rFonts w:ascii="Times New Roman" w:hAnsi="Times New Roman"/>
          <w:szCs w:val="24"/>
          <w:u w:val="single"/>
        </w:rPr>
        <w:t>Time</w:t>
      </w:r>
      <w:r w:rsidR="0059523D">
        <w:rPr>
          <w:rFonts w:ascii="Times New Roman" w:hAnsi="Times New Roman"/>
          <w:szCs w:val="24"/>
        </w:rPr>
        <w:tab/>
      </w:r>
      <w:r w:rsidR="0059523D">
        <w:rPr>
          <w:rFonts w:ascii="Times New Roman" w:hAnsi="Times New Roman"/>
          <w:szCs w:val="24"/>
        </w:rPr>
        <w:tab/>
      </w:r>
      <w:r w:rsidR="0059523D" w:rsidRPr="0059523D">
        <w:rPr>
          <w:rFonts w:ascii="Times New Roman" w:hAnsi="Times New Roman"/>
          <w:szCs w:val="24"/>
          <w:u w:val="single"/>
        </w:rPr>
        <w:t>Room</w:t>
      </w:r>
    </w:p>
    <w:p w:rsidR="0059523D" w:rsidRDefault="0059523D" w:rsidP="00440AD4">
      <w:pPr>
        <w:pStyle w:val="Header"/>
        <w:tabs>
          <w:tab w:val="clear" w:pos="4320"/>
          <w:tab w:val="clear" w:pos="8640"/>
        </w:tabs>
        <w:rPr>
          <w:rFonts w:ascii="Times New Roman" w:hAnsi="Times New Roman"/>
          <w:szCs w:val="24"/>
        </w:rPr>
      </w:pPr>
      <w:r>
        <w:rPr>
          <w:rFonts w:ascii="Times New Roman" w:hAnsi="Times New Roman"/>
          <w:szCs w:val="24"/>
        </w:rPr>
        <w:tab/>
        <w:t>72EA</w:t>
      </w:r>
      <w:r>
        <w:rPr>
          <w:rFonts w:ascii="Times New Roman" w:hAnsi="Times New Roman"/>
          <w:szCs w:val="24"/>
        </w:rPr>
        <w:tab/>
      </w:r>
      <w:r>
        <w:rPr>
          <w:rFonts w:ascii="Times New Roman" w:hAnsi="Times New Roman"/>
          <w:szCs w:val="24"/>
        </w:rPr>
        <w:tab/>
        <w:t>Web-based</w:t>
      </w:r>
    </w:p>
    <w:p w:rsidR="0059523D" w:rsidRDefault="0059523D" w:rsidP="00440AD4">
      <w:pPr>
        <w:pStyle w:val="Header"/>
        <w:tabs>
          <w:tab w:val="clear" w:pos="4320"/>
          <w:tab w:val="clear" w:pos="8640"/>
        </w:tabs>
        <w:rPr>
          <w:rFonts w:ascii="Times New Roman" w:hAnsi="Times New Roman"/>
          <w:szCs w:val="24"/>
        </w:rPr>
      </w:pPr>
    </w:p>
    <w:p w:rsidR="00E95984" w:rsidRDefault="00E95984" w:rsidP="00440AD4">
      <w:pPr>
        <w:pStyle w:val="Header"/>
        <w:tabs>
          <w:tab w:val="clear" w:pos="4320"/>
          <w:tab w:val="clear" w:pos="8640"/>
        </w:tabs>
        <w:rPr>
          <w:rFonts w:ascii="Times New Roman" w:hAnsi="Times New Roman"/>
          <w:szCs w:val="24"/>
        </w:rPr>
      </w:pPr>
      <w:r>
        <w:rPr>
          <w:rFonts w:ascii="Times New Roman" w:hAnsi="Times New Roman"/>
          <w:szCs w:val="24"/>
        </w:rPr>
        <w:t xml:space="preserve">E-Learning in Sakai is the course management system that you will use for this course.  E-Learning in Sakai is accessed by using your </w:t>
      </w:r>
      <w:proofErr w:type="spellStart"/>
      <w:r>
        <w:rPr>
          <w:rFonts w:ascii="Times New Roman" w:hAnsi="Times New Roman"/>
          <w:szCs w:val="24"/>
        </w:rPr>
        <w:t>Gatorlink</w:t>
      </w:r>
      <w:proofErr w:type="spellEnd"/>
      <w:r>
        <w:rPr>
          <w:rFonts w:ascii="Times New Roman" w:hAnsi="Times New Roman"/>
          <w:szCs w:val="24"/>
        </w:rPr>
        <w:t xml:space="preserve"> account name and password at </w:t>
      </w:r>
      <w:hyperlink r:id="rId8" w:history="1">
        <w:r w:rsidRPr="00BA0FCA">
          <w:rPr>
            <w:rStyle w:val="Hyperlink"/>
            <w:rFonts w:ascii="Times New Roman" w:hAnsi="Times New Roman"/>
            <w:szCs w:val="24"/>
          </w:rPr>
          <w:t>http://lss.at.ufl.edu</w:t>
        </w:r>
      </w:hyperlink>
      <w:r>
        <w:rPr>
          <w:rFonts w:ascii="Times New Roman" w:hAnsi="Times New Roman"/>
          <w:szCs w:val="24"/>
        </w:rPr>
        <w:t xml:space="preserve">.  There are several tutorials and student help links on the E-Learning login site.  If you have technical questions, call the UF Computer Help Desk at 352-392-HELP or send an email to </w:t>
      </w:r>
      <w:hyperlink r:id="rId9" w:history="1">
        <w:r w:rsidRPr="00BA0FCA">
          <w:rPr>
            <w:rStyle w:val="Hyperlink"/>
            <w:rFonts w:ascii="Times New Roman" w:hAnsi="Times New Roman"/>
            <w:szCs w:val="24"/>
          </w:rPr>
          <w:t>helpdesk@ufl.edu</w:t>
        </w:r>
      </w:hyperlink>
      <w:r>
        <w:rPr>
          <w:rFonts w:ascii="Times New Roman" w:hAnsi="Times New Roman"/>
          <w:szCs w:val="24"/>
        </w:rPr>
        <w:t xml:space="preserve">.  </w:t>
      </w:r>
    </w:p>
    <w:p w:rsidR="00E95984" w:rsidRDefault="00E95984" w:rsidP="00440AD4">
      <w:pPr>
        <w:pStyle w:val="Header"/>
        <w:tabs>
          <w:tab w:val="clear" w:pos="4320"/>
          <w:tab w:val="clear" w:pos="8640"/>
        </w:tabs>
        <w:rPr>
          <w:rFonts w:ascii="Times New Roman" w:hAnsi="Times New Roman"/>
          <w:szCs w:val="24"/>
        </w:rPr>
      </w:pPr>
    </w:p>
    <w:p w:rsidR="00E95984" w:rsidRDefault="00E95984" w:rsidP="00440AD4">
      <w:pPr>
        <w:pStyle w:val="Header"/>
        <w:tabs>
          <w:tab w:val="clear" w:pos="4320"/>
          <w:tab w:val="clear" w:pos="8640"/>
        </w:tabs>
        <w:rPr>
          <w:rFonts w:ascii="Times New Roman" w:hAnsi="Times New Roman"/>
          <w:szCs w:val="24"/>
        </w:rPr>
      </w:pPr>
      <w:r>
        <w:rPr>
          <w:rFonts w:ascii="Times New Roman" w:hAnsi="Times New Roman"/>
          <w:szCs w:val="24"/>
        </w:rPr>
        <w:t xml:space="preserve">It is important that you regularly check your </w:t>
      </w:r>
      <w:proofErr w:type="spellStart"/>
      <w:r>
        <w:rPr>
          <w:rFonts w:ascii="Times New Roman" w:hAnsi="Times New Roman"/>
          <w:szCs w:val="24"/>
        </w:rPr>
        <w:t>Gatorlink</w:t>
      </w:r>
      <w:proofErr w:type="spellEnd"/>
      <w:r>
        <w:rPr>
          <w:rFonts w:ascii="Times New Roman" w:hAnsi="Times New Roman"/>
          <w:szCs w:val="24"/>
        </w:rPr>
        <w:t xml:space="preserve"> account email for College and University wide information and the course E-Learning site for announcements and notifications.  </w:t>
      </w:r>
    </w:p>
    <w:p w:rsidR="00E95984" w:rsidRDefault="00E95984" w:rsidP="00440AD4">
      <w:pPr>
        <w:pStyle w:val="Header"/>
        <w:tabs>
          <w:tab w:val="clear" w:pos="4320"/>
          <w:tab w:val="clear" w:pos="8640"/>
        </w:tabs>
        <w:rPr>
          <w:rFonts w:ascii="Times New Roman" w:hAnsi="Times New Roman"/>
          <w:szCs w:val="24"/>
        </w:rPr>
      </w:pPr>
    </w:p>
    <w:p w:rsidR="00E95984" w:rsidRDefault="00E95984" w:rsidP="00440AD4">
      <w:pPr>
        <w:pStyle w:val="Header"/>
        <w:tabs>
          <w:tab w:val="clear" w:pos="4320"/>
          <w:tab w:val="clear" w:pos="8640"/>
        </w:tabs>
        <w:rPr>
          <w:rFonts w:ascii="Times New Roman" w:hAnsi="Times New Roman"/>
          <w:szCs w:val="24"/>
        </w:rPr>
      </w:pPr>
      <w:r>
        <w:rPr>
          <w:rFonts w:ascii="Times New Roman" w:hAnsi="Times New Roman"/>
          <w:szCs w:val="24"/>
        </w:rPr>
        <w:t xml:space="preserve">Course websites are generally made available on the Friday before the first day of classes.  </w:t>
      </w:r>
    </w:p>
    <w:p w:rsidR="00C91ABB" w:rsidRDefault="00C91ABB" w:rsidP="00440AD4">
      <w:pPr>
        <w:pStyle w:val="Header"/>
        <w:tabs>
          <w:tab w:val="clear" w:pos="4320"/>
          <w:tab w:val="clear" w:pos="8640"/>
        </w:tabs>
        <w:rPr>
          <w:rFonts w:ascii="Times New Roman" w:hAnsi="Times New Roman"/>
          <w:szCs w:val="24"/>
        </w:rPr>
      </w:pPr>
    </w:p>
    <w:p w:rsidR="00C91ABB" w:rsidRDefault="00C91ABB" w:rsidP="00440AD4">
      <w:pPr>
        <w:pStyle w:val="Header"/>
        <w:tabs>
          <w:tab w:val="clear" w:pos="4320"/>
          <w:tab w:val="clear" w:pos="8640"/>
        </w:tabs>
        <w:rPr>
          <w:rFonts w:ascii="Times New Roman" w:hAnsi="Times New Roman"/>
          <w:szCs w:val="24"/>
        </w:rPr>
      </w:pPr>
      <w:r>
        <w:rPr>
          <w:rFonts w:ascii="Times New Roman" w:hAnsi="Times New Roman"/>
          <w:szCs w:val="24"/>
        </w:rPr>
        <w:t xml:space="preserve">We will also meet on Monday mornings for one hour.  This will be time for reviews, questions, and examinations.  </w:t>
      </w:r>
    </w:p>
    <w:p w:rsidR="00E95984" w:rsidRDefault="00E95984" w:rsidP="00440AD4">
      <w:pPr>
        <w:pStyle w:val="Header"/>
        <w:tabs>
          <w:tab w:val="clear" w:pos="4320"/>
          <w:tab w:val="clear" w:pos="8640"/>
        </w:tabs>
        <w:rPr>
          <w:rFonts w:ascii="Times New Roman" w:hAnsi="Times New Roman"/>
          <w:szCs w:val="24"/>
        </w:rPr>
      </w:pPr>
    </w:p>
    <w:p w:rsidR="00440AD4" w:rsidRPr="00F56B6A" w:rsidRDefault="00440AD4" w:rsidP="00440AD4">
      <w:pPr>
        <w:rPr>
          <w:rFonts w:ascii="Times New Roman" w:hAnsi="Times New Roman"/>
          <w:szCs w:val="24"/>
        </w:rPr>
      </w:pPr>
      <w:r w:rsidRPr="00F56B6A">
        <w:rPr>
          <w:rFonts w:ascii="Times New Roman" w:hAnsi="Times New Roman"/>
          <w:szCs w:val="24"/>
          <w:u w:val="single"/>
        </w:rPr>
        <w:t xml:space="preserve">ATTENDANCE </w:t>
      </w:r>
    </w:p>
    <w:p w:rsidR="00C91ABB" w:rsidRDefault="00440AD4" w:rsidP="00440AD4">
      <w:pPr>
        <w:rPr>
          <w:rFonts w:ascii="Times New Roman" w:hAnsi="Times New Roman"/>
        </w:rPr>
      </w:pPr>
      <w:r w:rsidRPr="007A6F6B">
        <w:rPr>
          <w:rFonts w:ascii="Times New Roman" w:hAnsi="Times New Roman"/>
        </w:rPr>
        <w:t xml:space="preserve">Students are expected to be present for all scheduled classes, other learning experiences, and examinations. </w:t>
      </w:r>
      <w:r w:rsidR="00C91ABB">
        <w:rPr>
          <w:rFonts w:ascii="Times New Roman" w:hAnsi="Times New Roman"/>
        </w:rPr>
        <w:t xml:space="preserve">Students are expected to participate in the activities and </w:t>
      </w:r>
      <w:proofErr w:type="spellStart"/>
      <w:r w:rsidR="00C91ABB">
        <w:rPr>
          <w:rFonts w:ascii="Times New Roman" w:hAnsi="Times New Roman"/>
        </w:rPr>
        <w:t>discissuions</w:t>
      </w:r>
      <w:proofErr w:type="spellEnd"/>
      <w:r w:rsidR="00C91ABB">
        <w:rPr>
          <w:rFonts w:ascii="Times New Roman" w:hAnsi="Times New Roman"/>
        </w:rPr>
        <w:t xml:space="preserve"> as listed in the course syllabus and on the course website.  Timeframes for the posting and receiving of materials are listed in the course materials on the course website.  </w:t>
      </w:r>
    </w:p>
    <w:p w:rsidR="00C91ABB" w:rsidRDefault="00C91ABB" w:rsidP="00440AD4">
      <w:pPr>
        <w:rPr>
          <w:rFonts w:ascii="Times New Roman" w:hAnsi="Times New Roman"/>
        </w:rPr>
      </w:pPr>
    </w:p>
    <w:p w:rsidR="00C91ABB" w:rsidRDefault="00C91ABB" w:rsidP="00440AD4">
      <w:pPr>
        <w:rPr>
          <w:rFonts w:ascii="Times New Roman" w:hAnsi="Times New Roman"/>
        </w:rPr>
      </w:pPr>
      <w:r>
        <w:rPr>
          <w:rFonts w:ascii="Times New Roman" w:hAnsi="Times New Roman"/>
        </w:rPr>
        <w:t xml:space="preserve">Weekly lectures are provided using </w:t>
      </w:r>
      <w:proofErr w:type="spellStart"/>
      <w:proofErr w:type="gramStart"/>
      <w:r>
        <w:rPr>
          <w:rFonts w:ascii="Times New Roman" w:hAnsi="Times New Roman"/>
        </w:rPr>
        <w:t>powerpoint</w:t>
      </w:r>
      <w:proofErr w:type="spellEnd"/>
      <w:proofErr w:type="gramEnd"/>
      <w:r>
        <w:rPr>
          <w:rFonts w:ascii="Times New Roman" w:hAnsi="Times New Roman"/>
        </w:rPr>
        <w:t xml:space="preserve"> with voice-over (audio).  These lectures are pre-recorded and posted on Sakai so that you may access them at your convenience.  In addition, this course will use “live (real-time) in classroom and via Adobe Connect sessions for exam reviews to allow students to participate and ask questions in a live format.  Attendance at scheduled Adobe Connect review sessions is optional.  Adobe Connect review sessions are recorded and posted on the Sakai site to be viewed again, or by students unable to attend the live review sessions.  They are accessed through web links provided by your faculty member and should not be shared with anyone not enrolled in the course.  The recordings are</w:t>
      </w:r>
      <w:r w:rsidR="00AD1EC3">
        <w:rPr>
          <w:rFonts w:ascii="Times New Roman" w:hAnsi="Times New Roman"/>
        </w:rPr>
        <w:t xml:space="preserve"> only</w:t>
      </w:r>
      <w:r>
        <w:rPr>
          <w:rFonts w:ascii="Times New Roman" w:hAnsi="Times New Roman"/>
        </w:rPr>
        <w:t xml:space="preserve"> available to the class during the semester.  </w:t>
      </w:r>
    </w:p>
    <w:p w:rsidR="00C91ABB" w:rsidRDefault="00C91ABB" w:rsidP="00440AD4">
      <w:pPr>
        <w:rPr>
          <w:rFonts w:ascii="Times New Roman" w:hAnsi="Times New Roman"/>
        </w:rPr>
      </w:pPr>
    </w:p>
    <w:p w:rsidR="00440AD4" w:rsidRPr="007A6F6B" w:rsidRDefault="00440AD4" w:rsidP="00440AD4">
      <w:pPr>
        <w:rPr>
          <w:rFonts w:ascii="Times New Roman" w:hAnsi="Times New Roman"/>
        </w:rPr>
      </w:pPr>
      <w:r w:rsidRPr="007A6F6B">
        <w:rPr>
          <w:rFonts w:ascii="Times New Roman" w:hAnsi="Times New Roman"/>
        </w:rPr>
        <w:t xml:space="preserve">Students who have extraordinary circumstances preventing attendance should explain these circumstances to the course instructor </w:t>
      </w:r>
      <w:r w:rsidRPr="00B96D2D">
        <w:rPr>
          <w:rFonts w:ascii="Times New Roman" w:hAnsi="Times New Roman"/>
        </w:rPr>
        <w:t>prior</w:t>
      </w:r>
      <w:r w:rsidRPr="007A6F6B">
        <w:rPr>
          <w:rFonts w:ascii="Times New Roman" w:hAnsi="Times New Roman"/>
          <w:b/>
        </w:rPr>
        <w:t xml:space="preserve"> </w:t>
      </w:r>
      <w:r w:rsidRPr="007A6F6B">
        <w:rPr>
          <w:rFonts w:ascii="Times New Roman" w:hAnsi="Times New Roman"/>
        </w:rPr>
        <w:t xml:space="preserve">to the scheduled class or as soon as possible thereafter. Instructors will then make an effort to accommodate </w:t>
      </w:r>
      <w:r w:rsidRPr="00B96D2D">
        <w:rPr>
          <w:rFonts w:ascii="Times New Roman" w:hAnsi="Times New Roman"/>
        </w:rPr>
        <w:t>reasonable</w:t>
      </w:r>
      <w:r w:rsidRPr="007A6F6B">
        <w:rPr>
          <w:rFonts w:ascii="Times New Roman" w:hAnsi="Times New Roman"/>
        </w:rPr>
        <w:t xml:space="preserve"> requests. A grade penalty may be assigned for late assignments</w:t>
      </w:r>
      <w:proofErr w:type="gramStart"/>
      <w:r w:rsidR="00AD1EC3">
        <w:rPr>
          <w:rFonts w:ascii="Times New Roman" w:hAnsi="Times New Roman"/>
        </w:rPr>
        <w:t>.</w:t>
      </w:r>
      <w:r w:rsidRPr="007A6F6B">
        <w:rPr>
          <w:rFonts w:ascii="Times New Roman" w:hAnsi="Times New Roman"/>
        </w:rPr>
        <w:t>.</w:t>
      </w:r>
      <w:proofErr w:type="gramEnd"/>
      <w:r w:rsidRPr="007A6F6B">
        <w:rPr>
          <w:rFonts w:ascii="Times New Roman" w:hAnsi="Times New Roman"/>
        </w:rPr>
        <w:t xml:space="preserve"> Students are responsible for responding to online assignments as part of their attendance. Make-up exams may not be available in all courses.</w:t>
      </w:r>
    </w:p>
    <w:p w:rsidR="00897B46" w:rsidRPr="00F56B6A" w:rsidRDefault="00897B46" w:rsidP="00440AD4">
      <w:pPr>
        <w:rPr>
          <w:rFonts w:ascii="Times New Roman" w:hAnsi="Times New Roman"/>
          <w:szCs w:val="24"/>
        </w:rPr>
      </w:pPr>
    </w:p>
    <w:p w:rsidR="00440AD4" w:rsidRPr="00F56B6A" w:rsidRDefault="00440AD4" w:rsidP="00440AD4">
      <w:pPr>
        <w:rPr>
          <w:rFonts w:ascii="Times New Roman" w:hAnsi="Times New Roman"/>
          <w:szCs w:val="24"/>
        </w:rPr>
      </w:pPr>
      <w:r w:rsidRPr="00F56B6A">
        <w:rPr>
          <w:rFonts w:ascii="Times New Roman" w:hAnsi="Times New Roman"/>
          <w:szCs w:val="24"/>
          <w:u w:val="single"/>
        </w:rPr>
        <w:t xml:space="preserve">ACCOMMODATIONS DUE TO DISABILITY </w:t>
      </w:r>
    </w:p>
    <w:p w:rsidR="00440AD4" w:rsidRPr="00F56B6A" w:rsidRDefault="00440AD4" w:rsidP="00440AD4">
      <w:pPr>
        <w:rPr>
          <w:rFonts w:ascii="Times New Roman" w:hAnsi="Times New Roman"/>
          <w:szCs w:val="24"/>
        </w:rPr>
      </w:pPr>
      <w:r w:rsidRPr="00F56B6A">
        <w:rPr>
          <w:rFonts w:ascii="Times New Roman" w:hAnsi="Times New Roman"/>
          <w:szCs w:val="24"/>
        </w:rPr>
        <w:t xml:space="preserve">Each semester, students are responsible for requesting a memorandum from the </w:t>
      </w:r>
      <w:r>
        <w:rPr>
          <w:rFonts w:ascii="Times New Roman" w:hAnsi="Times New Roman"/>
          <w:szCs w:val="24"/>
        </w:rPr>
        <w:t>Disability Resource Center</w:t>
      </w:r>
      <w:r w:rsidR="00897B46">
        <w:rPr>
          <w:rFonts w:ascii="Times New Roman" w:hAnsi="Times New Roman"/>
          <w:szCs w:val="24"/>
        </w:rPr>
        <w:t xml:space="preserve"> (</w:t>
      </w:r>
      <w:hyperlink r:id="rId10" w:history="1">
        <w:r w:rsidR="00897B46" w:rsidRPr="00BA0FCA">
          <w:rPr>
            <w:rStyle w:val="Hyperlink"/>
            <w:rFonts w:ascii="Times New Roman" w:hAnsi="Times New Roman"/>
            <w:szCs w:val="24"/>
          </w:rPr>
          <w:t>http://www.dso.ufl.edu/index.php/drc/</w:t>
        </w:r>
      </w:hyperlink>
      <w:proofErr w:type="gramStart"/>
      <w:r w:rsidR="00897B46">
        <w:rPr>
          <w:rFonts w:ascii="Times New Roman" w:hAnsi="Times New Roman"/>
          <w:szCs w:val="24"/>
        </w:rPr>
        <w:t xml:space="preserve">) </w:t>
      </w:r>
      <w:r w:rsidRPr="00F56B6A">
        <w:rPr>
          <w:rFonts w:ascii="Times New Roman" w:hAnsi="Times New Roman"/>
          <w:szCs w:val="24"/>
        </w:rPr>
        <w:t xml:space="preserve"> to</w:t>
      </w:r>
      <w:proofErr w:type="gramEnd"/>
      <w:r w:rsidRPr="00F56B6A">
        <w:rPr>
          <w:rFonts w:ascii="Times New Roman" w:hAnsi="Times New Roman"/>
          <w:szCs w:val="24"/>
        </w:rPr>
        <w:t xml:space="preserve"> notify faculty of their requested individual accommodations.   This should be done at the start of the semester.  </w:t>
      </w:r>
    </w:p>
    <w:p w:rsidR="0059523D" w:rsidRPr="00F56B6A" w:rsidRDefault="0059523D" w:rsidP="0059523D">
      <w:pPr>
        <w:rPr>
          <w:rFonts w:ascii="Times New Roman" w:hAnsi="Times New Roman"/>
          <w:szCs w:val="24"/>
        </w:rPr>
      </w:pPr>
    </w:p>
    <w:p w:rsidR="0059523D" w:rsidRDefault="0059523D" w:rsidP="0059523D">
      <w:pPr>
        <w:rPr>
          <w:rFonts w:ascii="Times New Roman" w:hAnsi="Times New Roman"/>
          <w:bCs/>
          <w:color w:val="000000"/>
          <w:szCs w:val="24"/>
          <w:u w:val="single"/>
        </w:rPr>
      </w:pPr>
    </w:p>
    <w:p w:rsidR="0059523D" w:rsidRDefault="0059523D" w:rsidP="0059523D">
      <w:pPr>
        <w:rPr>
          <w:rFonts w:ascii="Times New Roman" w:hAnsi="Times New Roman"/>
          <w:bCs/>
          <w:color w:val="000000"/>
          <w:szCs w:val="24"/>
          <w:u w:val="single"/>
        </w:rPr>
      </w:pPr>
    </w:p>
    <w:p w:rsidR="0059523D" w:rsidRDefault="0059523D" w:rsidP="0059523D">
      <w:pPr>
        <w:rPr>
          <w:rFonts w:ascii="Times New Roman" w:hAnsi="Times New Roman"/>
          <w:bCs/>
          <w:color w:val="000000"/>
          <w:szCs w:val="24"/>
          <w:u w:val="single"/>
        </w:rPr>
      </w:pPr>
    </w:p>
    <w:p w:rsidR="0059523D" w:rsidRDefault="0059523D" w:rsidP="0059523D">
      <w:pPr>
        <w:rPr>
          <w:rFonts w:ascii="Times New Roman" w:hAnsi="Times New Roman"/>
          <w:bCs/>
          <w:color w:val="000000"/>
          <w:szCs w:val="24"/>
          <w:u w:val="single"/>
        </w:rPr>
      </w:pPr>
    </w:p>
    <w:p w:rsidR="0059523D" w:rsidRDefault="0059523D" w:rsidP="0059523D">
      <w:pPr>
        <w:rPr>
          <w:rFonts w:ascii="Times New Roman" w:hAnsi="Times New Roman"/>
          <w:bCs/>
          <w:color w:val="000000"/>
          <w:szCs w:val="24"/>
          <w:u w:val="single"/>
        </w:rPr>
      </w:pPr>
    </w:p>
    <w:p w:rsidR="0059523D" w:rsidRPr="00C30ADB" w:rsidRDefault="0059523D" w:rsidP="0059523D">
      <w:pPr>
        <w:rPr>
          <w:rFonts w:ascii="Times New Roman" w:hAnsi="Times New Roman"/>
          <w:color w:val="000000"/>
          <w:szCs w:val="24"/>
        </w:rPr>
      </w:pPr>
      <w:r w:rsidRPr="00C30ADB">
        <w:rPr>
          <w:rFonts w:ascii="Times New Roman" w:hAnsi="Times New Roman"/>
          <w:bCs/>
          <w:color w:val="000000"/>
          <w:szCs w:val="24"/>
          <w:u w:val="single"/>
        </w:rPr>
        <w:lastRenderedPageBreak/>
        <w:t>COUNSELING AND MENTAL HEALTH SERVICES</w:t>
      </w:r>
    </w:p>
    <w:p w:rsidR="0059523D" w:rsidRPr="00C30ADB" w:rsidRDefault="0059523D" w:rsidP="0059523D">
      <w:pPr>
        <w:rPr>
          <w:rFonts w:ascii="Times New Roman" w:hAnsi="Times New Roman"/>
          <w:szCs w:val="24"/>
        </w:rPr>
      </w:pPr>
      <w:r w:rsidRPr="00C30ADB">
        <w:rPr>
          <w:rFonts w:ascii="Times New Roman" w:hAnsi="Times New Roman"/>
          <w:szCs w:val="24"/>
        </w:rPr>
        <w:t xml:space="preserve">Students may occasionally have personal issues that arise on the course of </w:t>
      </w:r>
      <w:r w:rsidRPr="00C30ADB">
        <w:rPr>
          <w:rFonts w:ascii="Times New Roman" w:hAnsi="Times New Roman"/>
          <w:bCs/>
          <w:iCs/>
          <w:szCs w:val="24"/>
        </w:rPr>
        <w:t xml:space="preserve">pursuing higher education or that may interfere with their academic performance. If you find yourself facing problems affecting your coursework, you are encouraged to talk with an instructor and to seek confidential assistance at the University of Florida Counseling and Wellness Center, 352-392-1575, visit their web site for more information: </w:t>
      </w:r>
      <w:hyperlink r:id="rId11" w:history="1">
        <w:r w:rsidRPr="00C30ADB">
          <w:rPr>
            <w:rStyle w:val="Hyperlink"/>
            <w:rFonts w:ascii="Times New Roman" w:hAnsi="Times New Roman"/>
            <w:bCs/>
            <w:iCs/>
            <w:szCs w:val="24"/>
          </w:rPr>
          <w:t>http://www.counseling.ufl.edu/cwc/</w:t>
        </w:r>
      </w:hyperlink>
      <w:r w:rsidRPr="00C30ADB">
        <w:rPr>
          <w:rFonts w:ascii="Times New Roman" w:hAnsi="Times New Roman"/>
          <w:bCs/>
          <w:iCs/>
          <w:szCs w:val="24"/>
        </w:rPr>
        <w:t xml:space="preserve">. </w:t>
      </w:r>
    </w:p>
    <w:p w:rsidR="0059523D" w:rsidRPr="00F56B6A" w:rsidRDefault="0059523D" w:rsidP="00440AD4">
      <w:pPr>
        <w:rPr>
          <w:rFonts w:ascii="Times New Roman" w:hAnsi="Times New Roman"/>
          <w:szCs w:val="24"/>
        </w:rPr>
      </w:pPr>
    </w:p>
    <w:p w:rsidR="00440AD4" w:rsidRPr="00F56B6A" w:rsidRDefault="00440AD4" w:rsidP="00440AD4">
      <w:pPr>
        <w:rPr>
          <w:rFonts w:ascii="Times New Roman" w:hAnsi="Times New Roman"/>
          <w:szCs w:val="24"/>
          <w:u w:val="single"/>
        </w:rPr>
      </w:pPr>
      <w:r w:rsidRPr="00F56B6A">
        <w:rPr>
          <w:rFonts w:ascii="Times New Roman" w:hAnsi="Times New Roman"/>
          <w:szCs w:val="24"/>
          <w:u w:val="single"/>
        </w:rPr>
        <w:t>STUDENT HANDBOOK</w:t>
      </w:r>
    </w:p>
    <w:p w:rsidR="00440AD4" w:rsidRDefault="00440AD4" w:rsidP="00440AD4">
      <w:pPr>
        <w:rPr>
          <w:rFonts w:ascii="Times New Roman" w:hAnsi="Times New Roman"/>
          <w:szCs w:val="24"/>
        </w:rPr>
      </w:pPr>
      <w:r w:rsidRPr="00F56B6A">
        <w:rPr>
          <w:rFonts w:ascii="Times New Roman" w:hAnsi="Times New Roman"/>
          <w:szCs w:val="24"/>
        </w:rPr>
        <w:t>Students are to refer to the College of Nursing Student Handbook for information about College of Nursing policies, honor code, and professional behavior.</w:t>
      </w:r>
      <w:r w:rsidR="00897B46">
        <w:rPr>
          <w:rFonts w:ascii="Times New Roman" w:hAnsi="Times New Roman"/>
          <w:szCs w:val="24"/>
        </w:rPr>
        <w:t xml:space="preserve"> </w:t>
      </w:r>
      <w:hyperlink r:id="rId12" w:history="1">
        <w:r w:rsidR="00897B46" w:rsidRPr="00BA0FCA">
          <w:rPr>
            <w:rStyle w:val="Hyperlink"/>
            <w:rFonts w:ascii="Times New Roman" w:hAnsi="Times New Roman"/>
            <w:szCs w:val="24"/>
          </w:rPr>
          <w:t>http://nursing.ufl.edu/students/student-policies-and-handbooks/</w:t>
        </w:r>
      </w:hyperlink>
    </w:p>
    <w:p w:rsidR="00AE7D2C" w:rsidRDefault="00AE7D2C" w:rsidP="00440AD4">
      <w:pPr>
        <w:rPr>
          <w:rFonts w:ascii="Times New Roman" w:hAnsi="Times New Roman"/>
          <w:szCs w:val="24"/>
        </w:rPr>
      </w:pPr>
    </w:p>
    <w:p w:rsidR="00AE7D2C" w:rsidRPr="00AE7D2C" w:rsidRDefault="00AE7D2C" w:rsidP="00440AD4">
      <w:pPr>
        <w:rPr>
          <w:rFonts w:ascii="Times New Roman" w:hAnsi="Times New Roman"/>
          <w:szCs w:val="24"/>
          <w:u w:val="single"/>
        </w:rPr>
      </w:pPr>
      <w:r w:rsidRPr="00AE7D2C">
        <w:rPr>
          <w:rFonts w:ascii="Times New Roman" w:hAnsi="Times New Roman"/>
          <w:szCs w:val="24"/>
          <w:u w:val="single"/>
        </w:rPr>
        <w:t>ACADEMIC HONESTY</w:t>
      </w:r>
    </w:p>
    <w:p w:rsidR="00897B46" w:rsidRDefault="00AE7D2C" w:rsidP="00440AD4">
      <w:pPr>
        <w:rPr>
          <w:rFonts w:ascii="Times New Roman" w:hAnsi="Times New Roman"/>
          <w:szCs w:val="24"/>
        </w:rPr>
      </w:pPr>
      <w:r>
        <w:rPr>
          <w:rFonts w:ascii="Times New Roman" w:hAnsi="Times New Roman"/>
          <w:szCs w:val="24"/>
        </w:rPr>
        <w:t xml:space="preserve">The University of Florida Student Conduct and Honor Code may be found at </w:t>
      </w:r>
      <w:hyperlink r:id="rId13" w:history="1">
        <w:r w:rsidRPr="00BA0FCA">
          <w:rPr>
            <w:rStyle w:val="Hyperlink"/>
            <w:rFonts w:ascii="Times New Roman" w:hAnsi="Times New Roman"/>
            <w:szCs w:val="24"/>
          </w:rPr>
          <w:t>http://www.dso.ufl.edu/index.php/sccr/process/student-conduct-honor-code/</w:t>
        </w:r>
      </w:hyperlink>
      <w:r>
        <w:rPr>
          <w:rFonts w:ascii="Times New Roman" w:hAnsi="Times New Roman"/>
          <w:szCs w:val="24"/>
        </w:rPr>
        <w:t xml:space="preserve"> </w:t>
      </w:r>
    </w:p>
    <w:p w:rsidR="00AD1EC3" w:rsidRDefault="00AD1EC3" w:rsidP="00440AD4">
      <w:pPr>
        <w:rPr>
          <w:rFonts w:ascii="Times New Roman" w:hAnsi="Times New Roman"/>
          <w:szCs w:val="24"/>
        </w:rPr>
      </w:pPr>
    </w:p>
    <w:p w:rsidR="00440AD4" w:rsidRPr="00F56B6A" w:rsidRDefault="00440AD4" w:rsidP="00440AD4">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56B6A">
        <w:rPr>
          <w:rFonts w:ascii="Times New Roman" w:hAnsi="Times New Roman"/>
          <w:szCs w:val="24"/>
          <w:u w:val="single"/>
        </w:rPr>
        <w:t>TOPICAL OUTLINE</w:t>
      </w:r>
    </w:p>
    <w:p w:rsidR="00440AD4" w:rsidRDefault="00440AD4" w:rsidP="00440AD4">
      <w:pPr>
        <w:numPr>
          <w:ilvl w:val="0"/>
          <w:numId w:val="3"/>
        </w:numPr>
        <w:tabs>
          <w:tab w:val="clear" w:pos="720"/>
          <w:tab w:val="left" w:pos="-1440"/>
          <w:tab w:val="left" w:pos="-720"/>
          <w:tab w:val="left" w:pos="45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Cs w:val="24"/>
        </w:rPr>
      </w:pPr>
      <w:r w:rsidRPr="00F56B6A">
        <w:rPr>
          <w:rFonts w:ascii="Times New Roman" w:hAnsi="Times New Roman"/>
          <w:szCs w:val="24"/>
        </w:rPr>
        <w:t xml:space="preserve">Special populations including different age groups, diagnostic categories and general implications for prescribing psychoactive medications </w:t>
      </w:r>
    </w:p>
    <w:p w:rsidR="00440AD4" w:rsidRDefault="00440AD4" w:rsidP="00440AD4">
      <w:pPr>
        <w:tabs>
          <w:tab w:val="left" w:pos="-1440"/>
          <w:tab w:val="left" w:pos="-720"/>
          <w:tab w:val="left" w:pos="27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Cs w:val="24"/>
        </w:rPr>
      </w:pPr>
      <w:r w:rsidRPr="00F56B6A">
        <w:rPr>
          <w:rFonts w:ascii="Times New Roman" w:hAnsi="Times New Roman"/>
          <w:szCs w:val="24"/>
        </w:rPr>
        <w:t>2.</w:t>
      </w:r>
      <w:r w:rsidRPr="00F56B6A">
        <w:rPr>
          <w:rFonts w:ascii="Times New Roman" w:hAnsi="Times New Roman"/>
          <w:szCs w:val="24"/>
        </w:rPr>
        <w:tab/>
        <w:t xml:space="preserve">Pharmacokinetic and </w:t>
      </w:r>
      <w:proofErr w:type="spellStart"/>
      <w:r w:rsidRPr="00F56B6A">
        <w:rPr>
          <w:rFonts w:ascii="Times New Roman" w:hAnsi="Times New Roman"/>
          <w:szCs w:val="24"/>
        </w:rPr>
        <w:t>pharmacodynamic</w:t>
      </w:r>
      <w:proofErr w:type="spellEnd"/>
      <w:r w:rsidRPr="00F56B6A">
        <w:rPr>
          <w:rFonts w:ascii="Times New Roman" w:hAnsi="Times New Roman"/>
          <w:szCs w:val="24"/>
        </w:rPr>
        <w:t xml:space="preserve"> principles</w:t>
      </w:r>
      <w:r w:rsidR="00160AB5">
        <w:rPr>
          <w:rFonts w:ascii="Times New Roman" w:hAnsi="Times New Roman"/>
          <w:szCs w:val="24"/>
        </w:rPr>
        <w:t xml:space="preserve"> of medications</w:t>
      </w:r>
      <w:r w:rsidRPr="00F56B6A">
        <w:rPr>
          <w:rFonts w:ascii="Times New Roman" w:hAnsi="Times New Roman"/>
          <w:szCs w:val="24"/>
        </w:rPr>
        <w:t xml:space="preserve"> </w:t>
      </w:r>
    </w:p>
    <w:p w:rsidR="00440AD4" w:rsidRDefault="00440AD4" w:rsidP="00440AD4">
      <w:p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Cs w:val="24"/>
        </w:rPr>
      </w:pPr>
      <w:r w:rsidRPr="00F56B6A">
        <w:rPr>
          <w:rFonts w:ascii="Times New Roman" w:hAnsi="Times New Roman"/>
          <w:szCs w:val="24"/>
        </w:rPr>
        <w:t>3.</w:t>
      </w:r>
      <w:r w:rsidRPr="00F56B6A">
        <w:rPr>
          <w:rFonts w:ascii="Times New Roman" w:hAnsi="Times New Roman"/>
          <w:szCs w:val="24"/>
        </w:rPr>
        <w:tab/>
        <w:t>Therapeutic indications and contraindications, therapeutic effects on behavior, affect and cognition, individualized/therapeutic dosage, medication half</w:t>
      </w:r>
      <w:r w:rsidRPr="00F56B6A">
        <w:rPr>
          <w:rFonts w:ascii="Times New Roman" w:hAnsi="Times New Roman"/>
          <w:szCs w:val="24"/>
        </w:rPr>
        <w:noBreakHyphen/>
        <w:t xml:space="preserve">life, drug interactions and long and short term side effects of the major categories of psychoactive medications </w:t>
      </w:r>
    </w:p>
    <w:p w:rsidR="00440AD4" w:rsidRDefault="00440AD4" w:rsidP="00440AD4">
      <w:p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Cs w:val="24"/>
        </w:rPr>
      </w:pPr>
      <w:r w:rsidRPr="00F56B6A">
        <w:rPr>
          <w:rFonts w:ascii="Times New Roman" w:hAnsi="Times New Roman"/>
          <w:szCs w:val="24"/>
        </w:rPr>
        <w:t>4.</w:t>
      </w:r>
      <w:r w:rsidRPr="00F56B6A">
        <w:rPr>
          <w:rFonts w:ascii="Times New Roman" w:hAnsi="Times New Roman"/>
          <w:szCs w:val="24"/>
        </w:rPr>
        <w:tab/>
        <w:t xml:space="preserve">Drugs of abuse </w:t>
      </w:r>
    </w:p>
    <w:p w:rsidR="00440AD4" w:rsidRDefault="00440AD4" w:rsidP="00440AD4">
      <w:p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Cs w:val="24"/>
        </w:rPr>
      </w:pPr>
      <w:r w:rsidRPr="00F56B6A">
        <w:rPr>
          <w:rFonts w:ascii="Times New Roman" w:hAnsi="Times New Roman"/>
          <w:szCs w:val="24"/>
        </w:rPr>
        <w:t>5.</w:t>
      </w:r>
      <w:r w:rsidRPr="00F56B6A">
        <w:rPr>
          <w:rFonts w:ascii="Times New Roman" w:hAnsi="Times New Roman"/>
          <w:szCs w:val="24"/>
        </w:rPr>
        <w:tab/>
        <w:t>Compliance issues</w:t>
      </w:r>
      <w:r w:rsidR="00160AB5">
        <w:rPr>
          <w:rFonts w:ascii="Times New Roman" w:hAnsi="Times New Roman"/>
          <w:szCs w:val="24"/>
        </w:rPr>
        <w:t xml:space="preserve"> in medication treatment</w:t>
      </w:r>
      <w:r w:rsidRPr="00F56B6A">
        <w:rPr>
          <w:rFonts w:ascii="Times New Roman" w:hAnsi="Times New Roman"/>
          <w:szCs w:val="24"/>
        </w:rPr>
        <w:t xml:space="preserve"> </w:t>
      </w:r>
    </w:p>
    <w:p w:rsidR="00440AD4" w:rsidRDefault="00440AD4" w:rsidP="00440AD4">
      <w:p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Cs w:val="24"/>
        </w:rPr>
      </w:pPr>
      <w:r w:rsidRPr="00F56B6A">
        <w:rPr>
          <w:rFonts w:ascii="Times New Roman" w:hAnsi="Times New Roman"/>
          <w:szCs w:val="24"/>
        </w:rPr>
        <w:t>6.</w:t>
      </w:r>
      <w:r w:rsidRPr="00F56B6A">
        <w:rPr>
          <w:rFonts w:ascii="Times New Roman" w:hAnsi="Times New Roman"/>
          <w:szCs w:val="24"/>
        </w:rPr>
        <w:tab/>
        <w:t>Decision</w:t>
      </w:r>
      <w:r w:rsidRPr="00F56B6A">
        <w:rPr>
          <w:rFonts w:ascii="Times New Roman" w:hAnsi="Times New Roman"/>
          <w:szCs w:val="24"/>
        </w:rPr>
        <w:noBreakHyphen/>
        <w:t>making related to choice of medication</w:t>
      </w:r>
      <w:r w:rsidR="00160AB5">
        <w:rPr>
          <w:rFonts w:ascii="Times New Roman" w:hAnsi="Times New Roman"/>
          <w:szCs w:val="24"/>
        </w:rPr>
        <w:t xml:space="preserve">, </w:t>
      </w:r>
      <w:r w:rsidRPr="00F56B6A">
        <w:rPr>
          <w:rFonts w:ascii="Times New Roman" w:hAnsi="Times New Roman"/>
          <w:szCs w:val="24"/>
        </w:rPr>
        <w:t>medication judgment</w:t>
      </w:r>
      <w:r w:rsidR="00160AB5">
        <w:rPr>
          <w:rFonts w:ascii="Times New Roman" w:hAnsi="Times New Roman"/>
          <w:szCs w:val="24"/>
        </w:rPr>
        <w:t>, and writing prescriptions</w:t>
      </w:r>
    </w:p>
    <w:p w:rsidR="00440AD4" w:rsidRDefault="00440AD4" w:rsidP="00440AD4">
      <w:p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Cs w:val="24"/>
        </w:rPr>
      </w:pPr>
      <w:r w:rsidRPr="00F56B6A">
        <w:rPr>
          <w:rFonts w:ascii="Times New Roman" w:hAnsi="Times New Roman"/>
          <w:szCs w:val="24"/>
        </w:rPr>
        <w:t>7.</w:t>
      </w:r>
      <w:r w:rsidRPr="00F56B6A">
        <w:rPr>
          <w:rFonts w:ascii="Times New Roman" w:hAnsi="Times New Roman"/>
          <w:szCs w:val="24"/>
        </w:rPr>
        <w:tab/>
        <w:t xml:space="preserve">Impact on and role of the family in medication treatment </w:t>
      </w:r>
    </w:p>
    <w:p w:rsidR="00440AD4" w:rsidRDefault="00440AD4" w:rsidP="00440AD4">
      <w:p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Cs w:val="24"/>
        </w:rPr>
      </w:pPr>
      <w:r w:rsidRPr="00F56B6A">
        <w:rPr>
          <w:rFonts w:ascii="Times New Roman" w:hAnsi="Times New Roman"/>
          <w:szCs w:val="24"/>
        </w:rPr>
        <w:t>8.</w:t>
      </w:r>
      <w:r w:rsidRPr="00F56B6A">
        <w:rPr>
          <w:rFonts w:ascii="Times New Roman" w:hAnsi="Times New Roman"/>
          <w:szCs w:val="24"/>
        </w:rPr>
        <w:tab/>
        <w:t>Cultural and economic issues</w:t>
      </w:r>
      <w:r w:rsidR="00160AB5">
        <w:rPr>
          <w:rFonts w:ascii="Times New Roman" w:hAnsi="Times New Roman"/>
          <w:szCs w:val="24"/>
        </w:rPr>
        <w:t xml:space="preserve"> in treatment</w:t>
      </w:r>
      <w:r w:rsidRPr="00F56B6A">
        <w:rPr>
          <w:rFonts w:ascii="Times New Roman" w:hAnsi="Times New Roman"/>
          <w:szCs w:val="24"/>
        </w:rPr>
        <w:t xml:space="preserve"> </w:t>
      </w:r>
    </w:p>
    <w:p w:rsidR="00440AD4" w:rsidRDefault="00440AD4" w:rsidP="00440AD4">
      <w:p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Cs w:val="24"/>
        </w:rPr>
      </w:pPr>
      <w:r w:rsidRPr="00F56B6A">
        <w:rPr>
          <w:rFonts w:ascii="Times New Roman" w:hAnsi="Times New Roman"/>
          <w:szCs w:val="24"/>
        </w:rPr>
        <w:t>9.</w:t>
      </w:r>
      <w:r w:rsidRPr="00F56B6A">
        <w:rPr>
          <w:rFonts w:ascii="Times New Roman" w:hAnsi="Times New Roman"/>
          <w:szCs w:val="24"/>
        </w:rPr>
        <w:tab/>
        <w:t>Legal, ethical, and political issues</w:t>
      </w:r>
      <w:r w:rsidR="00160AB5">
        <w:rPr>
          <w:rFonts w:ascii="Times New Roman" w:hAnsi="Times New Roman"/>
          <w:szCs w:val="24"/>
        </w:rPr>
        <w:t>,</w:t>
      </w:r>
      <w:r w:rsidRPr="00F56B6A">
        <w:rPr>
          <w:rFonts w:ascii="Times New Roman" w:hAnsi="Times New Roman"/>
          <w:szCs w:val="24"/>
        </w:rPr>
        <w:t xml:space="preserve"> including generic vs. trademark medication </w:t>
      </w:r>
    </w:p>
    <w:p w:rsidR="0059523D" w:rsidRPr="00F56B6A" w:rsidRDefault="0059523D" w:rsidP="0059523D">
      <w:pPr>
        <w:tabs>
          <w:tab w:val="left" w:pos="-1440"/>
          <w:tab w:val="left" w:pos="-720"/>
          <w:tab w:val="left" w:pos="27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810"/>
        <w:rPr>
          <w:rFonts w:ascii="Times New Roman" w:hAnsi="Times New Roman"/>
          <w:szCs w:val="24"/>
        </w:rPr>
      </w:pPr>
      <w:r w:rsidRPr="00F56B6A">
        <w:rPr>
          <w:rFonts w:ascii="Times New Roman" w:hAnsi="Times New Roman"/>
          <w:szCs w:val="24"/>
        </w:rPr>
        <w:t>10.</w:t>
      </w:r>
      <w:r w:rsidRPr="00F56B6A">
        <w:rPr>
          <w:rFonts w:ascii="Times New Roman" w:hAnsi="Times New Roman"/>
          <w:szCs w:val="24"/>
        </w:rPr>
        <w:tab/>
        <w:t>Roles of advanced practitioner in psychiatric</w:t>
      </w:r>
      <w:r w:rsidRPr="00F56B6A">
        <w:rPr>
          <w:rFonts w:ascii="Times New Roman" w:hAnsi="Times New Roman"/>
          <w:szCs w:val="24"/>
        </w:rPr>
        <w:noBreakHyphen/>
        <w:t xml:space="preserve">mental nursing </w:t>
      </w:r>
    </w:p>
    <w:p w:rsidR="0059523D" w:rsidRDefault="0059523D" w:rsidP="0059523D">
      <w:pPr>
        <w:tabs>
          <w:tab w:val="left" w:pos="-1440"/>
          <w:tab w:val="left" w:pos="-72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810"/>
        <w:rPr>
          <w:rFonts w:ascii="Times New Roman" w:hAnsi="Times New Roman"/>
          <w:szCs w:val="24"/>
        </w:rPr>
      </w:pPr>
      <w:r w:rsidRPr="00F56B6A">
        <w:rPr>
          <w:rFonts w:ascii="Times New Roman" w:hAnsi="Times New Roman"/>
          <w:szCs w:val="24"/>
        </w:rPr>
        <w:t>11.</w:t>
      </w:r>
      <w:r w:rsidRPr="00F56B6A">
        <w:rPr>
          <w:rFonts w:ascii="Times New Roman" w:hAnsi="Times New Roman"/>
          <w:szCs w:val="24"/>
        </w:rPr>
        <w:tab/>
        <w:t xml:space="preserve">Community resources and client services </w:t>
      </w:r>
    </w:p>
    <w:p w:rsidR="004C450C" w:rsidRPr="00F56B6A" w:rsidRDefault="004C450C" w:rsidP="0059523D">
      <w:pPr>
        <w:tabs>
          <w:tab w:val="left" w:pos="-1440"/>
          <w:tab w:val="left" w:pos="-72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440AD4" w:rsidRPr="00F56B6A" w:rsidRDefault="00440AD4" w:rsidP="00440AD4">
      <w:pPr>
        <w:pStyle w:val="Heading1"/>
        <w:rPr>
          <w:rFonts w:ascii="Times New Roman" w:hAnsi="Times New Roman"/>
          <w:sz w:val="24"/>
          <w:szCs w:val="24"/>
        </w:rPr>
      </w:pPr>
      <w:r w:rsidRPr="00266D96">
        <w:rPr>
          <w:rFonts w:ascii="Times New Roman" w:hAnsi="Times New Roman"/>
          <w:sz w:val="24"/>
          <w:szCs w:val="24"/>
        </w:rPr>
        <w:t>TEACHING METHODS</w:t>
      </w:r>
    </w:p>
    <w:p w:rsidR="007D34A6" w:rsidRDefault="00AE7D2C" w:rsidP="00440A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47"/>
        <w:rPr>
          <w:rFonts w:ascii="Times New Roman" w:hAnsi="Times New Roman"/>
          <w:szCs w:val="24"/>
        </w:rPr>
      </w:pPr>
      <w:r>
        <w:rPr>
          <w:rFonts w:ascii="Times New Roman" w:hAnsi="Times New Roman"/>
          <w:szCs w:val="24"/>
        </w:rPr>
        <w:t>Online l</w:t>
      </w:r>
      <w:r w:rsidR="00440AD4" w:rsidRPr="00F56B6A">
        <w:rPr>
          <w:rFonts w:ascii="Times New Roman" w:hAnsi="Times New Roman"/>
          <w:szCs w:val="24"/>
        </w:rPr>
        <w:t>ecture</w:t>
      </w:r>
      <w:r>
        <w:rPr>
          <w:rFonts w:ascii="Times New Roman" w:hAnsi="Times New Roman"/>
          <w:szCs w:val="24"/>
        </w:rPr>
        <w:t>s</w:t>
      </w:r>
      <w:r w:rsidR="00440AD4" w:rsidRPr="00F56B6A">
        <w:rPr>
          <w:rFonts w:ascii="Times New Roman" w:hAnsi="Times New Roman"/>
          <w:szCs w:val="24"/>
        </w:rPr>
        <w:t xml:space="preserve">, </w:t>
      </w:r>
      <w:r>
        <w:rPr>
          <w:rFonts w:ascii="Times New Roman" w:hAnsi="Times New Roman"/>
          <w:szCs w:val="24"/>
        </w:rPr>
        <w:t xml:space="preserve">periodic Adobe Connect sessions in “live” and recoded format, weekly discussion sessions (live), written materials, case studies, selected reading, and electronic sources.  </w:t>
      </w:r>
    </w:p>
    <w:p w:rsidR="00AE7D2C" w:rsidRDefault="00AE7D2C" w:rsidP="00440A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47"/>
        <w:rPr>
          <w:rFonts w:ascii="Times New Roman" w:hAnsi="Times New Roman"/>
          <w:szCs w:val="24"/>
        </w:rPr>
      </w:pPr>
    </w:p>
    <w:p w:rsidR="00440AD4" w:rsidRPr="007D34A6" w:rsidRDefault="00440AD4" w:rsidP="00440A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47"/>
        <w:rPr>
          <w:rFonts w:ascii="Times New Roman" w:hAnsi="Times New Roman"/>
          <w:szCs w:val="24"/>
        </w:rPr>
      </w:pPr>
      <w:r w:rsidRPr="00266D96">
        <w:rPr>
          <w:rFonts w:ascii="Times New Roman" w:hAnsi="Times New Roman"/>
          <w:szCs w:val="24"/>
          <w:u w:val="single"/>
        </w:rPr>
        <w:t>LEARNING ACTIVITIES</w:t>
      </w:r>
    </w:p>
    <w:p w:rsidR="00440AD4" w:rsidRPr="004D5A8E" w:rsidRDefault="00AE7D2C" w:rsidP="00440A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47"/>
        <w:rPr>
          <w:rFonts w:ascii="Times New Roman" w:hAnsi="Times New Roman"/>
          <w:szCs w:val="24"/>
        </w:rPr>
      </w:pPr>
      <w:r>
        <w:rPr>
          <w:rFonts w:ascii="Times New Roman" w:hAnsi="Times New Roman"/>
          <w:szCs w:val="24"/>
        </w:rPr>
        <w:t>Group activities, lectures, review of current literature, written assignments</w:t>
      </w:r>
      <w:r w:rsidR="00440AD4" w:rsidRPr="004D5A8E">
        <w:rPr>
          <w:rFonts w:ascii="Times New Roman" w:hAnsi="Times New Roman"/>
          <w:szCs w:val="24"/>
        </w:rPr>
        <w:t>.</w:t>
      </w:r>
    </w:p>
    <w:p w:rsidR="004C450C" w:rsidRPr="004D5A8E" w:rsidRDefault="004C450C" w:rsidP="00440A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47"/>
        <w:rPr>
          <w:rFonts w:ascii="Times New Roman" w:hAnsi="Times New Roman"/>
          <w:szCs w:val="24"/>
          <w:u w:val="single"/>
        </w:rPr>
      </w:pPr>
    </w:p>
    <w:p w:rsidR="00440AD4" w:rsidRPr="00266D96" w:rsidRDefault="00440AD4" w:rsidP="00440AD4">
      <w:pPr>
        <w:pStyle w:val="Heading1"/>
        <w:rPr>
          <w:rFonts w:ascii="Times New Roman" w:hAnsi="Times New Roman"/>
          <w:sz w:val="24"/>
          <w:szCs w:val="24"/>
        </w:rPr>
      </w:pPr>
      <w:r w:rsidRPr="00266D96">
        <w:rPr>
          <w:rFonts w:ascii="Times New Roman" w:hAnsi="Times New Roman"/>
          <w:sz w:val="24"/>
          <w:szCs w:val="24"/>
        </w:rPr>
        <w:t>EVALUATION METHODS/COURSE GRADE CALCULATION</w:t>
      </w:r>
    </w:p>
    <w:p w:rsidR="00440AD4" w:rsidRDefault="00AE7D2C" w:rsidP="0059523D">
      <w:pPr>
        <w:tabs>
          <w:tab w:val="left" w:pos="0"/>
        </w:tabs>
        <w:rPr>
          <w:rFonts w:ascii="Times New Roman" w:hAnsi="Times New Roman"/>
          <w:szCs w:val="24"/>
        </w:rPr>
      </w:pPr>
      <w:proofErr w:type="gramStart"/>
      <w:r>
        <w:rPr>
          <w:rFonts w:ascii="Times New Roman" w:hAnsi="Times New Roman"/>
          <w:szCs w:val="24"/>
        </w:rPr>
        <w:t xml:space="preserve">Written assignment, quizzes, </w:t>
      </w:r>
      <w:r w:rsidR="007A4581">
        <w:rPr>
          <w:rFonts w:ascii="Times New Roman" w:hAnsi="Times New Roman"/>
          <w:szCs w:val="24"/>
        </w:rPr>
        <w:t xml:space="preserve">case studies, </w:t>
      </w:r>
      <w:r>
        <w:rPr>
          <w:rFonts w:ascii="Times New Roman" w:hAnsi="Times New Roman"/>
          <w:szCs w:val="24"/>
        </w:rPr>
        <w:t xml:space="preserve">and </w:t>
      </w:r>
      <w:r w:rsidR="004C450C">
        <w:rPr>
          <w:rFonts w:ascii="Times New Roman" w:hAnsi="Times New Roman"/>
          <w:szCs w:val="24"/>
        </w:rPr>
        <w:t>exam</w:t>
      </w:r>
      <w:r w:rsidR="007A4581">
        <w:rPr>
          <w:rFonts w:ascii="Times New Roman" w:hAnsi="Times New Roman"/>
          <w:szCs w:val="24"/>
        </w:rPr>
        <w:t>ination</w:t>
      </w:r>
      <w:r w:rsidR="004C450C">
        <w:rPr>
          <w:rFonts w:ascii="Times New Roman" w:hAnsi="Times New Roman"/>
          <w:szCs w:val="24"/>
        </w:rPr>
        <w:t>s.</w:t>
      </w:r>
      <w:proofErr w:type="gramEnd"/>
    </w:p>
    <w:p w:rsidR="004C450C" w:rsidRDefault="0059523D" w:rsidP="004C450C">
      <w:pPr>
        <w:tabs>
          <w:tab w:val="left" w:pos="360"/>
        </w:tabs>
        <w:rPr>
          <w:rFonts w:ascii="Times New Roman" w:hAnsi="Times New Roman"/>
          <w:szCs w:val="24"/>
        </w:rPr>
      </w:pPr>
      <w:r>
        <w:rPr>
          <w:rFonts w:ascii="Times New Roman" w:hAnsi="Times New Roman"/>
          <w:szCs w:val="24"/>
        </w:rPr>
        <w:tab/>
      </w:r>
      <w:r w:rsidR="004C450C">
        <w:rPr>
          <w:rFonts w:ascii="Times New Roman" w:hAnsi="Times New Roman"/>
          <w:szCs w:val="24"/>
        </w:rPr>
        <w:t>Exams (three at 20% each)</w:t>
      </w:r>
      <w:r w:rsidR="004C450C">
        <w:rPr>
          <w:rFonts w:ascii="Times New Roman" w:hAnsi="Times New Roman"/>
          <w:szCs w:val="24"/>
        </w:rPr>
        <w:tab/>
      </w:r>
      <w:r w:rsidR="004C450C">
        <w:rPr>
          <w:rFonts w:ascii="Times New Roman" w:hAnsi="Times New Roman"/>
          <w:szCs w:val="24"/>
        </w:rPr>
        <w:tab/>
        <w:t>60%</w:t>
      </w:r>
    </w:p>
    <w:p w:rsidR="004C450C" w:rsidRDefault="0059523D" w:rsidP="004C450C">
      <w:pPr>
        <w:tabs>
          <w:tab w:val="left" w:pos="360"/>
        </w:tabs>
        <w:rPr>
          <w:rFonts w:ascii="Times New Roman" w:hAnsi="Times New Roman"/>
          <w:szCs w:val="24"/>
        </w:rPr>
      </w:pPr>
      <w:r>
        <w:rPr>
          <w:rFonts w:ascii="Times New Roman" w:hAnsi="Times New Roman"/>
          <w:szCs w:val="24"/>
        </w:rPr>
        <w:tab/>
      </w:r>
      <w:r w:rsidR="004C450C">
        <w:rPr>
          <w:rFonts w:ascii="Times New Roman" w:hAnsi="Times New Roman"/>
          <w:szCs w:val="24"/>
        </w:rPr>
        <w:t>Quizzes (three at 5% each)</w:t>
      </w:r>
      <w:r w:rsidR="004C450C">
        <w:rPr>
          <w:rFonts w:ascii="Times New Roman" w:hAnsi="Times New Roman"/>
          <w:szCs w:val="24"/>
        </w:rPr>
        <w:tab/>
      </w:r>
      <w:r w:rsidR="004C450C">
        <w:rPr>
          <w:rFonts w:ascii="Times New Roman" w:hAnsi="Times New Roman"/>
          <w:szCs w:val="24"/>
        </w:rPr>
        <w:tab/>
        <w:t>15%</w:t>
      </w:r>
    </w:p>
    <w:p w:rsidR="004C450C" w:rsidRDefault="0059523D" w:rsidP="004C450C">
      <w:pPr>
        <w:tabs>
          <w:tab w:val="left" w:pos="360"/>
        </w:tabs>
        <w:rPr>
          <w:rFonts w:ascii="Times New Roman" w:hAnsi="Times New Roman"/>
          <w:szCs w:val="24"/>
        </w:rPr>
      </w:pPr>
      <w:r>
        <w:rPr>
          <w:rFonts w:ascii="Times New Roman" w:hAnsi="Times New Roman"/>
          <w:szCs w:val="24"/>
        </w:rPr>
        <w:tab/>
      </w:r>
      <w:r w:rsidR="007A4581">
        <w:rPr>
          <w:rFonts w:ascii="Times New Roman" w:hAnsi="Times New Roman"/>
          <w:szCs w:val="24"/>
        </w:rPr>
        <w:t>Case Studies (three</w:t>
      </w:r>
      <w:r w:rsidR="004C450C">
        <w:rPr>
          <w:rFonts w:ascii="Times New Roman" w:hAnsi="Times New Roman"/>
          <w:szCs w:val="24"/>
        </w:rPr>
        <w:t xml:space="preserve"> at 5% each)</w:t>
      </w:r>
      <w:r w:rsidR="004C450C">
        <w:rPr>
          <w:rFonts w:ascii="Times New Roman" w:hAnsi="Times New Roman"/>
          <w:szCs w:val="24"/>
        </w:rPr>
        <w:tab/>
      </w:r>
      <w:r w:rsidR="007A4581">
        <w:rPr>
          <w:rFonts w:ascii="Times New Roman" w:hAnsi="Times New Roman"/>
          <w:szCs w:val="24"/>
        </w:rPr>
        <w:t>15</w:t>
      </w:r>
      <w:r w:rsidR="004C450C">
        <w:rPr>
          <w:rFonts w:ascii="Times New Roman" w:hAnsi="Times New Roman"/>
          <w:szCs w:val="24"/>
        </w:rPr>
        <w:t>%</w:t>
      </w:r>
    </w:p>
    <w:p w:rsidR="004C450C" w:rsidRDefault="0059523D" w:rsidP="004C450C">
      <w:pPr>
        <w:tabs>
          <w:tab w:val="left" w:pos="360"/>
        </w:tabs>
        <w:rPr>
          <w:rFonts w:ascii="Times New Roman" w:hAnsi="Times New Roman"/>
          <w:szCs w:val="24"/>
        </w:rPr>
      </w:pPr>
      <w:r>
        <w:rPr>
          <w:rFonts w:ascii="Times New Roman" w:hAnsi="Times New Roman"/>
          <w:szCs w:val="24"/>
        </w:rPr>
        <w:tab/>
      </w:r>
      <w:r w:rsidR="007A4581">
        <w:rPr>
          <w:rFonts w:ascii="Times New Roman" w:hAnsi="Times New Roman"/>
          <w:szCs w:val="24"/>
        </w:rPr>
        <w:t>Assignment (two</w:t>
      </w:r>
      <w:r w:rsidR="004C450C">
        <w:rPr>
          <w:rFonts w:ascii="Times New Roman" w:hAnsi="Times New Roman"/>
          <w:szCs w:val="24"/>
        </w:rPr>
        <w:t xml:space="preserve"> at 5%)</w:t>
      </w:r>
      <w:r w:rsidR="004C450C">
        <w:rPr>
          <w:rFonts w:ascii="Times New Roman" w:hAnsi="Times New Roman"/>
          <w:szCs w:val="24"/>
        </w:rPr>
        <w:tab/>
      </w:r>
      <w:r w:rsidR="004C450C">
        <w:rPr>
          <w:rFonts w:ascii="Times New Roman" w:hAnsi="Times New Roman"/>
          <w:szCs w:val="24"/>
        </w:rPr>
        <w:tab/>
      </w:r>
      <w:r w:rsidR="007A4581">
        <w:rPr>
          <w:rFonts w:ascii="Times New Roman" w:hAnsi="Times New Roman"/>
          <w:szCs w:val="24"/>
        </w:rPr>
        <w:t>10</w:t>
      </w:r>
      <w:r w:rsidR="004C450C">
        <w:rPr>
          <w:rFonts w:ascii="Times New Roman" w:hAnsi="Times New Roman"/>
          <w:szCs w:val="24"/>
        </w:rPr>
        <w:t>%</w:t>
      </w:r>
    </w:p>
    <w:p w:rsidR="004C450C" w:rsidRDefault="00FF32E5" w:rsidP="004C450C">
      <w:pPr>
        <w:tabs>
          <w:tab w:val="left" w:pos="360"/>
        </w:tabs>
        <w:rPr>
          <w:rFonts w:ascii="Times New Roman" w:hAnsi="Times New Roman"/>
          <w:szCs w:val="24"/>
        </w:rPr>
      </w:pPr>
      <w:r w:rsidRPr="007C7699">
        <w:rPr>
          <w:rFonts w:ascii="Times New Roman" w:hAnsi="Times New Roman"/>
          <w:i/>
          <w:color w:val="000000"/>
          <w:szCs w:val="24"/>
        </w:rPr>
        <w:t>Feedback will be provided within 2-weeks.</w:t>
      </w:r>
    </w:p>
    <w:p w:rsidR="0059523D" w:rsidRDefault="0059523D" w:rsidP="004C450C">
      <w:pPr>
        <w:tabs>
          <w:tab w:val="left" w:pos="360"/>
        </w:tabs>
        <w:rPr>
          <w:rFonts w:ascii="Times New Roman" w:hAnsi="Times New Roman"/>
          <w:szCs w:val="24"/>
          <w:u w:val="single"/>
        </w:rPr>
      </w:pPr>
    </w:p>
    <w:p w:rsidR="004C450C" w:rsidRDefault="004C450C" w:rsidP="004C450C">
      <w:pPr>
        <w:tabs>
          <w:tab w:val="left" w:pos="360"/>
        </w:tabs>
        <w:rPr>
          <w:rFonts w:ascii="Times New Roman" w:hAnsi="Times New Roman"/>
          <w:szCs w:val="24"/>
          <w:u w:val="single"/>
        </w:rPr>
      </w:pPr>
      <w:r w:rsidRPr="004C450C">
        <w:rPr>
          <w:rFonts w:ascii="Times New Roman" w:hAnsi="Times New Roman"/>
          <w:szCs w:val="24"/>
          <w:u w:val="single"/>
        </w:rPr>
        <w:t>MAKE UP POLICY</w:t>
      </w:r>
    </w:p>
    <w:p w:rsidR="004C450C" w:rsidRDefault="004C450C" w:rsidP="004C450C">
      <w:pPr>
        <w:tabs>
          <w:tab w:val="left" w:pos="360"/>
        </w:tabs>
        <w:rPr>
          <w:rFonts w:ascii="Times New Roman" w:hAnsi="Times New Roman"/>
          <w:szCs w:val="24"/>
        </w:rPr>
      </w:pPr>
      <w:r>
        <w:rPr>
          <w:rFonts w:ascii="Times New Roman" w:hAnsi="Times New Roman"/>
          <w:szCs w:val="24"/>
        </w:rPr>
        <w:t xml:space="preserve">There will be no make-up exams scheduled for missed exams.  If a student misses an exam, the average of the remaining exam scores will be recorded as the score for the missed exam.  </w:t>
      </w:r>
    </w:p>
    <w:p w:rsidR="004C450C" w:rsidRDefault="004C450C" w:rsidP="004C450C">
      <w:pPr>
        <w:tabs>
          <w:tab w:val="left" w:pos="360"/>
        </w:tabs>
        <w:rPr>
          <w:rFonts w:ascii="Times New Roman" w:hAnsi="Times New Roman"/>
          <w:szCs w:val="24"/>
        </w:rPr>
      </w:pPr>
    </w:p>
    <w:p w:rsidR="004C450C" w:rsidRDefault="004C450C" w:rsidP="004C450C">
      <w:pPr>
        <w:tabs>
          <w:tab w:val="left" w:pos="360"/>
        </w:tabs>
        <w:rPr>
          <w:rFonts w:ascii="Times New Roman" w:hAnsi="Times New Roman"/>
          <w:szCs w:val="24"/>
        </w:rPr>
      </w:pPr>
      <w:r>
        <w:rPr>
          <w:rFonts w:ascii="Times New Roman" w:hAnsi="Times New Roman"/>
          <w:szCs w:val="24"/>
        </w:rPr>
        <w:t xml:space="preserve">Requirements for class attendance and make up assignments, and other work are consistent with University policies.  These policies can be found at:  </w:t>
      </w:r>
      <w:hyperlink r:id="rId14" w:history="1">
        <w:r w:rsidRPr="00BA0FCA">
          <w:rPr>
            <w:rStyle w:val="Hyperlink"/>
            <w:rFonts w:ascii="Times New Roman" w:hAnsi="Times New Roman"/>
            <w:szCs w:val="24"/>
          </w:rPr>
          <w:t>http://catalog.ufl.edu/ugrad/current/regulations/info/attendance.aspx</w:t>
        </w:r>
      </w:hyperlink>
    </w:p>
    <w:p w:rsidR="004C450C" w:rsidRPr="004C450C" w:rsidRDefault="004C450C" w:rsidP="004C450C">
      <w:pPr>
        <w:tabs>
          <w:tab w:val="left" w:pos="360"/>
        </w:tabs>
        <w:rPr>
          <w:rFonts w:ascii="Times New Roman" w:hAnsi="Times New Roman"/>
          <w:szCs w:val="24"/>
        </w:rPr>
      </w:pPr>
    </w:p>
    <w:p w:rsidR="00440AD4" w:rsidRDefault="00440AD4" w:rsidP="00440AD4">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F56B6A">
        <w:rPr>
          <w:rFonts w:ascii="Times New Roman" w:hAnsi="Times New Roman"/>
          <w:szCs w:val="24"/>
          <w:u w:val="single"/>
        </w:rPr>
        <w:t>GRADING SCALE</w:t>
      </w:r>
    </w:p>
    <w:p w:rsidR="00440AD4" w:rsidRPr="00632D36" w:rsidRDefault="00440AD4" w:rsidP="00440AD4">
      <w:pPr>
        <w:rPr>
          <w:rFonts w:ascii="Times New Roman" w:hAnsi="Times New Roman"/>
        </w:rPr>
      </w:pPr>
      <w:r w:rsidRPr="00632D36">
        <w:rPr>
          <w:rFonts w:ascii="Times New Roman" w:hAnsi="Times New Roman"/>
        </w:rPr>
        <w:tab/>
        <w:t>A</w:t>
      </w:r>
      <w:r w:rsidRPr="00632D36">
        <w:rPr>
          <w:rFonts w:ascii="Times New Roman" w:hAnsi="Times New Roman"/>
        </w:rPr>
        <w:tab/>
        <w:t>95-100</w:t>
      </w:r>
      <w:r w:rsidRPr="00632D36">
        <w:rPr>
          <w:rFonts w:ascii="Times New Roman" w:hAnsi="Times New Roman"/>
        </w:rPr>
        <w:tab/>
      </w:r>
      <w:r w:rsidRPr="00632D36">
        <w:rPr>
          <w:rFonts w:ascii="Times New Roman" w:hAnsi="Times New Roman"/>
        </w:rPr>
        <w:tab/>
        <w:t>C</w:t>
      </w:r>
      <w:r w:rsidRPr="00632D36">
        <w:rPr>
          <w:rFonts w:ascii="Times New Roman" w:hAnsi="Times New Roman"/>
        </w:rPr>
        <w:tab/>
        <w:t>74-79*</w:t>
      </w:r>
    </w:p>
    <w:p w:rsidR="00440AD4" w:rsidRPr="00632D36" w:rsidRDefault="00440AD4" w:rsidP="00440AD4">
      <w:pPr>
        <w:rPr>
          <w:rFonts w:ascii="Times New Roman" w:hAnsi="Times New Roman"/>
        </w:rPr>
      </w:pPr>
      <w:r w:rsidRPr="00632D36">
        <w:rPr>
          <w:rFonts w:ascii="Times New Roman" w:hAnsi="Times New Roman"/>
        </w:rPr>
        <w:tab/>
        <w:t>A-</w:t>
      </w:r>
      <w:r w:rsidRPr="00632D36">
        <w:rPr>
          <w:rFonts w:ascii="Times New Roman" w:hAnsi="Times New Roman"/>
        </w:rPr>
        <w:tab/>
        <w:t>93-94</w:t>
      </w:r>
      <w:r w:rsidRPr="00632D36">
        <w:rPr>
          <w:rFonts w:ascii="Times New Roman" w:hAnsi="Times New Roman"/>
        </w:rPr>
        <w:tab/>
      </w:r>
      <w:r w:rsidRPr="00632D36">
        <w:rPr>
          <w:rFonts w:ascii="Times New Roman" w:hAnsi="Times New Roman"/>
        </w:rPr>
        <w:tab/>
        <w:t>C-</w:t>
      </w:r>
      <w:r w:rsidRPr="00632D36">
        <w:rPr>
          <w:rFonts w:ascii="Times New Roman" w:hAnsi="Times New Roman"/>
        </w:rPr>
        <w:tab/>
        <w:t>72-73</w:t>
      </w:r>
    </w:p>
    <w:p w:rsidR="00440AD4" w:rsidRPr="00632D36" w:rsidRDefault="00440AD4" w:rsidP="00440AD4">
      <w:pPr>
        <w:ind w:firstLine="720"/>
        <w:rPr>
          <w:rFonts w:ascii="Times New Roman" w:hAnsi="Times New Roman"/>
        </w:rPr>
      </w:pPr>
      <w:r w:rsidRPr="00632D36">
        <w:rPr>
          <w:rFonts w:ascii="Times New Roman" w:hAnsi="Times New Roman"/>
        </w:rPr>
        <w:t>B+</w:t>
      </w:r>
      <w:r w:rsidRPr="00632D36">
        <w:rPr>
          <w:rFonts w:ascii="Times New Roman" w:hAnsi="Times New Roman"/>
        </w:rPr>
        <w:tab/>
        <w:t>91- 92</w:t>
      </w:r>
      <w:r w:rsidRPr="00632D36">
        <w:rPr>
          <w:rFonts w:ascii="Times New Roman" w:hAnsi="Times New Roman"/>
        </w:rPr>
        <w:tab/>
      </w:r>
      <w:r w:rsidRPr="00632D36">
        <w:rPr>
          <w:rFonts w:ascii="Times New Roman" w:hAnsi="Times New Roman"/>
        </w:rPr>
        <w:tab/>
        <w:t>D+</w:t>
      </w:r>
      <w:r w:rsidRPr="00632D36">
        <w:rPr>
          <w:rFonts w:ascii="Times New Roman" w:hAnsi="Times New Roman"/>
        </w:rPr>
        <w:tab/>
        <w:t>70-71</w:t>
      </w:r>
    </w:p>
    <w:p w:rsidR="00440AD4" w:rsidRPr="00632D36" w:rsidRDefault="00440AD4" w:rsidP="00440AD4">
      <w:pPr>
        <w:rPr>
          <w:rFonts w:ascii="Times New Roman" w:hAnsi="Times New Roman"/>
        </w:rPr>
      </w:pPr>
      <w:r w:rsidRPr="00632D36">
        <w:rPr>
          <w:rFonts w:ascii="Times New Roman" w:hAnsi="Times New Roman"/>
        </w:rPr>
        <w:tab/>
        <w:t>B</w:t>
      </w:r>
      <w:r w:rsidRPr="00632D36">
        <w:rPr>
          <w:rFonts w:ascii="Times New Roman" w:hAnsi="Times New Roman"/>
        </w:rPr>
        <w:tab/>
        <w:t>84-90</w:t>
      </w:r>
      <w:r w:rsidRPr="00632D36">
        <w:rPr>
          <w:rFonts w:ascii="Times New Roman" w:hAnsi="Times New Roman"/>
        </w:rPr>
        <w:tab/>
      </w:r>
      <w:r w:rsidRPr="00632D36">
        <w:rPr>
          <w:rFonts w:ascii="Times New Roman" w:hAnsi="Times New Roman"/>
        </w:rPr>
        <w:tab/>
        <w:t>D</w:t>
      </w:r>
      <w:r w:rsidRPr="00632D36">
        <w:rPr>
          <w:rFonts w:ascii="Times New Roman" w:hAnsi="Times New Roman"/>
        </w:rPr>
        <w:tab/>
        <w:t>64-69</w:t>
      </w:r>
    </w:p>
    <w:p w:rsidR="00440AD4" w:rsidRPr="00632D36" w:rsidRDefault="00440AD4" w:rsidP="00440AD4">
      <w:pPr>
        <w:rPr>
          <w:rFonts w:ascii="Times New Roman" w:hAnsi="Times New Roman"/>
        </w:rPr>
      </w:pPr>
      <w:r w:rsidRPr="00632D36">
        <w:rPr>
          <w:rFonts w:ascii="Times New Roman" w:hAnsi="Times New Roman"/>
        </w:rPr>
        <w:tab/>
        <w:t>B-</w:t>
      </w:r>
      <w:r w:rsidRPr="00632D36">
        <w:rPr>
          <w:rFonts w:ascii="Times New Roman" w:hAnsi="Times New Roman"/>
        </w:rPr>
        <w:tab/>
        <w:t>82-83</w:t>
      </w:r>
      <w:r w:rsidRPr="00632D36">
        <w:rPr>
          <w:rFonts w:ascii="Times New Roman" w:hAnsi="Times New Roman"/>
        </w:rPr>
        <w:tab/>
      </w:r>
      <w:r w:rsidRPr="00632D36">
        <w:rPr>
          <w:rFonts w:ascii="Times New Roman" w:hAnsi="Times New Roman"/>
        </w:rPr>
        <w:tab/>
        <w:t>D-</w:t>
      </w:r>
      <w:r w:rsidRPr="00632D36">
        <w:rPr>
          <w:rFonts w:ascii="Times New Roman" w:hAnsi="Times New Roman"/>
        </w:rPr>
        <w:tab/>
        <w:t>62-63</w:t>
      </w:r>
    </w:p>
    <w:p w:rsidR="00440AD4" w:rsidRPr="00632D36" w:rsidRDefault="00440AD4" w:rsidP="00440AD4">
      <w:pPr>
        <w:rPr>
          <w:rFonts w:ascii="Times New Roman" w:hAnsi="Times New Roman"/>
        </w:rPr>
      </w:pPr>
      <w:r w:rsidRPr="00632D36">
        <w:rPr>
          <w:rFonts w:ascii="Times New Roman" w:hAnsi="Times New Roman"/>
        </w:rPr>
        <w:tab/>
        <w:t>C+</w:t>
      </w:r>
      <w:r w:rsidRPr="00632D36">
        <w:rPr>
          <w:rFonts w:ascii="Times New Roman" w:hAnsi="Times New Roman"/>
        </w:rPr>
        <w:tab/>
        <w:t>80-81</w:t>
      </w:r>
      <w:r w:rsidRPr="00632D36">
        <w:rPr>
          <w:rFonts w:ascii="Times New Roman" w:hAnsi="Times New Roman"/>
        </w:rPr>
        <w:tab/>
      </w:r>
      <w:r w:rsidRPr="00632D36">
        <w:rPr>
          <w:rFonts w:ascii="Times New Roman" w:hAnsi="Times New Roman"/>
        </w:rPr>
        <w:tab/>
        <w:t>E</w:t>
      </w:r>
      <w:r w:rsidRPr="00632D36">
        <w:rPr>
          <w:rFonts w:ascii="Times New Roman" w:hAnsi="Times New Roman"/>
        </w:rPr>
        <w:tab/>
        <w:t>61 or below</w:t>
      </w:r>
    </w:p>
    <w:p w:rsidR="00440AD4" w:rsidRPr="00632D36" w:rsidRDefault="00440AD4" w:rsidP="00440AD4">
      <w:pPr>
        <w:rPr>
          <w:rFonts w:ascii="Times New Roman" w:hAnsi="Times New Roman"/>
        </w:rPr>
      </w:pPr>
      <w:r w:rsidRPr="00632D36">
        <w:rPr>
          <w:rFonts w:ascii="Times New Roman" w:hAnsi="Times New Roman"/>
        </w:rPr>
        <w:t xml:space="preserve">    * 74 is the minimal passing grade</w:t>
      </w:r>
    </w:p>
    <w:p w:rsidR="00440AD4" w:rsidRDefault="00440AD4" w:rsidP="00440AD4">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59523D" w:rsidRPr="00334CFF" w:rsidRDefault="0059523D" w:rsidP="0059523D">
      <w:pPr>
        <w:rPr>
          <w:rFonts w:ascii="Times New Roman" w:hAnsi="Times New Roman"/>
        </w:rPr>
      </w:pPr>
      <w:r w:rsidRPr="00334CFF">
        <w:rPr>
          <w:rFonts w:ascii="Times New Roman" w:hAnsi="Times New Roman"/>
        </w:rPr>
        <w:t xml:space="preserve">For more information on grades and grading policies, please refer to University’s grading policies: </w:t>
      </w:r>
      <w:r w:rsidRPr="00C30ADB">
        <w:rPr>
          <w:rStyle w:val="Hyperlink"/>
          <w:rFonts w:ascii="Times New Roman" w:hAnsi="Times New Roman"/>
          <w:szCs w:val="24"/>
        </w:rPr>
        <w:t>http://gradcatalog.ufl.edu/content.php?catoid=4&amp;navoid=907#grades</w:t>
      </w:r>
    </w:p>
    <w:p w:rsidR="00C157F8" w:rsidRDefault="00C157F8" w:rsidP="00440AD4">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C157F8" w:rsidRPr="00C157F8" w:rsidRDefault="00C157F8" w:rsidP="00C157F8">
      <w:pPr>
        <w:rPr>
          <w:rFonts w:ascii="Times New Roman" w:hAnsi="Times New Roman"/>
          <w:u w:val="single"/>
        </w:rPr>
      </w:pPr>
      <w:r w:rsidRPr="00C157F8">
        <w:rPr>
          <w:rFonts w:ascii="Times New Roman" w:hAnsi="Times New Roman"/>
          <w:u w:val="single"/>
        </w:rPr>
        <w:t>FACULTY EVALUATION</w:t>
      </w:r>
    </w:p>
    <w:p w:rsidR="00C157F8" w:rsidRPr="00C157F8" w:rsidRDefault="00C157F8" w:rsidP="00C157F8">
      <w:pPr>
        <w:rPr>
          <w:rFonts w:ascii="Times New Roman" w:hAnsi="Times New Roman"/>
        </w:rPr>
      </w:pPr>
      <w:r w:rsidRPr="00C157F8">
        <w:rPr>
          <w:rFonts w:ascii="Times New Roman" w:hAnsi="Times New Roman"/>
        </w:rPr>
        <w:t xml:space="preserve">Students are expected to provide feedback on the quality of instruction in this course based on ten criteria.  These evaluations are conducted online at </w:t>
      </w:r>
      <w:hyperlink r:id="rId15" w:history="1">
        <w:r w:rsidRPr="00C157F8">
          <w:rPr>
            <w:rFonts w:ascii="Times New Roman" w:hAnsi="Times New Roman"/>
            <w:color w:val="0000FF"/>
            <w:u w:val="single"/>
          </w:rPr>
          <w:t>https://evaluations.ufl.edu</w:t>
        </w:r>
      </w:hyperlink>
      <w:r w:rsidRPr="00C157F8">
        <w:rPr>
          <w:rFonts w:ascii="Times New Roman" w:hAnsi="Times New Roman"/>
        </w:rPr>
        <w:t xml:space="preserve">.  Evaluations are typically open during the last two or three weeks of the semester, but students will be given specific times when they are open.  Summary results of these assessments are available to students at </w:t>
      </w:r>
      <w:hyperlink r:id="rId16" w:history="1">
        <w:r w:rsidRPr="00C157F8">
          <w:rPr>
            <w:rFonts w:ascii="Times New Roman" w:hAnsi="Times New Roman"/>
            <w:color w:val="0000FF"/>
            <w:u w:val="single"/>
          </w:rPr>
          <w:t>https://evaluations.ufl.edu</w:t>
        </w:r>
      </w:hyperlink>
      <w:r w:rsidRPr="00C157F8">
        <w:rPr>
          <w:rFonts w:ascii="Times New Roman" w:hAnsi="Times New Roman"/>
        </w:rPr>
        <w:t xml:space="preserve">.  </w:t>
      </w:r>
    </w:p>
    <w:p w:rsidR="00C157F8" w:rsidRDefault="00C157F8" w:rsidP="00440AD4">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bookmarkStart w:id="0" w:name="_GoBack"/>
      <w:bookmarkEnd w:id="0"/>
    </w:p>
    <w:p w:rsidR="00440AD4" w:rsidRPr="00266D96" w:rsidRDefault="00440AD4" w:rsidP="00440AD4">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66D96">
        <w:rPr>
          <w:rFonts w:ascii="Times New Roman" w:hAnsi="Times New Roman"/>
          <w:szCs w:val="24"/>
          <w:u w:val="single"/>
        </w:rPr>
        <w:t>REQUIRED TEXTS</w:t>
      </w:r>
      <w:r w:rsidRPr="00266D96">
        <w:rPr>
          <w:rFonts w:ascii="Times New Roman" w:hAnsi="Times New Roman"/>
          <w:szCs w:val="24"/>
        </w:rPr>
        <w:tab/>
      </w:r>
    </w:p>
    <w:p w:rsidR="00440AD4" w:rsidRPr="00266D96" w:rsidRDefault="00440AD4" w:rsidP="00440AD4">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440AD4" w:rsidRPr="00266D96" w:rsidRDefault="00440AD4" w:rsidP="0017780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rFonts w:ascii="Times New Roman" w:hAnsi="Times New Roman"/>
          <w:szCs w:val="24"/>
        </w:rPr>
      </w:pPr>
      <w:proofErr w:type="gramStart"/>
      <w:r w:rsidRPr="00266D96">
        <w:rPr>
          <w:rFonts w:ascii="Times New Roman" w:hAnsi="Times New Roman"/>
          <w:szCs w:val="24"/>
        </w:rPr>
        <w:t>Stahl, S. M.</w:t>
      </w:r>
      <w:proofErr w:type="gramEnd"/>
      <w:r w:rsidRPr="00266D96">
        <w:rPr>
          <w:rFonts w:ascii="Times New Roman" w:hAnsi="Times New Roman"/>
          <w:szCs w:val="24"/>
        </w:rPr>
        <w:t xml:space="preserve">  (20</w:t>
      </w:r>
      <w:r w:rsidR="0017780B">
        <w:rPr>
          <w:rFonts w:ascii="Times New Roman" w:hAnsi="Times New Roman"/>
          <w:szCs w:val="24"/>
        </w:rPr>
        <w:t>13)</w:t>
      </w:r>
      <w:proofErr w:type="gramStart"/>
      <w:r w:rsidRPr="00266D96">
        <w:rPr>
          <w:rFonts w:ascii="Times New Roman" w:hAnsi="Times New Roman"/>
          <w:szCs w:val="24"/>
        </w:rPr>
        <w:t xml:space="preserve">.  </w:t>
      </w:r>
      <w:proofErr w:type="spellStart"/>
      <w:r w:rsidR="0017780B">
        <w:rPr>
          <w:rFonts w:ascii="Times New Roman" w:hAnsi="Times New Roman"/>
          <w:szCs w:val="24"/>
        </w:rPr>
        <w:t>Stahls’s</w:t>
      </w:r>
      <w:proofErr w:type="spellEnd"/>
      <w:proofErr w:type="gramEnd"/>
      <w:r w:rsidR="0017780B">
        <w:rPr>
          <w:rFonts w:ascii="Times New Roman" w:hAnsi="Times New Roman"/>
          <w:szCs w:val="24"/>
        </w:rPr>
        <w:t xml:space="preserve"> e</w:t>
      </w:r>
      <w:r w:rsidR="0017780B">
        <w:rPr>
          <w:rFonts w:ascii="Times New Roman" w:hAnsi="Times New Roman"/>
          <w:i/>
          <w:iCs/>
          <w:szCs w:val="24"/>
        </w:rPr>
        <w:t>ssential psychopharmacology:</w:t>
      </w:r>
      <w:r w:rsidRPr="00266D96">
        <w:rPr>
          <w:rFonts w:ascii="Times New Roman" w:hAnsi="Times New Roman"/>
          <w:i/>
          <w:iCs/>
          <w:szCs w:val="24"/>
        </w:rPr>
        <w:t xml:space="preserve">  </w:t>
      </w:r>
      <w:proofErr w:type="spellStart"/>
      <w:r w:rsidRPr="00266D96">
        <w:rPr>
          <w:rFonts w:ascii="Times New Roman" w:hAnsi="Times New Roman"/>
          <w:i/>
          <w:iCs/>
          <w:szCs w:val="24"/>
        </w:rPr>
        <w:t>Neuroscientific</w:t>
      </w:r>
      <w:proofErr w:type="spellEnd"/>
      <w:r w:rsidRPr="00266D96">
        <w:rPr>
          <w:rFonts w:ascii="Times New Roman" w:hAnsi="Times New Roman"/>
          <w:i/>
          <w:iCs/>
          <w:szCs w:val="24"/>
        </w:rPr>
        <w:t xml:space="preserve"> basis and practical applications</w:t>
      </w:r>
      <w:r w:rsidRPr="00266D96">
        <w:rPr>
          <w:rFonts w:ascii="Times New Roman" w:hAnsi="Times New Roman"/>
          <w:szCs w:val="24"/>
        </w:rPr>
        <w:t xml:space="preserve"> (</w:t>
      </w:r>
      <w:r w:rsidR="0017780B">
        <w:rPr>
          <w:rFonts w:ascii="Times New Roman" w:hAnsi="Times New Roman"/>
          <w:szCs w:val="24"/>
        </w:rPr>
        <w:t>4th</w:t>
      </w:r>
      <w:r w:rsidRPr="00266D96">
        <w:rPr>
          <w:rFonts w:ascii="Times New Roman" w:hAnsi="Times New Roman"/>
          <w:szCs w:val="24"/>
        </w:rPr>
        <w:t xml:space="preserve"> ed.).  </w:t>
      </w:r>
      <w:smartTag w:uri="urn:schemas-microsoft-com:office:smarttags" w:element="State">
        <w:r w:rsidRPr="00266D96">
          <w:rPr>
            <w:rFonts w:ascii="Times New Roman" w:hAnsi="Times New Roman"/>
            <w:szCs w:val="24"/>
          </w:rPr>
          <w:t>New York</w:t>
        </w:r>
      </w:smartTag>
      <w:r w:rsidRPr="00266D96">
        <w:rPr>
          <w:rFonts w:ascii="Times New Roman" w:hAnsi="Times New Roman"/>
          <w:szCs w:val="24"/>
        </w:rPr>
        <w:t xml:space="preserve">:  </w:t>
      </w:r>
      <w:smartTag w:uri="urn:schemas-microsoft-com:office:smarttags" w:element="place">
        <w:smartTag w:uri="urn:schemas-microsoft-com:office:smarttags" w:element="PlaceName">
          <w:r w:rsidRPr="00266D96">
            <w:rPr>
              <w:rFonts w:ascii="Times New Roman" w:hAnsi="Times New Roman"/>
              <w:szCs w:val="24"/>
            </w:rPr>
            <w:t>Cambridge</w:t>
          </w:r>
        </w:smartTag>
        <w:r w:rsidRPr="00266D96">
          <w:rPr>
            <w:rFonts w:ascii="Times New Roman" w:hAnsi="Times New Roman"/>
            <w:szCs w:val="24"/>
          </w:rPr>
          <w:t xml:space="preserve"> </w:t>
        </w:r>
        <w:smartTag w:uri="urn:schemas-microsoft-com:office:smarttags" w:element="PlaceType">
          <w:r w:rsidRPr="00266D96">
            <w:rPr>
              <w:rFonts w:ascii="Times New Roman" w:hAnsi="Times New Roman"/>
              <w:szCs w:val="24"/>
            </w:rPr>
            <w:t>University</w:t>
          </w:r>
        </w:smartTag>
      </w:smartTag>
      <w:r w:rsidRPr="00266D96">
        <w:rPr>
          <w:rFonts w:ascii="Times New Roman" w:hAnsi="Times New Roman"/>
          <w:szCs w:val="24"/>
        </w:rPr>
        <w:t xml:space="preserve"> Press.</w:t>
      </w:r>
    </w:p>
    <w:p w:rsidR="00440AD4" w:rsidRPr="00266D96" w:rsidRDefault="00440AD4" w:rsidP="00440AD4">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440AD4" w:rsidRPr="00266D96" w:rsidRDefault="0017780B" w:rsidP="00440AD4">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rFonts w:ascii="Times New Roman" w:hAnsi="Times New Roman"/>
          <w:szCs w:val="24"/>
        </w:rPr>
      </w:pPr>
      <w:r>
        <w:rPr>
          <w:rFonts w:ascii="Times New Roman" w:hAnsi="Times New Roman"/>
          <w:szCs w:val="24"/>
        </w:rPr>
        <w:t xml:space="preserve">Stahl, S. M. (2014). </w:t>
      </w:r>
      <w:r w:rsidRPr="00FF32E5">
        <w:rPr>
          <w:rFonts w:ascii="Times New Roman" w:hAnsi="Times New Roman"/>
          <w:i/>
          <w:szCs w:val="24"/>
        </w:rPr>
        <w:t>P</w:t>
      </w:r>
      <w:r w:rsidR="00440AD4" w:rsidRPr="00FF32E5">
        <w:rPr>
          <w:rFonts w:ascii="Times New Roman" w:hAnsi="Times New Roman"/>
          <w:i/>
          <w:szCs w:val="24"/>
        </w:rPr>
        <w:t xml:space="preserve">rescriber’s </w:t>
      </w:r>
      <w:r w:rsidR="00160AB5" w:rsidRPr="00FF32E5">
        <w:rPr>
          <w:rFonts w:ascii="Times New Roman" w:hAnsi="Times New Roman"/>
          <w:i/>
          <w:szCs w:val="24"/>
        </w:rPr>
        <w:t>g</w:t>
      </w:r>
      <w:r w:rsidR="00440AD4" w:rsidRPr="00FF32E5">
        <w:rPr>
          <w:rFonts w:ascii="Times New Roman" w:hAnsi="Times New Roman"/>
          <w:i/>
          <w:szCs w:val="24"/>
        </w:rPr>
        <w:t>uide</w:t>
      </w:r>
      <w:r w:rsidRPr="00FF32E5">
        <w:rPr>
          <w:rFonts w:ascii="Times New Roman" w:hAnsi="Times New Roman"/>
          <w:i/>
          <w:szCs w:val="24"/>
        </w:rPr>
        <w:t>: Stahl’s essential p</w:t>
      </w:r>
      <w:r w:rsidR="00160AB5" w:rsidRPr="00FF32E5">
        <w:rPr>
          <w:rFonts w:ascii="Times New Roman" w:hAnsi="Times New Roman"/>
          <w:i/>
          <w:szCs w:val="24"/>
        </w:rPr>
        <w:t>sychopharmacology</w:t>
      </w:r>
      <w:r w:rsidR="00440AD4" w:rsidRPr="00266D96">
        <w:rPr>
          <w:rFonts w:ascii="Times New Roman" w:hAnsi="Times New Roman"/>
          <w:szCs w:val="24"/>
        </w:rPr>
        <w:t xml:space="preserve">. </w:t>
      </w:r>
      <w:r w:rsidR="00160AB5">
        <w:rPr>
          <w:rFonts w:ascii="Times New Roman" w:hAnsi="Times New Roman"/>
          <w:szCs w:val="24"/>
        </w:rPr>
        <w:t>(</w:t>
      </w:r>
      <w:r>
        <w:rPr>
          <w:rFonts w:ascii="Times New Roman" w:hAnsi="Times New Roman"/>
          <w:szCs w:val="24"/>
        </w:rPr>
        <w:t>5</w:t>
      </w:r>
      <w:r w:rsidR="00160AB5" w:rsidRPr="00160AB5">
        <w:rPr>
          <w:rFonts w:ascii="Times New Roman" w:hAnsi="Times New Roman"/>
          <w:szCs w:val="24"/>
          <w:vertAlign w:val="superscript"/>
        </w:rPr>
        <w:t>th</w:t>
      </w:r>
      <w:r w:rsidR="00160AB5">
        <w:rPr>
          <w:rFonts w:ascii="Times New Roman" w:hAnsi="Times New Roman"/>
          <w:szCs w:val="24"/>
        </w:rPr>
        <w:t xml:space="preserve"> </w:t>
      </w:r>
      <w:proofErr w:type="gramStart"/>
      <w:r w:rsidR="00160AB5">
        <w:rPr>
          <w:rFonts w:ascii="Times New Roman" w:hAnsi="Times New Roman"/>
          <w:szCs w:val="24"/>
        </w:rPr>
        <w:t>ed</w:t>
      </w:r>
      <w:proofErr w:type="gramEnd"/>
      <w:r w:rsidR="00160AB5">
        <w:rPr>
          <w:rFonts w:ascii="Times New Roman" w:hAnsi="Times New Roman"/>
          <w:szCs w:val="24"/>
        </w:rPr>
        <w:t xml:space="preserve">.). </w:t>
      </w:r>
      <w:r w:rsidR="00440AD4" w:rsidRPr="00266D96">
        <w:rPr>
          <w:rFonts w:ascii="Times New Roman" w:hAnsi="Times New Roman"/>
          <w:szCs w:val="24"/>
        </w:rPr>
        <w:t>New York: Cambridge University Press</w:t>
      </w:r>
      <w:r w:rsidR="00160AB5">
        <w:rPr>
          <w:rFonts w:ascii="Times New Roman" w:hAnsi="Times New Roman"/>
          <w:szCs w:val="24"/>
        </w:rPr>
        <w:t>.</w:t>
      </w:r>
    </w:p>
    <w:p w:rsidR="00440AD4" w:rsidRDefault="00440AD4" w:rsidP="00440AD4">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266D96">
        <w:rPr>
          <w:rFonts w:ascii="Times New Roman" w:hAnsi="Times New Roman"/>
          <w:szCs w:val="24"/>
          <w:u w:val="single"/>
        </w:rPr>
        <w:t>RECOMMENDED RESOURCE</w:t>
      </w:r>
    </w:p>
    <w:p w:rsidR="00AD14A8" w:rsidRPr="00266D96" w:rsidRDefault="00AD14A8" w:rsidP="00440AD4">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440AD4" w:rsidRDefault="00440AD4" w:rsidP="00440AD4">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rFonts w:ascii="Times New Roman" w:hAnsi="Times New Roman"/>
          <w:szCs w:val="24"/>
        </w:rPr>
      </w:pPr>
      <w:proofErr w:type="gramStart"/>
      <w:r w:rsidRPr="00266D96">
        <w:rPr>
          <w:rFonts w:ascii="Times New Roman" w:hAnsi="Times New Roman"/>
          <w:i/>
          <w:iCs/>
          <w:szCs w:val="24"/>
        </w:rPr>
        <w:t>Clinical Pharmacology.</w:t>
      </w:r>
      <w:proofErr w:type="gramEnd"/>
      <w:r w:rsidRPr="00266D96">
        <w:rPr>
          <w:rFonts w:ascii="Times New Roman" w:hAnsi="Times New Roman"/>
          <w:szCs w:val="24"/>
        </w:rPr>
        <w:t xml:space="preserve"> Retrieved from UF Health Science library database </w:t>
      </w:r>
    </w:p>
    <w:p w:rsidR="00160AB5" w:rsidRPr="00266D96" w:rsidRDefault="00160AB5" w:rsidP="00160AB5">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rFonts w:ascii="Times New Roman" w:hAnsi="Times New Roman"/>
          <w:szCs w:val="24"/>
        </w:rPr>
      </w:pPr>
      <w:proofErr w:type="gramStart"/>
      <w:r w:rsidRPr="00266D96">
        <w:rPr>
          <w:rFonts w:ascii="Times New Roman" w:hAnsi="Times New Roman"/>
          <w:szCs w:val="24"/>
        </w:rPr>
        <w:t xml:space="preserve">Kaplan, H. I., &amp; </w:t>
      </w:r>
      <w:proofErr w:type="spellStart"/>
      <w:r w:rsidRPr="00266D96">
        <w:rPr>
          <w:rFonts w:ascii="Times New Roman" w:hAnsi="Times New Roman"/>
          <w:szCs w:val="24"/>
        </w:rPr>
        <w:t>Sadock</w:t>
      </w:r>
      <w:proofErr w:type="spellEnd"/>
      <w:r w:rsidRPr="00266D96">
        <w:rPr>
          <w:rFonts w:ascii="Times New Roman" w:hAnsi="Times New Roman"/>
          <w:szCs w:val="24"/>
        </w:rPr>
        <w:t>, B. J.</w:t>
      </w:r>
      <w:proofErr w:type="gramEnd"/>
      <w:r w:rsidRPr="00266D96">
        <w:rPr>
          <w:rFonts w:ascii="Times New Roman" w:hAnsi="Times New Roman"/>
          <w:szCs w:val="24"/>
        </w:rPr>
        <w:t xml:space="preserve">  (2007)</w:t>
      </w:r>
      <w:proofErr w:type="gramStart"/>
      <w:r w:rsidRPr="00266D96">
        <w:rPr>
          <w:rFonts w:ascii="Times New Roman" w:hAnsi="Times New Roman"/>
          <w:szCs w:val="24"/>
        </w:rPr>
        <w:t xml:space="preserve">.  </w:t>
      </w:r>
      <w:r w:rsidRPr="00266D96">
        <w:rPr>
          <w:rFonts w:ascii="Times New Roman" w:hAnsi="Times New Roman"/>
          <w:i/>
          <w:iCs/>
          <w:szCs w:val="24"/>
        </w:rPr>
        <w:t>Synopsis</w:t>
      </w:r>
      <w:proofErr w:type="gramEnd"/>
      <w:r w:rsidRPr="00266D96">
        <w:rPr>
          <w:rFonts w:ascii="Times New Roman" w:hAnsi="Times New Roman"/>
          <w:i/>
          <w:iCs/>
          <w:szCs w:val="24"/>
        </w:rPr>
        <w:t xml:space="preserve"> of psychiatry, behavioral sciences/clinical psychiatry</w:t>
      </w:r>
      <w:r w:rsidRPr="00266D96">
        <w:rPr>
          <w:rFonts w:ascii="Times New Roman" w:hAnsi="Times New Roman"/>
          <w:szCs w:val="24"/>
        </w:rPr>
        <w:t xml:space="preserve"> (10th ed.).  </w:t>
      </w:r>
      <w:smartTag w:uri="urn:schemas-microsoft-com:office:smarttags" w:element="place">
        <w:smartTag w:uri="urn:schemas-microsoft-com:office:smarttags" w:element="City">
          <w:r w:rsidRPr="00266D96">
            <w:rPr>
              <w:rFonts w:ascii="Times New Roman" w:hAnsi="Times New Roman"/>
              <w:szCs w:val="24"/>
            </w:rPr>
            <w:t>Baltimore</w:t>
          </w:r>
        </w:smartTag>
      </w:smartTag>
      <w:r w:rsidRPr="00266D96">
        <w:rPr>
          <w:rFonts w:ascii="Times New Roman" w:hAnsi="Times New Roman"/>
          <w:szCs w:val="24"/>
        </w:rPr>
        <w:t>:  Lippincott Williams &amp; Wilkins.</w:t>
      </w:r>
    </w:p>
    <w:p w:rsidR="00160AB5" w:rsidRPr="00F56B6A" w:rsidRDefault="00160AB5" w:rsidP="00440AD4">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rFonts w:ascii="Times New Roman" w:hAnsi="Times New Roman"/>
          <w:szCs w:val="24"/>
          <w:u w:val="single"/>
        </w:rPr>
      </w:pPr>
    </w:p>
    <w:p w:rsidR="0059523D" w:rsidRDefault="00440AD4" w:rsidP="00EA41C4">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rFonts w:ascii="Times New Roman" w:hAnsi="Times New Roman"/>
          <w:szCs w:val="24"/>
          <w:u w:val="single"/>
        </w:rPr>
        <w:sectPr w:rsidR="0059523D" w:rsidSect="00160AB5">
          <w:endnotePr>
            <w:numFmt w:val="decimal"/>
          </w:endnotePr>
          <w:pgSz w:w="12240" w:h="15840" w:code="1"/>
          <w:pgMar w:top="1440" w:right="1440" w:bottom="576" w:left="1440" w:header="720" w:footer="720" w:gutter="0"/>
          <w:cols w:space="720"/>
          <w:noEndnote/>
          <w:titlePg/>
        </w:sectPr>
      </w:pPr>
      <w:r>
        <w:rPr>
          <w:rFonts w:ascii="Times New Roman" w:hAnsi="Times New Roman"/>
          <w:szCs w:val="24"/>
          <w:u w:val="single"/>
        </w:rPr>
        <w:br w:type="page"/>
      </w:r>
    </w:p>
    <w:p w:rsidR="00440AD4" w:rsidRPr="00EA41C4" w:rsidRDefault="00140D03" w:rsidP="0059523D">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32"/>
          <w:szCs w:val="32"/>
        </w:rPr>
      </w:pPr>
      <w:r>
        <w:rPr>
          <w:rFonts w:ascii="Times New Roman" w:hAnsi="Times New Roman"/>
          <w:sz w:val="32"/>
          <w:szCs w:val="32"/>
          <w:u w:val="single"/>
        </w:rPr>
        <w:t>Weekly class schedule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5130"/>
        <w:gridCol w:w="3168"/>
      </w:tblGrid>
      <w:tr w:rsidR="00440AD4" w:rsidRPr="00266D96" w:rsidTr="0059523D">
        <w:tc>
          <w:tcPr>
            <w:tcW w:w="1278" w:type="dxa"/>
          </w:tcPr>
          <w:p w:rsidR="00440AD4" w:rsidRPr="00EA41C4" w:rsidRDefault="00440AD4" w:rsidP="0059523D">
            <w:pPr>
              <w:rPr>
                <w:rFonts w:ascii="Times New Roman" w:hAnsi="Times New Roman"/>
                <w:b/>
                <w:szCs w:val="24"/>
              </w:rPr>
            </w:pPr>
            <w:r w:rsidRPr="00EA41C4">
              <w:rPr>
                <w:rFonts w:ascii="Times New Roman" w:hAnsi="Times New Roman"/>
                <w:b/>
                <w:szCs w:val="24"/>
              </w:rPr>
              <w:t>DATE</w:t>
            </w:r>
          </w:p>
        </w:tc>
        <w:tc>
          <w:tcPr>
            <w:tcW w:w="5130" w:type="dxa"/>
          </w:tcPr>
          <w:p w:rsidR="00440AD4" w:rsidRPr="00EA41C4" w:rsidRDefault="00440AD4" w:rsidP="0059523D">
            <w:pPr>
              <w:rPr>
                <w:rFonts w:ascii="Times New Roman" w:hAnsi="Times New Roman"/>
                <w:b/>
                <w:szCs w:val="24"/>
              </w:rPr>
            </w:pPr>
            <w:r w:rsidRPr="00EA41C4">
              <w:rPr>
                <w:rFonts w:ascii="Times New Roman" w:hAnsi="Times New Roman"/>
                <w:b/>
                <w:szCs w:val="24"/>
              </w:rPr>
              <w:t>TOPIC</w:t>
            </w:r>
          </w:p>
        </w:tc>
        <w:tc>
          <w:tcPr>
            <w:tcW w:w="3168" w:type="dxa"/>
          </w:tcPr>
          <w:p w:rsidR="00440AD4" w:rsidRPr="00EA41C4" w:rsidRDefault="00440AD4" w:rsidP="0059523D">
            <w:pPr>
              <w:rPr>
                <w:rFonts w:ascii="Times New Roman" w:hAnsi="Times New Roman"/>
                <w:b/>
                <w:szCs w:val="24"/>
              </w:rPr>
            </w:pPr>
            <w:r w:rsidRPr="00EA41C4">
              <w:rPr>
                <w:rFonts w:ascii="Times New Roman" w:hAnsi="Times New Roman"/>
                <w:b/>
                <w:szCs w:val="24"/>
              </w:rPr>
              <w:t>READING</w:t>
            </w:r>
            <w:r w:rsidR="00EA41C4">
              <w:rPr>
                <w:rFonts w:ascii="Times New Roman" w:hAnsi="Times New Roman"/>
                <w:b/>
                <w:szCs w:val="24"/>
              </w:rPr>
              <w:t>S</w:t>
            </w:r>
          </w:p>
        </w:tc>
      </w:tr>
      <w:tr w:rsidR="00440AD4" w:rsidRPr="00266D96" w:rsidTr="0059523D">
        <w:tc>
          <w:tcPr>
            <w:tcW w:w="1278" w:type="dxa"/>
          </w:tcPr>
          <w:p w:rsidR="007D34A6" w:rsidRDefault="007D34A6" w:rsidP="00FD1ACE">
            <w:pPr>
              <w:rPr>
                <w:rFonts w:ascii="Times New Roman" w:hAnsi="Times New Roman"/>
                <w:szCs w:val="24"/>
              </w:rPr>
            </w:pPr>
            <w:r>
              <w:rPr>
                <w:rFonts w:ascii="Times New Roman" w:hAnsi="Times New Roman"/>
                <w:szCs w:val="24"/>
              </w:rPr>
              <w:t>Week 1</w:t>
            </w:r>
          </w:p>
          <w:p w:rsidR="00440AD4" w:rsidRDefault="007D34A6" w:rsidP="00FD1ACE">
            <w:pPr>
              <w:rPr>
                <w:rFonts w:ascii="Times New Roman" w:hAnsi="Times New Roman"/>
                <w:szCs w:val="24"/>
              </w:rPr>
            </w:pPr>
            <w:r>
              <w:rPr>
                <w:rFonts w:ascii="Times New Roman" w:hAnsi="Times New Roman"/>
                <w:szCs w:val="24"/>
              </w:rPr>
              <w:t>May 12, 2014</w:t>
            </w:r>
          </w:p>
          <w:p w:rsidR="00EA41C4" w:rsidRPr="00266D96" w:rsidRDefault="00EA41C4" w:rsidP="00FD1ACE">
            <w:pPr>
              <w:rPr>
                <w:rFonts w:ascii="Times New Roman" w:hAnsi="Times New Roman"/>
                <w:szCs w:val="24"/>
              </w:rPr>
            </w:pPr>
          </w:p>
        </w:tc>
        <w:tc>
          <w:tcPr>
            <w:tcW w:w="5130" w:type="dxa"/>
          </w:tcPr>
          <w:p w:rsidR="00440AD4" w:rsidRDefault="00440AD4" w:rsidP="00785DB5">
            <w:pPr>
              <w:rPr>
                <w:rFonts w:ascii="Times New Roman" w:hAnsi="Times New Roman"/>
                <w:szCs w:val="24"/>
              </w:rPr>
            </w:pPr>
            <w:r w:rsidRPr="00266D96">
              <w:rPr>
                <w:rFonts w:ascii="Times New Roman" w:hAnsi="Times New Roman"/>
                <w:szCs w:val="24"/>
              </w:rPr>
              <w:t>Introduction</w:t>
            </w:r>
            <w:r w:rsidR="007D0986">
              <w:rPr>
                <w:rFonts w:ascii="Times New Roman" w:hAnsi="Times New Roman"/>
                <w:szCs w:val="24"/>
              </w:rPr>
              <w:t xml:space="preserve"> to pharmacology</w:t>
            </w:r>
          </w:p>
          <w:p w:rsidR="006C15C1" w:rsidRPr="00266D96" w:rsidRDefault="006C15C1" w:rsidP="00785DB5">
            <w:pPr>
              <w:rPr>
                <w:rFonts w:ascii="Times New Roman" w:hAnsi="Times New Roman"/>
                <w:szCs w:val="24"/>
              </w:rPr>
            </w:pPr>
            <w:proofErr w:type="spellStart"/>
            <w:r>
              <w:rPr>
                <w:rFonts w:ascii="Times New Roman" w:hAnsi="Times New Roman"/>
                <w:szCs w:val="24"/>
              </w:rPr>
              <w:t>Pharmacokinetcis</w:t>
            </w:r>
            <w:proofErr w:type="spellEnd"/>
            <w:r>
              <w:rPr>
                <w:rFonts w:ascii="Times New Roman" w:hAnsi="Times New Roman"/>
                <w:szCs w:val="24"/>
              </w:rPr>
              <w:t xml:space="preserve"> &amp;</w:t>
            </w:r>
            <w:r w:rsidR="0059523D">
              <w:rPr>
                <w:rFonts w:ascii="Times New Roman" w:hAnsi="Times New Roman"/>
                <w:szCs w:val="24"/>
              </w:rPr>
              <w:t xml:space="preserve"> </w:t>
            </w:r>
            <w:r>
              <w:rPr>
                <w:rFonts w:ascii="Times New Roman" w:hAnsi="Times New Roman"/>
                <w:szCs w:val="24"/>
              </w:rPr>
              <w:t>Pharmacodynamics</w:t>
            </w:r>
          </w:p>
        </w:tc>
        <w:tc>
          <w:tcPr>
            <w:tcW w:w="3168" w:type="dxa"/>
          </w:tcPr>
          <w:p w:rsidR="00440AD4" w:rsidRPr="00266D96" w:rsidRDefault="00440AD4" w:rsidP="00491DA6">
            <w:pPr>
              <w:rPr>
                <w:rFonts w:ascii="Times New Roman" w:hAnsi="Times New Roman"/>
                <w:szCs w:val="24"/>
              </w:rPr>
            </w:pPr>
            <w:r w:rsidRPr="00266D96">
              <w:rPr>
                <w:rFonts w:ascii="Times New Roman" w:hAnsi="Times New Roman"/>
                <w:szCs w:val="24"/>
              </w:rPr>
              <w:t>Chap</w:t>
            </w:r>
            <w:r w:rsidR="00491DA6">
              <w:rPr>
                <w:rFonts w:ascii="Times New Roman" w:hAnsi="Times New Roman"/>
                <w:szCs w:val="24"/>
              </w:rPr>
              <w:t>ter 1 and 2</w:t>
            </w:r>
          </w:p>
        </w:tc>
      </w:tr>
      <w:tr w:rsidR="00440AD4" w:rsidRPr="00266D96" w:rsidTr="0059523D">
        <w:tc>
          <w:tcPr>
            <w:tcW w:w="1278" w:type="dxa"/>
          </w:tcPr>
          <w:p w:rsidR="007D34A6" w:rsidRDefault="007D34A6" w:rsidP="00ED7EE8">
            <w:pPr>
              <w:rPr>
                <w:rFonts w:ascii="Times New Roman" w:hAnsi="Times New Roman"/>
                <w:szCs w:val="24"/>
              </w:rPr>
            </w:pPr>
            <w:r>
              <w:rPr>
                <w:rFonts w:ascii="Times New Roman" w:hAnsi="Times New Roman"/>
                <w:szCs w:val="24"/>
              </w:rPr>
              <w:t>Week 2</w:t>
            </w:r>
          </w:p>
          <w:p w:rsidR="00440AD4" w:rsidRDefault="007D34A6" w:rsidP="00ED7EE8">
            <w:pPr>
              <w:rPr>
                <w:rFonts w:ascii="Times New Roman" w:hAnsi="Times New Roman"/>
                <w:szCs w:val="24"/>
              </w:rPr>
            </w:pPr>
            <w:r>
              <w:rPr>
                <w:rFonts w:ascii="Times New Roman" w:hAnsi="Times New Roman"/>
                <w:szCs w:val="24"/>
              </w:rPr>
              <w:t>May 19</w:t>
            </w:r>
          </w:p>
          <w:p w:rsidR="00EA41C4" w:rsidRDefault="00EA41C4" w:rsidP="00ED7EE8">
            <w:pPr>
              <w:rPr>
                <w:rFonts w:ascii="Times New Roman" w:hAnsi="Times New Roman"/>
                <w:szCs w:val="24"/>
              </w:rPr>
            </w:pPr>
          </w:p>
          <w:p w:rsidR="00EA41C4" w:rsidRPr="00266D96" w:rsidRDefault="00EA41C4" w:rsidP="00ED7EE8">
            <w:pPr>
              <w:rPr>
                <w:rFonts w:ascii="Times New Roman" w:hAnsi="Times New Roman"/>
                <w:szCs w:val="24"/>
              </w:rPr>
            </w:pPr>
          </w:p>
        </w:tc>
        <w:tc>
          <w:tcPr>
            <w:tcW w:w="5130" w:type="dxa"/>
          </w:tcPr>
          <w:p w:rsidR="006C15C1" w:rsidRDefault="00FD7425" w:rsidP="00160AB5">
            <w:pPr>
              <w:rPr>
                <w:rFonts w:ascii="Times New Roman" w:hAnsi="Times New Roman"/>
                <w:szCs w:val="24"/>
              </w:rPr>
            </w:pPr>
            <w:r>
              <w:rPr>
                <w:rFonts w:ascii="Times New Roman" w:hAnsi="Times New Roman"/>
                <w:szCs w:val="24"/>
              </w:rPr>
              <w:t xml:space="preserve">Continue - </w:t>
            </w:r>
            <w:r w:rsidR="006C15C1">
              <w:rPr>
                <w:rFonts w:ascii="Times New Roman" w:hAnsi="Times New Roman"/>
                <w:szCs w:val="24"/>
              </w:rPr>
              <w:t xml:space="preserve">Introduction </w:t>
            </w:r>
            <w:r>
              <w:rPr>
                <w:rFonts w:ascii="Times New Roman" w:hAnsi="Times New Roman"/>
                <w:szCs w:val="24"/>
              </w:rPr>
              <w:t>to pharmacology</w:t>
            </w:r>
          </w:p>
          <w:p w:rsidR="00FD7425" w:rsidRDefault="00FD7425" w:rsidP="00160AB5">
            <w:pPr>
              <w:rPr>
                <w:rFonts w:ascii="Times New Roman" w:hAnsi="Times New Roman"/>
                <w:szCs w:val="24"/>
              </w:rPr>
            </w:pPr>
          </w:p>
          <w:p w:rsidR="00440AD4" w:rsidRPr="00266D96" w:rsidRDefault="00491DA6" w:rsidP="00160AB5">
            <w:pPr>
              <w:rPr>
                <w:rFonts w:ascii="Times New Roman" w:hAnsi="Times New Roman"/>
                <w:szCs w:val="24"/>
              </w:rPr>
            </w:pPr>
            <w:r>
              <w:rPr>
                <w:rFonts w:ascii="Times New Roman" w:hAnsi="Times New Roman"/>
                <w:szCs w:val="24"/>
              </w:rPr>
              <w:t>Antidepressants</w:t>
            </w:r>
          </w:p>
        </w:tc>
        <w:tc>
          <w:tcPr>
            <w:tcW w:w="3168" w:type="dxa"/>
          </w:tcPr>
          <w:p w:rsidR="00440AD4" w:rsidRDefault="006C15C1" w:rsidP="00160AB5">
            <w:pPr>
              <w:rPr>
                <w:rFonts w:ascii="Times New Roman" w:hAnsi="Times New Roman"/>
                <w:szCs w:val="24"/>
              </w:rPr>
            </w:pPr>
            <w:r>
              <w:rPr>
                <w:rFonts w:ascii="Times New Roman" w:hAnsi="Times New Roman"/>
                <w:szCs w:val="24"/>
              </w:rPr>
              <w:t>Continue Chapter 2</w:t>
            </w:r>
          </w:p>
          <w:p w:rsidR="0049667A" w:rsidRDefault="0049667A" w:rsidP="00160AB5">
            <w:pPr>
              <w:rPr>
                <w:rFonts w:ascii="Times New Roman" w:hAnsi="Times New Roman"/>
                <w:szCs w:val="24"/>
              </w:rPr>
            </w:pPr>
          </w:p>
          <w:p w:rsidR="006C15C1" w:rsidRDefault="006C15C1" w:rsidP="006C15C1">
            <w:pPr>
              <w:rPr>
                <w:rFonts w:ascii="Times New Roman" w:hAnsi="Times New Roman"/>
                <w:szCs w:val="24"/>
              </w:rPr>
            </w:pPr>
            <w:r>
              <w:rPr>
                <w:rFonts w:ascii="Times New Roman" w:hAnsi="Times New Roman"/>
                <w:szCs w:val="24"/>
              </w:rPr>
              <w:t>Chapter 6 (pages 253 to 278</w:t>
            </w:r>
            <w:r w:rsidR="0049667A">
              <w:rPr>
                <w:rFonts w:ascii="Times New Roman" w:hAnsi="Times New Roman"/>
                <w:szCs w:val="24"/>
              </w:rPr>
              <w:t>)</w:t>
            </w:r>
          </w:p>
          <w:p w:rsidR="0049667A" w:rsidRPr="00266D96" w:rsidRDefault="0049667A" w:rsidP="006C15C1">
            <w:pPr>
              <w:rPr>
                <w:rFonts w:ascii="Times New Roman" w:hAnsi="Times New Roman"/>
                <w:szCs w:val="24"/>
              </w:rPr>
            </w:pPr>
            <w:r>
              <w:rPr>
                <w:rFonts w:ascii="Times New Roman" w:hAnsi="Times New Roman"/>
                <w:szCs w:val="24"/>
              </w:rPr>
              <w:t xml:space="preserve">Chapter 7 </w:t>
            </w:r>
          </w:p>
        </w:tc>
      </w:tr>
      <w:tr w:rsidR="00440AD4" w:rsidRPr="00266D96" w:rsidTr="0059523D">
        <w:tc>
          <w:tcPr>
            <w:tcW w:w="1278" w:type="dxa"/>
          </w:tcPr>
          <w:p w:rsidR="007D34A6" w:rsidRDefault="007D34A6" w:rsidP="00ED7EE8">
            <w:pPr>
              <w:rPr>
                <w:rFonts w:ascii="Times New Roman" w:hAnsi="Times New Roman"/>
                <w:szCs w:val="24"/>
              </w:rPr>
            </w:pPr>
            <w:r>
              <w:rPr>
                <w:rFonts w:ascii="Times New Roman" w:hAnsi="Times New Roman"/>
                <w:szCs w:val="24"/>
              </w:rPr>
              <w:t>Week 3</w:t>
            </w:r>
          </w:p>
          <w:p w:rsidR="00440AD4" w:rsidRDefault="007D34A6" w:rsidP="00ED7EE8">
            <w:pPr>
              <w:rPr>
                <w:rFonts w:ascii="Times New Roman" w:hAnsi="Times New Roman"/>
                <w:szCs w:val="24"/>
              </w:rPr>
            </w:pPr>
            <w:r>
              <w:rPr>
                <w:rFonts w:ascii="Times New Roman" w:hAnsi="Times New Roman"/>
                <w:szCs w:val="24"/>
              </w:rPr>
              <w:t>May 26</w:t>
            </w:r>
          </w:p>
          <w:p w:rsidR="00EA41C4" w:rsidRDefault="00EA41C4" w:rsidP="00ED7EE8">
            <w:pPr>
              <w:rPr>
                <w:rFonts w:ascii="Times New Roman" w:hAnsi="Times New Roman"/>
                <w:szCs w:val="24"/>
              </w:rPr>
            </w:pPr>
          </w:p>
          <w:p w:rsidR="00EA41C4" w:rsidRPr="00266D96" w:rsidRDefault="00EA41C4" w:rsidP="00ED7EE8">
            <w:pPr>
              <w:rPr>
                <w:rFonts w:ascii="Times New Roman" w:hAnsi="Times New Roman"/>
                <w:szCs w:val="24"/>
              </w:rPr>
            </w:pPr>
          </w:p>
        </w:tc>
        <w:tc>
          <w:tcPr>
            <w:tcW w:w="5130" w:type="dxa"/>
          </w:tcPr>
          <w:p w:rsidR="00440AD4" w:rsidRDefault="00602C1B" w:rsidP="00785DB5">
            <w:pPr>
              <w:rPr>
                <w:rFonts w:ascii="Times New Roman" w:hAnsi="Times New Roman"/>
                <w:b/>
                <w:szCs w:val="24"/>
              </w:rPr>
            </w:pPr>
            <w:r w:rsidRPr="00FD7425">
              <w:rPr>
                <w:rFonts w:ascii="Times New Roman" w:hAnsi="Times New Roman"/>
                <w:b/>
                <w:szCs w:val="24"/>
              </w:rPr>
              <w:t>Holiday</w:t>
            </w:r>
          </w:p>
          <w:p w:rsidR="004C72E3" w:rsidRPr="00FD7425" w:rsidRDefault="004C72E3" w:rsidP="00785DB5">
            <w:pPr>
              <w:rPr>
                <w:rFonts w:ascii="Times New Roman" w:hAnsi="Times New Roman"/>
                <w:b/>
                <w:szCs w:val="24"/>
              </w:rPr>
            </w:pPr>
          </w:p>
          <w:p w:rsidR="006C15C1" w:rsidRDefault="006C15C1" w:rsidP="00785DB5">
            <w:pPr>
              <w:rPr>
                <w:rFonts w:ascii="Times New Roman" w:hAnsi="Times New Roman"/>
                <w:szCs w:val="24"/>
              </w:rPr>
            </w:pPr>
            <w:r>
              <w:rPr>
                <w:rFonts w:ascii="Times New Roman" w:hAnsi="Times New Roman"/>
                <w:szCs w:val="24"/>
              </w:rPr>
              <w:t>Continue</w:t>
            </w:r>
            <w:r w:rsidR="00FD7425">
              <w:rPr>
                <w:rFonts w:ascii="Times New Roman" w:hAnsi="Times New Roman"/>
                <w:szCs w:val="24"/>
              </w:rPr>
              <w:t xml:space="preserve"> - A</w:t>
            </w:r>
            <w:r>
              <w:rPr>
                <w:rFonts w:ascii="Times New Roman" w:hAnsi="Times New Roman"/>
                <w:szCs w:val="24"/>
              </w:rPr>
              <w:t>ntidepressants</w:t>
            </w:r>
          </w:p>
          <w:p w:rsidR="00491DA6" w:rsidRPr="00266D96" w:rsidRDefault="0049667A" w:rsidP="00785DB5">
            <w:pPr>
              <w:rPr>
                <w:rFonts w:ascii="Times New Roman" w:hAnsi="Times New Roman"/>
                <w:szCs w:val="24"/>
              </w:rPr>
            </w:pPr>
            <w:r>
              <w:rPr>
                <w:rFonts w:ascii="Times New Roman" w:hAnsi="Times New Roman"/>
                <w:szCs w:val="24"/>
              </w:rPr>
              <w:t>Medication profiles</w:t>
            </w:r>
          </w:p>
        </w:tc>
        <w:tc>
          <w:tcPr>
            <w:tcW w:w="3168" w:type="dxa"/>
          </w:tcPr>
          <w:p w:rsidR="004C72E3" w:rsidRDefault="004C72E3" w:rsidP="00160AB5">
            <w:pPr>
              <w:rPr>
                <w:rFonts w:ascii="Times New Roman" w:hAnsi="Times New Roman"/>
                <w:szCs w:val="24"/>
              </w:rPr>
            </w:pPr>
          </w:p>
          <w:p w:rsidR="00440AD4" w:rsidRDefault="006C15C1" w:rsidP="00160AB5">
            <w:pPr>
              <w:rPr>
                <w:rFonts w:ascii="Times New Roman" w:hAnsi="Times New Roman"/>
                <w:szCs w:val="24"/>
              </w:rPr>
            </w:pPr>
            <w:r>
              <w:rPr>
                <w:rFonts w:ascii="Times New Roman" w:hAnsi="Times New Roman"/>
                <w:szCs w:val="24"/>
              </w:rPr>
              <w:t>Chapter 7</w:t>
            </w:r>
          </w:p>
          <w:p w:rsidR="004C72E3" w:rsidRDefault="004C72E3" w:rsidP="00160AB5">
            <w:pPr>
              <w:rPr>
                <w:rFonts w:ascii="Times New Roman" w:hAnsi="Times New Roman"/>
                <w:szCs w:val="24"/>
              </w:rPr>
            </w:pPr>
          </w:p>
          <w:p w:rsidR="00FD7425" w:rsidRPr="00266D96" w:rsidRDefault="00FD7425" w:rsidP="00160AB5">
            <w:pPr>
              <w:rPr>
                <w:rFonts w:ascii="Times New Roman" w:hAnsi="Times New Roman"/>
                <w:szCs w:val="24"/>
              </w:rPr>
            </w:pPr>
            <w:r>
              <w:rPr>
                <w:rFonts w:ascii="Times New Roman" w:hAnsi="Times New Roman"/>
                <w:szCs w:val="24"/>
              </w:rPr>
              <w:t>Stahl’s Prescribers guide</w:t>
            </w:r>
          </w:p>
        </w:tc>
      </w:tr>
      <w:tr w:rsidR="00440AD4" w:rsidRPr="00266D96" w:rsidTr="0059523D">
        <w:tc>
          <w:tcPr>
            <w:tcW w:w="1278" w:type="dxa"/>
          </w:tcPr>
          <w:p w:rsidR="007D34A6" w:rsidRDefault="007D34A6" w:rsidP="00ED7EE8">
            <w:pPr>
              <w:rPr>
                <w:rFonts w:ascii="Times New Roman" w:hAnsi="Times New Roman"/>
                <w:szCs w:val="24"/>
              </w:rPr>
            </w:pPr>
            <w:r>
              <w:rPr>
                <w:rFonts w:ascii="Times New Roman" w:hAnsi="Times New Roman"/>
                <w:szCs w:val="24"/>
              </w:rPr>
              <w:t>Week 4</w:t>
            </w:r>
          </w:p>
          <w:p w:rsidR="00440AD4" w:rsidRDefault="007D34A6" w:rsidP="00ED7EE8">
            <w:pPr>
              <w:rPr>
                <w:rFonts w:ascii="Times New Roman" w:hAnsi="Times New Roman"/>
                <w:szCs w:val="24"/>
              </w:rPr>
            </w:pPr>
            <w:r>
              <w:rPr>
                <w:rFonts w:ascii="Times New Roman" w:hAnsi="Times New Roman"/>
                <w:szCs w:val="24"/>
              </w:rPr>
              <w:t>June 2</w:t>
            </w:r>
          </w:p>
          <w:p w:rsidR="00EA41C4" w:rsidRPr="00266D96" w:rsidRDefault="00EA41C4" w:rsidP="00ED7EE8">
            <w:pPr>
              <w:rPr>
                <w:rFonts w:ascii="Times New Roman" w:hAnsi="Times New Roman"/>
                <w:szCs w:val="24"/>
              </w:rPr>
            </w:pPr>
          </w:p>
        </w:tc>
        <w:tc>
          <w:tcPr>
            <w:tcW w:w="5130" w:type="dxa"/>
          </w:tcPr>
          <w:p w:rsidR="00440AD4" w:rsidRPr="00266D96" w:rsidRDefault="006C15C1" w:rsidP="00160AB5">
            <w:pPr>
              <w:rPr>
                <w:rFonts w:ascii="Times New Roman" w:hAnsi="Times New Roman"/>
                <w:szCs w:val="24"/>
              </w:rPr>
            </w:pPr>
            <w:r>
              <w:rPr>
                <w:rFonts w:ascii="Times New Roman" w:hAnsi="Times New Roman"/>
                <w:szCs w:val="24"/>
              </w:rPr>
              <w:t>Anxiolytics and hypnotics</w:t>
            </w:r>
          </w:p>
        </w:tc>
        <w:tc>
          <w:tcPr>
            <w:tcW w:w="3168" w:type="dxa"/>
          </w:tcPr>
          <w:p w:rsidR="00440AD4" w:rsidRDefault="006C15C1" w:rsidP="00160AB5">
            <w:pPr>
              <w:rPr>
                <w:rFonts w:ascii="Times New Roman" w:hAnsi="Times New Roman"/>
                <w:szCs w:val="24"/>
              </w:rPr>
            </w:pPr>
            <w:r>
              <w:rPr>
                <w:rFonts w:ascii="Times New Roman" w:hAnsi="Times New Roman"/>
                <w:szCs w:val="24"/>
              </w:rPr>
              <w:t>Chapter 9</w:t>
            </w:r>
          </w:p>
          <w:p w:rsidR="006C15C1" w:rsidRPr="00266D96" w:rsidRDefault="006C15C1" w:rsidP="00160AB5">
            <w:pPr>
              <w:rPr>
                <w:rFonts w:ascii="Times New Roman" w:hAnsi="Times New Roman"/>
                <w:szCs w:val="24"/>
              </w:rPr>
            </w:pPr>
            <w:r>
              <w:rPr>
                <w:rFonts w:ascii="Times New Roman" w:hAnsi="Times New Roman"/>
                <w:szCs w:val="24"/>
              </w:rPr>
              <w:t>Chapter 11</w:t>
            </w:r>
            <w:r w:rsidR="00FD7425">
              <w:rPr>
                <w:rFonts w:ascii="Times New Roman" w:hAnsi="Times New Roman"/>
                <w:szCs w:val="24"/>
              </w:rPr>
              <w:t xml:space="preserve"> (pages 444 to 464)</w:t>
            </w:r>
          </w:p>
        </w:tc>
      </w:tr>
      <w:tr w:rsidR="00440AD4" w:rsidRPr="00266D96" w:rsidTr="0059523D">
        <w:tc>
          <w:tcPr>
            <w:tcW w:w="1278" w:type="dxa"/>
          </w:tcPr>
          <w:p w:rsidR="007D34A6" w:rsidRDefault="007D34A6" w:rsidP="00ED7EE8">
            <w:pPr>
              <w:rPr>
                <w:rFonts w:ascii="Times New Roman" w:hAnsi="Times New Roman"/>
                <w:szCs w:val="24"/>
              </w:rPr>
            </w:pPr>
            <w:r>
              <w:rPr>
                <w:rFonts w:ascii="Times New Roman" w:hAnsi="Times New Roman"/>
                <w:szCs w:val="24"/>
              </w:rPr>
              <w:t>Week 5</w:t>
            </w:r>
          </w:p>
          <w:p w:rsidR="00440AD4" w:rsidRDefault="007D34A6" w:rsidP="00ED7EE8">
            <w:pPr>
              <w:rPr>
                <w:rFonts w:ascii="Times New Roman" w:hAnsi="Times New Roman"/>
                <w:szCs w:val="24"/>
              </w:rPr>
            </w:pPr>
            <w:r>
              <w:rPr>
                <w:rFonts w:ascii="Times New Roman" w:hAnsi="Times New Roman"/>
                <w:szCs w:val="24"/>
              </w:rPr>
              <w:t>June 9</w:t>
            </w:r>
          </w:p>
          <w:p w:rsidR="00EA41C4" w:rsidRDefault="00EA41C4" w:rsidP="00ED7EE8">
            <w:pPr>
              <w:rPr>
                <w:rFonts w:ascii="Times New Roman" w:hAnsi="Times New Roman"/>
                <w:szCs w:val="24"/>
              </w:rPr>
            </w:pPr>
          </w:p>
          <w:p w:rsidR="00EA41C4" w:rsidRPr="00266D96" w:rsidRDefault="00EA41C4" w:rsidP="00ED7EE8">
            <w:pPr>
              <w:rPr>
                <w:rFonts w:ascii="Times New Roman" w:hAnsi="Times New Roman"/>
                <w:szCs w:val="24"/>
              </w:rPr>
            </w:pPr>
          </w:p>
        </w:tc>
        <w:tc>
          <w:tcPr>
            <w:tcW w:w="5130" w:type="dxa"/>
          </w:tcPr>
          <w:p w:rsidR="00440AD4" w:rsidRDefault="006C15C1" w:rsidP="00160AB5">
            <w:pPr>
              <w:rPr>
                <w:rFonts w:ascii="Times New Roman" w:hAnsi="Times New Roman"/>
                <w:szCs w:val="24"/>
              </w:rPr>
            </w:pPr>
            <w:r>
              <w:rPr>
                <w:rFonts w:ascii="Times New Roman" w:hAnsi="Times New Roman"/>
                <w:szCs w:val="24"/>
              </w:rPr>
              <w:t>Mood stabilizers</w:t>
            </w:r>
          </w:p>
          <w:p w:rsidR="00FD7425" w:rsidRDefault="00FD7425" w:rsidP="00160AB5">
            <w:pPr>
              <w:rPr>
                <w:rFonts w:ascii="Times New Roman" w:hAnsi="Times New Roman"/>
                <w:szCs w:val="24"/>
              </w:rPr>
            </w:pPr>
          </w:p>
          <w:p w:rsidR="004C72E3" w:rsidRDefault="004C72E3" w:rsidP="00160AB5">
            <w:pPr>
              <w:rPr>
                <w:rFonts w:ascii="Times New Roman" w:hAnsi="Times New Roman"/>
                <w:szCs w:val="24"/>
              </w:rPr>
            </w:pPr>
          </w:p>
          <w:p w:rsidR="0049667A" w:rsidRPr="00266D96" w:rsidRDefault="0049667A" w:rsidP="00160AB5">
            <w:pPr>
              <w:rPr>
                <w:rFonts w:ascii="Times New Roman" w:hAnsi="Times New Roman"/>
                <w:szCs w:val="24"/>
              </w:rPr>
            </w:pPr>
            <w:r>
              <w:rPr>
                <w:rFonts w:ascii="Times New Roman" w:hAnsi="Times New Roman"/>
                <w:szCs w:val="24"/>
              </w:rPr>
              <w:t>Medication profiles</w:t>
            </w:r>
          </w:p>
        </w:tc>
        <w:tc>
          <w:tcPr>
            <w:tcW w:w="3168" w:type="dxa"/>
          </w:tcPr>
          <w:p w:rsidR="0049667A" w:rsidRDefault="006C15C1" w:rsidP="00160AB5">
            <w:pPr>
              <w:rPr>
                <w:rFonts w:ascii="Times New Roman" w:hAnsi="Times New Roman"/>
                <w:szCs w:val="24"/>
              </w:rPr>
            </w:pPr>
            <w:r>
              <w:rPr>
                <w:rFonts w:ascii="Times New Roman" w:hAnsi="Times New Roman"/>
                <w:szCs w:val="24"/>
              </w:rPr>
              <w:t xml:space="preserve">Chapter 6 (237 to 253; </w:t>
            </w:r>
          </w:p>
          <w:p w:rsidR="00440AD4" w:rsidRDefault="0049667A" w:rsidP="00160AB5">
            <w:pPr>
              <w:rPr>
                <w:rFonts w:ascii="Times New Roman" w:hAnsi="Times New Roman"/>
                <w:szCs w:val="24"/>
              </w:rPr>
            </w:pPr>
            <w:r>
              <w:rPr>
                <w:rFonts w:ascii="Times New Roman" w:hAnsi="Times New Roman"/>
                <w:szCs w:val="24"/>
              </w:rPr>
              <w:t>(</w:t>
            </w:r>
            <w:r w:rsidR="006C15C1">
              <w:rPr>
                <w:rFonts w:ascii="Times New Roman" w:hAnsi="Times New Roman"/>
                <w:szCs w:val="24"/>
              </w:rPr>
              <w:t>278</w:t>
            </w:r>
            <w:r>
              <w:rPr>
                <w:rFonts w:ascii="Times New Roman" w:hAnsi="Times New Roman"/>
                <w:szCs w:val="24"/>
              </w:rPr>
              <w:t xml:space="preserve"> to </w:t>
            </w:r>
            <w:r w:rsidR="006C15C1">
              <w:rPr>
                <w:rFonts w:ascii="Times New Roman" w:hAnsi="Times New Roman"/>
                <w:szCs w:val="24"/>
              </w:rPr>
              <w:t>283</w:t>
            </w:r>
            <w:r>
              <w:rPr>
                <w:rFonts w:ascii="Times New Roman" w:hAnsi="Times New Roman"/>
                <w:szCs w:val="24"/>
              </w:rPr>
              <w:t>)</w:t>
            </w:r>
          </w:p>
          <w:p w:rsidR="006C15C1" w:rsidRDefault="006C15C1" w:rsidP="00160AB5">
            <w:pPr>
              <w:rPr>
                <w:rFonts w:ascii="Times New Roman" w:hAnsi="Times New Roman"/>
                <w:szCs w:val="24"/>
              </w:rPr>
            </w:pPr>
            <w:r>
              <w:rPr>
                <w:rFonts w:ascii="Times New Roman" w:hAnsi="Times New Roman"/>
                <w:szCs w:val="24"/>
              </w:rPr>
              <w:t>Chapter 8</w:t>
            </w:r>
          </w:p>
          <w:p w:rsidR="004C72E3" w:rsidRPr="00266D96" w:rsidRDefault="004C72E3" w:rsidP="00160AB5">
            <w:pPr>
              <w:rPr>
                <w:rFonts w:ascii="Times New Roman" w:hAnsi="Times New Roman"/>
                <w:szCs w:val="24"/>
              </w:rPr>
            </w:pPr>
            <w:r>
              <w:rPr>
                <w:rFonts w:ascii="Times New Roman" w:hAnsi="Times New Roman"/>
                <w:szCs w:val="24"/>
              </w:rPr>
              <w:t>Stahl’s Prescribers guide</w:t>
            </w:r>
          </w:p>
        </w:tc>
      </w:tr>
      <w:tr w:rsidR="00440AD4" w:rsidRPr="00266D96" w:rsidTr="0059523D">
        <w:tc>
          <w:tcPr>
            <w:tcW w:w="1278" w:type="dxa"/>
          </w:tcPr>
          <w:p w:rsidR="00EA41C4" w:rsidRDefault="007D34A6" w:rsidP="00ED7EE8">
            <w:pPr>
              <w:rPr>
                <w:rFonts w:ascii="Times New Roman" w:hAnsi="Times New Roman"/>
                <w:szCs w:val="24"/>
              </w:rPr>
            </w:pPr>
            <w:r>
              <w:rPr>
                <w:rFonts w:ascii="Times New Roman" w:hAnsi="Times New Roman"/>
                <w:szCs w:val="24"/>
              </w:rPr>
              <w:t>Week 6</w:t>
            </w:r>
          </w:p>
          <w:p w:rsidR="00440AD4" w:rsidRDefault="007D34A6" w:rsidP="00ED7EE8">
            <w:pPr>
              <w:rPr>
                <w:rFonts w:ascii="Times New Roman" w:hAnsi="Times New Roman"/>
                <w:szCs w:val="24"/>
              </w:rPr>
            </w:pPr>
            <w:r>
              <w:rPr>
                <w:rFonts w:ascii="Times New Roman" w:hAnsi="Times New Roman"/>
                <w:szCs w:val="24"/>
              </w:rPr>
              <w:t>June 16</w:t>
            </w:r>
          </w:p>
          <w:p w:rsidR="00EA41C4" w:rsidRDefault="00EA41C4" w:rsidP="00ED7EE8">
            <w:pPr>
              <w:rPr>
                <w:rFonts w:ascii="Times New Roman" w:hAnsi="Times New Roman"/>
                <w:szCs w:val="24"/>
              </w:rPr>
            </w:pPr>
          </w:p>
          <w:p w:rsidR="00EA41C4" w:rsidRPr="00266D96" w:rsidRDefault="00EA41C4" w:rsidP="00ED7EE8">
            <w:pPr>
              <w:rPr>
                <w:rFonts w:ascii="Times New Roman" w:hAnsi="Times New Roman"/>
                <w:szCs w:val="24"/>
              </w:rPr>
            </w:pPr>
          </w:p>
        </w:tc>
        <w:tc>
          <w:tcPr>
            <w:tcW w:w="5130" w:type="dxa"/>
          </w:tcPr>
          <w:p w:rsidR="00440AD4" w:rsidRDefault="0049667A" w:rsidP="00785DB5">
            <w:pPr>
              <w:rPr>
                <w:rFonts w:ascii="Times New Roman" w:hAnsi="Times New Roman"/>
                <w:szCs w:val="24"/>
              </w:rPr>
            </w:pPr>
            <w:r>
              <w:rPr>
                <w:rFonts w:ascii="Times New Roman" w:hAnsi="Times New Roman"/>
                <w:szCs w:val="24"/>
              </w:rPr>
              <w:t>Schizophrenia</w:t>
            </w:r>
          </w:p>
          <w:p w:rsidR="0049667A" w:rsidRPr="004C72E3" w:rsidRDefault="0049667A" w:rsidP="00785DB5">
            <w:pPr>
              <w:rPr>
                <w:rFonts w:ascii="Times New Roman" w:hAnsi="Times New Roman"/>
                <w:b/>
                <w:szCs w:val="24"/>
              </w:rPr>
            </w:pPr>
            <w:r w:rsidRPr="004C72E3">
              <w:rPr>
                <w:rFonts w:ascii="Times New Roman" w:hAnsi="Times New Roman"/>
                <w:b/>
                <w:szCs w:val="24"/>
              </w:rPr>
              <w:t>Exam I</w:t>
            </w:r>
          </w:p>
        </w:tc>
        <w:tc>
          <w:tcPr>
            <w:tcW w:w="3168" w:type="dxa"/>
          </w:tcPr>
          <w:p w:rsidR="00440AD4" w:rsidRDefault="0049667A" w:rsidP="00160AB5">
            <w:pPr>
              <w:rPr>
                <w:rFonts w:ascii="Times New Roman" w:hAnsi="Times New Roman"/>
                <w:szCs w:val="24"/>
              </w:rPr>
            </w:pPr>
            <w:r>
              <w:rPr>
                <w:rFonts w:ascii="Times New Roman" w:hAnsi="Times New Roman"/>
                <w:szCs w:val="24"/>
              </w:rPr>
              <w:t>Chapter 4</w:t>
            </w:r>
            <w:r w:rsidR="004C72E3">
              <w:rPr>
                <w:rFonts w:ascii="Times New Roman" w:hAnsi="Times New Roman"/>
                <w:szCs w:val="24"/>
              </w:rPr>
              <w:t xml:space="preserve"> (page 79 to 96)</w:t>
            </w:r>
          </w:p>
          <w:p w:rsidR="0049667A" w:rsidRDefault="0049667A" w:rsidP="00160AB5">
            <w:pPr>
              <w:rPr>
                <w:rFonts w:ascii="Times New Roman" w:hAnsi="Times New Roman"/>
                <w:szCs w:val="24"/>
              </w:rPr>
            </w:pPr>
          </w:p>
          <w:p w:rsidR="0049667A" w:rsidRPr="00266D96" w:rsidRDefault="0049667A" w:rsidP="00160AB5">
            <w:pPr>
              <w:rPr>
                <w:rFonts w:ascii="Times New Roman" w:hAnsi="Times New Roman"/>
                <w:szCs w:val="24"/>
              </w:rPr>
            </w:pPr>
            <w:r>
              <w:rPr>
                <w:rFonts w:ascii="Times New Roman" w:hAnsi="Times New Roman"/>
                <w:szCs w:val="24"/>
              </w:rPr>
              <w:t>Chapter 5</w:t>
            </w:r>
            <w:r w:rsidR="004C72E3">
              <w:rPr>
                <w:rFonts w:ascii="Times New Roman" w:hAnsi="Times New Roman"/>
                <w:szCs w:val="24"/>
              </w:rPr>
              <w:t xml:space="preserve"> (page 129 to 173)</w:t>
            </w:r>
          </w:p>
        </w:tc>
      </w:tr>
      <w:tr w:rsidR="00440AD4" w:rsidRPr="00266D96" w:rsidTr="0059523D">
        <w:trPr>
          <w:trHeight w:val="413"/>
        </w:trPr>
        <w:tc>
          <w:tcPr>
            <w:tcW w:w="1278" w:type="dxa"/>
          </w:tcPr>
          <w:p w:rsidR="007D34A6" w:rsidRDefault="007D34A6" w:rsidP="007D34A6">
            <w:pPr>
              <w:rPr>
                <w:rFonts w:ascii="Times New Roman" w:hAnsi="Times New Roman"/>
                <w:szCs w:val="24"/>
              </w:rPr>
            </w:pPr>
            <w:r>
              <w:rPr>
                <w:rFonts w:ascii="Times New Roman" w:hAnsi="Times New Roman"/>
                <w:szCs w:val="24"/>
              </w:rPr>
              <w:t>Week 7</w:t>
            </w:r>
          </w:p>
          <w:p w:rsidR="00440AD4" w:rsidRDefault="007D34A6" w:rsidP="007D34A6">
            <w:pPr>
              <w:rPr>
                <w:rFonts w:ascii="Times New Roman" w:hAnsi="Times New Roman"/>
                <w:szCs w:val="24"/>
              </w:rPr>
            </w:pPr>
            <w:r>
              <w:rPr>
                <w:rFonts w:ascii="Times New Roman" w:hAnsi="Times New Roman"/>
                <w:szCs w:val="24"/>
              </w:rPr>
              <w:t>June 23</w:t>
            </w:r>
          </w:p>
          <w:p w:rsidR="00EA41C4" w:rsidRPr="00266D96" w:rsidRDefault="00EA41C4" w:rsidP="007D34A6">
            <w:pPr>
              <w:rPr>
                <w:rFonts w:ascii="Times New Roman" w:hAnsi="Times New Roman"/>
                <w:szCs w:val="24"/>
              </w:rPr>
            </w:pPr>
          </w:p>
        </w:tc>
        <w:tc>
          <w:tcPr>
            <w:tcW w:w="5130" w:type="dxa"/>
          </w:tcPr>
          <w:p w:rsidR="00440AD4" w:rsidRPr="00140D03" w:rsidRDefault="00602C1B" w:rsidP="00160AB5">
            <w:pPr>
              <w:rPr>
                <w:rFonts w:ascii="Times New Roman" w:hAnsi="Times New Roman"/>
                <w:b/>
                <w:szCs w:val="24"/>
              </w:rPr>
            </w:pPr>
            <w:r w:rsidRPr="00140D03">
              <w:rPr>
                <w:rFonts w:ascii="Times New Roman" w:hAnsi="Times New Roman"/>
                <w:b/>
                <w:szCs w:val="24"/>
              </w:rPr>
              <w:t>Spring Break</w:t>
            </w:r>
          </w:p>
        </w:tc>
        <w:tc>
          <w:tcPr>
            <w:tcW w:w="3168" w:type="dxa"/>
          </w:tcPr>
          <w:p w:rsidR="00440AD4" w:rsidRPr="00266D96" w:rsidRDefault="00440AD4" w:rsidP="00160AB5">
            <w:pPr>
              <w:rPr>
                <w:rFonts w:ascii="Times New Roman" w:hAnsi="Times New Roman"/>
                <w:szCs w:val="24"/>
              </w:rPr>
            </w:pPr>
          </w:p>
        </w:tc>
      </w:tr>
      <w:tr w:rsidR="00440AD4" w:rsidRPr="00266D96" w:rsidTr="0059523D">
        <w:tc>
          <w:tcPr>
            <w:tcW w:w="1278" w:type="dxa"/>
          </w:tcPr>
          <w:p w:rsidR="007D34A6" w:rsidRDefault="007D34A6" w:rsidP="00160AB5">
            <w:pPr>
              <w:rPr>
                <w:rFonts w:ascii="Times New Roman" w:hAnsi="Times New Roman"/>
                <w:szCs w:val="24"/>
              </w:rPr>
            </w:pPr>
            <w:r>
              <w:rPr>
                <w:rFonts w:ascii="Times New Roman" w:hAnsi="Times New Roman"/>
                <w:szCs w:val="24"/>
              </w:rPr>
              <w:t>Week 8</w:t>
            </w:r>
          </w:p>
          <w:p w:rsidR="00440AD4" w:rsidRDefault="007D34A6" w:rsidP="00160AB5">
            <w:pPr>
              <w:rPr>
                <w:rFonts w:ascii="Times New Roman" w:hAnsi="Times New Roman"/>
                <w:szCs w:val="24"/>
              </w:rPr>
            </w:pPr>
            <w:r>
              <w:rPr>
                <w:rFonts w:ascii="Times New Roman" w:hAnsi="Times New Roman"/>
                <w:szCs w:val="24"/>
              </w:rPr>
              <w:t>June 30</w:t>
            </w:r>
          </w:p>
          <w:p w:rsidR="00EA41C4" w:rsidRDefault="00EA41C4" w:rsidP="00160AB5">
            <w:pPr>
              <w:rPr>
                <w:rFonts w:ascii="Times New Roman" w:hAnsi="Times New Roman"/>
                <w:szCs w:val="24"/>
              </w:rPr>
            </w:pPr>
          </w:p>
          <w:p w:rsidR="00EA41C4" w:rsidRPr="00266D96" w:rsidRDefault="00EA41C4" w:rsidP="00160AB5">
            <w:pPr>
              <w:rPr>
                <w:rFonts w:ascii="Times New Roman" w:hAnsi="Times New Roman"/>
                <w:szCs w:val="24"/>
              </w:rPr>
            </w:pPr>
          </w:p>
        </w:tc>
        <w:tc>
          <w:tcPr>
            <w:tcW w:w="5130" w:type="dxa"/>
          </w:tcPr>
          <w:p w:rsidR="004C72E3" w:rsidRDefault="004C72E3" w:rsidP="000B53F5">
            <w:pPr>
              <w:rPr>
                <w:rFonts w:ascii="Times New Roman" w:hAnsi="Times New Roman"/>
                <w:szCs w:val="24"/>
              </w:rPr>
            </w:pPr>
            <w:r>
              <w:rPr>
                <w:rFonts w:ascii="Times New Roman" w:hAnsi="Times New Roman"/>
                <w:szCs w:val="24"/>
              </w:rPr>
              <w:t>Continue – Schizophrenia</w:t>
            </w:r>
          </w:p>
          <w:p w:rsidR="00440AD4" w:rsidRDefault="0049667A" w:rsidP="000B53F5">
            <w:pPr>
              <w:rPr>
                <w:rFonts w:ascii="Times New Roman" w:hAnsi="Times New Roman"/>
                <w:szCs w:val="24"/>
              </w:rPr>
            </w:pPr>
            <w:r>
              <w:rPr>
                <w:rFonts w:ascii="Times New Roman" w:hAnsi="Times New Roman"/>
                <w:szCs w:val="24"/>
              </w:rPr>
              <w:t>Adverse effects of treatment</w:t>
            </w:r>
          </w:p>
          <w:p w:rsidR="004C72E3" w:rsidRDefault="004C72E3" w:rsidP="000B53F5">
            <w:pPr>
              <w:rPr>
                <w:rFonts w:ascii="Times New Roman" w:hAnsi="Times New Roman"/>
                <w:szCs w:val="24"/>
              </w:rPr>
            </w:pPr>
          </w:p>
          <w:p w:rsidR="004C72E3" w:rsidRPr="0049667A" w:rsidRDefault="004C72E3" w:rsidP="000B53F5">
            <w:pPr>
              <w:rPr>
                <w:rFonts w:ascii="Times New Roman" w:hAnsi="Times New Roman"/>
                <w:szCs w:val="24"/>
              </w:rPr>
            </w:pPr>
            <w:r>
              <w:rPr>
                <w:rFonts w:ascii="Times New Roman" w:hAnsi="Times New Roman"/>
                <w:szCs w:val="24"/>
              </w:rPr>
              <w:t>Medication profiles</w:t>
            </w:r>
          </w:p>
        </w:tc>
        <w:tc>
          <w:tcPr>
            <w:tcW w:w="3168" w:type="dxa"/>
          </w:tcPr>
          <w:p w:rsidR="00440AD4" w:rsidRPr="00266D96" w:rsidRDefault="00440AD4" w:rsidP="00160AB5">
            <w:pPr>
              <w:rPr>
                <w:rFonts w:ascii="Times New Roman" w:hAnsi="Times New Roman"/>
                <w:szCs w:val="24"/>
              </w:rPr>
            </w:pPr>
          </w:p>
          <w:p w:rsidR="00440AD4" w:rsidRDefault="004C72E3" w:rsidP="00160AB5">
            <w:pPr>
              <w:rPr>
                <w:rFonts w:ascii="Times New Roman" w:hAnsi="Times New Roman"/>
                <w:szCs w:val="24"/>
              </w:rPr>
            </w:pPr>
            <w:r>
              <w:rPr>
                <w:rFonts w:ascii="Times New Roman" w:hAnsi="Times New Roman"/>
                <w:szCs w:val="24"/>
              </w:rPr>
              <w:t>Chapter 5 (page 173 to 180)</w:t>
            </w:r>
          </w:p>
          <w:p w:rsidR="004C72E3" w:rsidRDefault="004C72E3" w:rsidP="00160AB5">
            <w:pPr>
              <w:rPr>
                <w:rFonts w:ascii="Times New Roman" w:hAnsi="Times New Roman"/>
                <w:szCs w:val="24"/>
              </w:rPr>
            </w:pPr>
          </w:p>
          <w:p w:rsidR="004C72E3" w:rsidRPr="00266D96" w:rsidRDefault="004C72E3" w:rsidP="00160AB5">
            <w:pPr>
              <w:rPr>
                <w:rFonts w:ascii="Times New Roman" w:hAnsi="Times New Roman"/>
                <w:szCs w:val="24"/>
              </w:rPr>
            </w:pPr>
            <w:r>
              <w:rPr>
                <w:rFonts w:ascii="Times New Roman" w:hAnsi="Times New Roman"/>
                <w:szCs w:val="24"/>
              </w:rPr>
              <w:t>Stahl’s Prescribers guide</w:t>
            </w:r>
          </w:p>
        </w:tc>
      </w:tr>
      <w:tr w:rsidR="00440AD4" w:rsidRPr="00266D96" w:rsidTr="0059523D">
        <w:tc>
          <w:tcPr>
            <w:tcW w:w="1278" w:type="dxa"/>
          </w:tcPr>
          <w:p w:rsidR="007D34A6" w:rsidRDefault="007D34A6" w:rsidP="007D0986">
            <w:pPr>
              <w:rPr>
                <w:rFonts w:ascii="Times New Roman" w:hAnsi="Times New Roman"/>
                <w:szCs w:val="24"/>
              </w:rPr>
            </w:pPr>
            <w:r>
              <w:rPr>
                <w:rFonts w:ascii="Times New Roman" w:hAnsi="Times New Roman"/>
                <w:szCs w:val="24"/>
              </w:rPr>
              <w:t>Week 9</w:t>
            </w:r>
          </w:p>
          <w:p w:rsidR="00440AD4" w:rsidRDefault="007D34A6" w:rsidP="007D0986">
            <w:pPr>
              <w:rPr>
                <w:rFonts w:ascii="Times New Roman" w:hAnsi="Times New Roman"/>
                <w:szCs w:val="24"/>
              </w:rPr>
            </w:pPr>
            <w:r>
              <w:rPr>
                <w:rFonts w:ascii="Times New Roman" w:hAnsi="Times New Roman"/>
                <w:szCs w:val="24"/>
              </w:rPr>
              <w:t>July 7</w:t>
            </w:r>
          </w:p>
          <w:p w:rsidR="00EA41C4" w:rsidRPr="00266D96" w:rsidRDefault="00EA41C4" w:rsidP="007D0986">
            <w:pPr>
              <w:rPr>
                <w:rFonts w:ascii="Times New Roman" w:hAnsi="Times New Roman"/>
                <w:szCs w:val="24"/>
              </w:rPr>
            </w:pPr>
          </w:p>
        </w:tc>
        <w:tc>
          <w:tcPr>
            <w:tcW w:w="5130" w:type="dxa"/>
          </w:tcPr>
          <w:p w:rsidR="00440AD4" w:rsidRDefault="00426BF8" w:rsidP="00160AB5">
            <w:pPr>
              <w:rPr>
                <w:rFonts w:ascii="Times New Roman" w:hAnsi="Times New Roman"/>
                <w:szCs w:val="24"/>
              </w:rPr>
            </w:pPr>
            <w:r>
              <w:rPr>
                <w:rFonts w:ascii="Times New Roman" w:hAnsi="Times New Roman"/>
                <w:szCs w:val="24"/>
              </w:rPr>
              <w:t>Substance use disorder</w:t>
            </w:r>
          </w:p>
          <w:p w:rsidR="00294662" w:rsidRPr="004C72E3" w:rsidRDefault="00294662" w:rsidP="00160AB5">
            <w:pPr>
              <w:rPr>
                <w:rFonts w:ascii="Times New Roman" w:hAnsi="Times New Roman"/>
                <w:b/>
                <w:szCs w:val="24"/>
              </w:rPr>
            </w:pPr>
            <w:r w:rsidRPr="004C72E3">
              <w:rPr>
                <w:rFonts w:ascii="Times New Roman" w:hAnsi="Times New Roman"/>
                <w:b/>
                <w:szCs w:val="24"/>
              </w:rPr>
              <w:t>Exam 2</w:t>
            </w:r>
          </w:p>
        </w:tc>
        <w:tc>
          <w:tcPr>
            <w:tcW w:w="3168" w:type="dxa"/>
          </w:tcPr>
          <w:p w:rsidR="00440AD4" w:rsidRPr="00266D96" w:rsidRDefault="003E3E7D" w:rsidP="00426BF8">
            <w:pPr>
              <w:rPr>
                <w:rFonts w:ascii="Times New Roman" w:hAnsi="Times New Roman"/>
                <w:szCs w:val="24"/>
              </w:rPr>
            </w:pPr>
            <w:r w:rsidRPr="00266D96">
              <w:rPr>
                <w:rFonts w:ascii="Times New Roman" w:hAnsi="Times New Roman"/>
                <w:szCs w:val="24"/>
              </w:rPr>
              <w:t>Chap</w:t>
            </w:r>
            <w:r w:rsidR="00426BF8">
              <w:rPr>
                <w:rFonts w:ascii="Times New Roman" w:hAnsi="Times New Roman"/>
                <w:szCs w:val="24"/>
              </w:rPr>
              <w:t>ter 14</w:t>
            </w:r>
            <w:r w:rsidR="004C72E3">
              <w:rPr>
                <w:rFonts w:ascii="Times New Roman" w:hAnsi="Times New Roman"/>
                <w:szCs w:val="24"/>
              </w:rPr>
              <w:t xml:space="preserve"> (page 537 to 563)</w:t>
            </w:r>
          </w:p>
        </w:tc>
      </w:tr>
      <w:tr w:rsidR="00440AD4" w:rsidRPr="00266D96" w:rsidTr="0059523D">
        <w:tc>
          <w:tcPr>
            <w:tcW w:w="1278" w:type="dxa"/>
          </w:tcPr>
          <w:p w:rsidR="007D34A6" w:rsidRDefault="007D34A6" w:rsidP="007D0986">
            <w:pPr>
              <w:rPr>
                <w:rFonts w:ascii="Times New Roman" w:hAnsi="Times New Roman"/>
                <w:szCs w:val="24"/>
              </w:rPr>
            </w:pPr>
            <w:r>
              <w:rPr>
                <w:rFonts w:ascii="Times New Roman" w:hAnsi="Times New Roman"/>
                <w:szCs w:val="24"/>
              </w:rPr>
              <w:t>Week 10</w:t>
            </w:r>
          </w:p>
          <w:p w:rsidR="00440AD4" w:rsidRDefault="007D34A6" w:rsidP="007D0986">
            <w:pPr>
              <w:rPr>
                <w:rFonts w:ascii="Times New Roman" w:hAnsi="Times New Roman"/>
                <w:szCs w:val="24"/>
              </w:rPr>
            </w:pPr>
            <w:r>
              <w:rPr>
                <w:rFonts w:ascii="Times New Roman" w:hAnsi="Times New Roman"/>
                <w:szCs w:val="24"/>
              </w:rPr>
              <w:t>July 14</w:t>
            </w:r>
          </w:p>
          <w:p w:rsidR="00EA41C4" w:rsidRPr="00266D96" w:rsidRDefault="00EA41C4" w:rsidP="007D0986">
            <w:pPr>
              <w:rPr>
                <w:rFonts w:ascii="Times New Roman" w:hAnsi="Times New Roman"/>
                <w:szCs w:val="24"/>
              </w:rPr>
            </w:pPr>
          </w:p>
        </w:tc>
        <w:tc>
          <w:tcPr>
            <w:tcW w:w="5130" w:type="dxa"/>
          </w:tcPr>
          <w:p w:rsidR="00440AD4" w:rsidRDefault="00294662" w:rsidP="00FD1ACE">
            <w:pPr>
              <w:rPr>
                <w:rFonts w:ascii="Times New Roman" w:hAnsi="Times New Roman"/>
                <w:szCs w:val="24"/>
              </w:rPr>
            </w:pPr>
            <w:r>
              <w:rPr>
                <w:rFonts w:ascii="Times New Roman" w:hAnsi="Times New Roman"/>
                <w:szCs w:val="24"/>
              </w:rPr>
              <w:t>Children and Adolescents</w:t>
            </w:r>
          </w:p>
          <w:p w:rsidR="00294662" w:rsidRPr="00266D96" w:rsidRDefault="00294662" w:rsidP="00FD1ACE">
            <w:pPr>
              <w:rPr>
                <w:rFonts w:ascii="Times New Roman" w:hAnsi="Times New Roman"/>
                <w:szCs w:val="24"/>
              </w:rPr>
            </w:pPr>
            <w:r>
              <w:rPr>
                <w:rFonts w:ascii="Times New Roman" w:hAnsi="Times New Roman"/>
                <w:szCs w:val="24"/>
              </w:rPr>
              <w:t>Treatment of ADHD</w:t>
            </w:r>
          </w:p>
        </w:tc>
        <w:tc>
          <w:tcPr>
            <w:tcW w:w="3168" w:type="dxa"/>
          </w:tcPr>
          <w:p w:rsidR="00440AD4" w:rsidRPr="00266D96" w:rsidRDefault="00440AD4" w:rsidP="00294662">
            <w:pPr>
              <w:rPr>
                <w:rFonts w:ascii="Times New Roman" w:hAnsi="Times New Roman"/>
                <w:szCs w:val="24"/>
              </w:rPr>
            </w:pPr>
            <w:r w:rsidRPr="00266D96">
              <w:rPr>
                <w:rFonts w:ascii="Times New Roman" w:hAnsi="Times New Roman"/>
                <w:szCs w:val="24"/>
              </w:rPr>
              <w:t>Chap</w:t>
            </w:r>
            <w:r w:rsidR="00294662">
              <w:rPr>
                <w:rFonts w:ascii="Times New Roman" w:hAnsi="Times New Roman"/>
                <w:szCs w:val="24"/>
              </w:rPr>
              <w:t>ter 12</w:t>
            </w:r>
            <w:r w:rsidR="00EE0848">
              <w:rPr>
                <w:rFonts w:ascii="Times New Roman" w:hAnsi="Times New Roman"/>
                <w:szCs w:val="24"/>
              </w:rPr>
              <w:t xml:space="preserve"> (page 471 to 500)</w:t>
            </w:r>
          </w:p>
        </w:tc>
      </w:tr>
      <w:tr w:rsidR="00440AD4" w:rsidRPr="00266D96" w:rsidTr="0059523D">
        <w:tc>
          <w:tcPr>
            <w:tcW w:w="1278" w:type="dxa"/>
          </w:tcPr>
          <w:p w:rsidR="007D34A6" w:rsidRDefault="007D34A6" w:rsidP="007D0986">
            <w:pPr>
              <w:rPr>
                <w:rFonts w:ascii="Times New Roman" w:hAnsi="Times New Roman"/>
                <w:szCs w:val="24"/>
              </w:rPr>
            </w:pPr>
            <w:r>
              <w:rPr>
                <w:rFonts w:ascii="Times New Roman" w:hAnsi="Times New Roman"/>
                <w:szCs w:val="24"/>
              </w:rPr>
              <w:t>Week 11</w:t>
            </w:r>
          </w:p>
          <w:p w:rsidR="00440AD4" w:rsidRDefault="007D34A6" w:rsidP="007D0986">
            <w:pPr>
              <w:rPr>
                <w:rFonts w:ascii="Times New Roman" w:hAnsi="Times New Roman"/>
                <w:szCs w:val="24"/>
              </w:rPr>
            </w:pPr>
            <w:r>
              <w:rPr>
                <w:rFonts w:ascii="Times New Roman" w:hAnsi="Times New Roman"/>
                <w:szCs w:val="24"/>
              </w:rPr>
              <w:t>July 21</w:t>
            </w:r>
          </w:p>
          <w:p w:rsidR="00EA41C4" w:rsidRPr="00266D96" w:rsidRDefault="00EA41C4" w:rsidP="007D0986">
            <w:pPr>
              <w:rPr>
                <w:rFonts w:ascii="Times New Roman" w:hAnsi="Times New Roman"/>
                <w:szCs w:val="24"/>
              </w:rPr>
            </w:pPr>
          </w:p>
        </w:tc>
        <w:tc>
          <w:tcPr>
            <w:tcW w:w="5130" w:type="dxa"/>
          </w:tcPr>
          <w:p w:rsidR="00440AD4" w:rsidRDefault="00294662" w:rsidP="00FD1ACE">
            <w:pPr>
              <w:rPr>
                <w:rFonts w:ascii="Times New Roman" w:hAnsi="Times New Roman"/>
                <w:szCs w:val="24"/>
              </w:rPr>
            </w:pPr>
            <w:r>
              <w:rPr>
                <w:rFonts w:ascii="Times New Roman" w:hAnsi="Times New Roman"/>
                <w:szCs w:val="24"/>
              </w:rPr>
              <w:t>Geriatric psychopharmacology</w:t>
            </w:r>
          </w:p>
          <w:p w:rsidR="00294662" w:rsidRPr="00266D96" w:rsidRDefault="00294662" w:rsidP="00FD1ACE">
            <w:pPr>
              <w:rPr>
                <w:rFonts w:ascii="Times New Roman" w:hAnsi="Times New Roman"/>
                <w:szCs w:val="24"/>
              </w:rPr>
            </w:pPr>
            <w:r>
              <w:rPr>
                <w:rFonts w:ascii="Times New Roman" w:hAnsi="Times New Roman"/>
                <w:szCs w:val="24"/>
              </w:rPr>
              <w:t>Dementia</w:t>
            </w:r>
          </w:p>
        </w:tc>
        <w:tc>
          <w:tcPr>
            <w:tcW w:w="3168" w:type="dxa"/>
          </w:tcPr>
          <w:p w:rsidR="00440AD4" w:rsidRPr="00266D96" w:rsidRDefault="00294662" w:rsidP="00EE0848">
            <w:pPr>
              <w:rPr>
                <w:rFonts w:ascii="Times New Roman" w:hAnsi="Times New Roman"/>
                <w:szCs w:val="24"/>
              </w:rPr>
            </w:pPr>
            <w:r>
              <w:rPr>
                <w:rFonts w:ascii="Times New Roman" w:hAnsi="Times New Roman"/>
                <w:szCs w:val="24"/>
              </w:rPr>
              <w:t>Chapter 13</w:t>
            </w:r>
            <w:r w:rsidR="00EE0848">
              <w:rPr>
                <w:rFonts w:ascii="Times New Roman" w:hAnsi="Times New Roman"/>
                <w:szCs w:val="24"/>
              </w:rPr>
              <w:t xml:space="preserve"> </w:t>
            </w:r>
          </w:p>
        </w:tc>
      </w:tr>
      <w:tr w:rsidR="00440AD4" w:rsidRPr="00266D96" w:rsidTr="0059523D">
        <w:tc>
          <w:tcPr>
            <w:tcW w:w="1278" w:type="dxa"/>
          </w:tcPr>
          <w:p w:rsidR="00EA41C4" w:rsidRDefault="007D34A6" w:rsidP="00160AB5">
            <w:pPr>
              <w:rPr>
                <w:rFonts w:ascii="Times New Roman" w:hAnsi="Times New Roman"/>
                <w:szCs w:val="24"/>
              </w:rPr>
            </w:pPr>
            <w:r>
              <w:rPr>
                <w:rFonts w:ascii="Times New Roman" w:hAnsi="Times New Roman"/>
                <w:szCs w:val="24"/>
              </w:rPr>
              <w:t>Week 12</w:t>
            </w:r>
          </w:p>
          <w:p w:rsidR="00440AD4" w:rsidRDefault="007D34A6" w:rsidP="00160AB5">
            <w:pPr>
              <w:rPr>
                <w:rFonts w:ascii="Times New Roman" w:hAnsi="Times New Roman"/>
                <w:szCs w:val="24"/>
              </w:rPr>
            </w:pPr>
            <w:r>
              <w:rPr>
                <w:rFonts w:ascii="Times New Roman" w:hAnsi="Times New Roman"/>
                <w:szCs w:val="24"/>
              </w:rPr>
              <w:t>July 28</w:t>
            </w:r>
          </w:p>
          <w:p w:rsidR="00EA41C4" w:rsidRPr="00266D96" w:rsidRDefault="00EA41C4" w:rsidP="00160AB5">
            <w:pPr>
              <w:rPr>
                <w:rFonts w:ascii="Times New Roman" w:hAnsi="Times New Roman"/>
                <w:szCs w:val="24"/>
              </w:rPr>
            </w:pPr>
          </w:p>
        </w:tc>
        <w:tc>
          <w:tcPr>
            <w:tcW w:w="5130" w:type="dxa"/>
          </w:tcPr>
          <w:p w:rsidR="00440AD4" w:rsidRDefault="00294662" w:rsidP="00160AB5">
            <w:pPr>
              <w:rPr>
                <w:rFonts w:ascii="Times New Roman" w:hAnsi="Times New Roman"/>
                <w:szCs w:val="24"/>
              </w:rPr>
            </w:pPr>
            <w:r>
              <w:rPr>
                <w:rFonts w:ascii="Times New Roman" w:hAnsi="Times New Roman"/>
                <w:szCs w:val="24"/>
              </w:rPr>
              <w:t xml:space="preserve">Psychiatric management of special </w:t>
            </w:r>
          </w:p>
          <w:p w:rsidR="00294662" w:rsidRPr="00266D96" w:rsidRDefault="00294662" w:rsidP="00160AB5">
            <w:pPr>
              <w:rPr>
                <w:rFonts w:ascii="Times New Roman" w:hAnsi="Times New Roman"/>
                <w:szCs w:val="24"/>
              </w:rPr>
            </w:pPr>
            <w:r>
              <w:rPr>
                <w:rFonts w:ascii="Times New Roman" w:hAnsi="Times New Roman"/>
                <w:szCs w:val="24"/>
              </w:rPr>
              <w:t>populations</w:t>
            </w:r>
          </w:p>
        </w:tc>
        <w:tc>
          <w:tcPr>
            <w:tcW w:w="3168" w:type="dxa"/>
          </w:tcPr>
          <w:p w:rsidR="00EE0848" w:rsidRDefault="004C72E3" w:rsidP="00160AB5">
            <w:pPr>
              <w:rPr>
                <w:rFonts w:ascii="Times New Roman" w:hAnsi="Times New Roman"/>
                <w:szCs w:val="24"/>
              </w:rPr>
            </w:pPr>
            <w:r>
              <w:rPr>
                <w:rFonts w:ascii="Times New Roman" w:hAnsi="Times New Roman"/>
                <w:szCs w:val="24"/>
              </w:rPr>
              <w:t xml:space="preserve">Chapter 14 (page t563 to </w:t>
            </w:r>
            <w:r w:rsidR="00EE0848">
              <w:rPr>
                <w:rFonts w:ascii="Times New Roman" w:hAnsi="Times New Roman"/>
                <w:szCs w:val="24"/>
              </w:rPr>
              <w:t>575)</w:t>
            </w:r>
          </w:p>
          <w:p w:rsidR="00440AD4" w:rsidRPr="00266D96" w:rsidRDefault="00294662" w:rsidP="00160AB5">
            <w:pPr>
              <w:rPr>
                <w:rFonts w:ascii="Times New Roman" w:hAnsi="Times New Roman"/>
                <w:szCs w:val="24"/>
              </w:rPr>
            </w:pPr>
            <w:r>
              <w:rPr>
                <w:rFonts w:ascii="Times New Roman" w:hAnsi="Times New Roman"/>
                <w:szCs w:val="24"/>
              </w:rPr>
              <w:t>Assigned readings to be posted on Sakai</w:t>
            </w:r>
          </w:p>
        </w:tc>
      </w:tr>
      <w:tr w:rsidR="00440AD4" w:rsidRPr="00266D96" w:rsidTr="0059523D">
        <w:tc>
          <w:tcPr>
            <w:tcW w:w="1278" w:type="dxa"/>
          </w:tcPr>
          <w:p w:rsidR="00440AD4" w:rsidRDefault="007D34A6" w:rsidP="00160AB5">
            <w:pPr>
              <w:rPr>
                <w:rFonts w:ascii="Times New Roman" w:hAnsi="Times New Roman"/>
                <w:szCs w:val="24"/>
              </w:rPr>
            </w:pPr>
            <w:r>
              <w:rPr>
                <w:rFonts w:ascii="Times New Roman" w:hAnsi="Times New Roman"/>
                <w:szCs w:val="24"/>
              </w:rPr>
              <w:t>August 4</w:t>
            </w:r>
          </w:p>
          <w:p w:rsidR="00EA41C4" w:rsidRDefault="00EA41C4" w:rsidP="00160AB5">
            <w:pPr>
              <w:rPr>
                <w:rFonts w:ascii="Times New Roman" w:hAnsi="Times New Roman"/>
                <w:szCs w:val="24"/>
              </w:rPr>
            </w:pPr>
          </w:p>
          <w:p w:rsidR="00EA41C4" w:rsidRPr="00266D96" w:rsidRDefault="00EA41C4" w:rsidP="00160AB5">
            <w:pPr>
              <w:rPr>
                <w:rFonts w:ascii="Times New Roman" w:hAnsi="Times New Roman"/>
                <w:szCs w:val="24"/>
              </w:rPr>
            </w:pPr>
          </w:p>
        </w:tc>
        <w:tc>
          <w:tcPr>
            <w:tcW w:w="5130" w:type="dxa"/>
          </w:tcPr>
          <w:p w:rsidR="00440AD4" w:rsidRDefault="00294662" w:rsidP="007D34A6">
            <w:pPr>
              <w:rPr>
                <w:rFonts w:ascii="Times New Roman" w:hAnsi="Times New Roman"/>
                <w:szCs w:val="24"/>
              </w:rPr>
            </w:pPr>
            <w:r>
              <w:rPr>
                <w:rFonts w:ascii="Times New Roman" w:hAnsi="Times New Roman"/>
                <w:szCs w:val="24"/>
              </w:rPr>
              <w:t>Use of supplements in psychiatry</w:t>
            </w:r>
          </w:p>
          <w:p w:rsidR="00294662" w:rsidRDefault="00294662" w:rsidP="007D34A6">
            <w:pPr>
              <w:rPr>
                <w:rFonts w:ascii="Times New Roman" w:hAnsi="Times New Roman"/>
                <w:szCs w:val="24"/>
              </w:rPr>
            </w:pPr>
          </w:p>
          <w:p w:rsidR="00294662" w:rsidRPr="00EE0848" w:rsidRDefault="00294662" w:rsidP="007D34A6">
            <w:pPr>
              <w:rPr>
                <w:rFonts w:ascii="Times New Roman" w:hAnsi="Times New Roman"/>
                <w:b/>
                <w:szCs w:val="24"/>
              </w:rPr>
            </w:pPr>
            <w:r w:rsidRPr="00EE0848">
              <w:rPr>
                <w:rFonts w:ascii="Times New Roman" w:hAnsi="Times New Roman"/>
                <w:b/>
                <w:szCs w:val="24"/>
              </w:rPr>
              <w:t>Exam 3</w:t>
            </w:r>
          </w:p>
        </w:tc>
        <w:tc>
          <w:tcPr>
            <w:tcW w:w="3168" w:type="dxa"/>
          </w:tcPr>
          <w:p w:rsidR="00440AD4" w:rsidRPr="00266D96" w:rsidRDefault="00440AD4" w:rsidP="00160AB5">
            <w:pPr>
              <w:rPr>
                <w:rFonts w:ascii="Times New Roman" w:hAnsi="Times New Roman"/>
                <w:szCs w:val="24"/>
              </w:rPr>
            </w:pPr>
          </w:p>
          <w:p w:rsidR="00440AD4" w:rsidRPr="00266D96" w:rsidRDefault="00294662" w:rsidP="00160AB5">
            <w:pPr>
              <w:rPr>
                <w:rFonts w:ascii="Times New Roman" w:hAnsi="Times New Roman"/>
                <w:szCs w:val="24"/>
              </w:rPr>
            </w:pPr>
            <w:r>
              <w:rPr>
                <w:rFonts w:ascii="Times New Roman" w:hAnsi="Times New Roman"/>
                <w:szCs w:val="24"/>
              </w:rPr>
              <w:t>Assigned readings to be posted on Sakai</w:t>
            </w:r>
          </w:p>
        </w:tc>
      </w:tr>
    </w:tbl>
    <w:p w:rsidR="00440AD4" w:rsidRDefault="00440AD4" w:rsidP="00440AD4">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Cs w:val="24"/>
        </w:rPr>
      </w:pPr>
    </w:p>
    <w:p w:rsidR="00440AD4" w:rsidRPr="00F56B6A" w:rsidRDefault="00440AD4" w:rsidP="00440AD4">
      <w:pPr>
        <w:tabs>
          <w:tab w:val="left" w:pos="1260"/>
          <w:tab w:val="left" w:pos="4050"/>
        </w:tabs>
        <w:rPr>
          <w:rFonts w:ascii="Times New Roman" w:hAnsi="Times New Roman"/>
          <w:szCs w:val="24"/>
        </w:rPr>
      </w:pPr>
      <w:r w:rsidRPr="00F56B6A">
        <w:rPr>
          <w:rFonts w:ascii="Times New Roman" w:hAnsi="Times New Roman"/>
          <w:szCs w:val="24"/>
        </w:rPr>
        <w:t>Approved:</w:t>
      </w:r>
      <w:r w:rsidRPr="00F56B6A">
        <w:rPr>
          <w:rFonts w:ascii="Times New Roman" w:hAnsi="Times New Roman"/>
          <w:szCs w:val="24"/>
        </w:rPr>
        <w:tab/>
        <w:t>Academic Affairs Committee:</w:t>
      </w:r>
      <w:r w:rsidRPr="00F56B6A">
        <w:rPr>
          <w:rFonts w:ascii="Times New Roman" w:hAnsi="Times New Roman"/>
          <w:szCs w:val="24"/>
        </w:rPr>
        <w:tab/>
        <w:t>6/92; 6/99</w:t>
      </w:r>
    </w:p>
    <w:p w:rsidR="00440AD4" w:rsidRPr="00F56B6A" w:rsidRDefault="00440AD4" w:rsidP="00440AD4">
      <w:pPr>
        <w:tabs>
          <w:tab w:val="left" w:pos="1260"/>
          <w:tab w:val="left" w:pos="4050"/>
        </w:tabs>
        <w:rPr>
          <w:rFonts w:ascii="Times New Roman" w:hAnsi="Times New Roman"/>
          <w:szCs w:val="24"/>
        </w:rPr>
      </w:pPr>
      <w:r w:rsidRPr="00F56B6A">
        <w:rPr>
          <w:rFonts w:ascii="Times New Roman" w:hAnsi="Times New Roman"/>
          <w:szCs w:val="24"/>
        </w:rPr>
        <w:tab/>
        <w:t>Faculty:</w:t>
      </w:r>
      <w:r w:rsidRPr="00F56B6A">
        <w:rPr>
          <w:rFonts w:ascii="Times New Roman" w:hAnsi="Times New Roman"/>
          <w:szCs w:val="24"/>
        </w:rPr>
        <w:tab/>
      </w:r>
      <w:r w:rsidRPr="00F56B6A">
        <w:rPr>
          <w:rFonts w:ascii="Times New Roman" w:hAnsi="Times New Roman"/>
          <w:szCs w:val="24"/>
        </w:rPr>
        <w:tab/>
        <w:t>7/92; 7/99</w:t>
      </w:r>
    </w:p>
    <w:p w:rsidR="00440AD4" w:rsidRPr="00F56B6A" w:rsidRDefault="00440AD4" w:rsidP="00440AD4">
      <w:pPr>
        <w:tabs>
          <w:tab w:val="left" w:pos="1260"/>
          <w:tab w:val="left" w:pos="4050"/>
        </w:tabs>
        <w:rPr>
          <w:rFonts w:ascii="Times New Roman" w:hAnsi="Times New Roman"/>
          <w:szCs w:val="24"/>
        </w:rPr>
      </w:pPr>
      <w:r w:rsidRPr="00F56B6A">
        <w:rPr>
          <w:rFonts w:ascii="Times New Roman" w:hAnsi="Times New Roman"/>
          <w:szCs w:val="24"/>
        </w:rPr>
        <w:tab/>
        <w:t>UF Curriculum:</w:t>
      </w:r>
      <w:r w:rsidRPr="00F56B6A">
        <w:rPr>
          <w:rFonts w:ascii="Times New Roman" w:hAnsi="Times New Roman"/>
          <w:szCs w:val="24"/>
        </w:rPr>
        <w:tab/>
      </w:r>
      <w:r w:rsidRPr="00F56B6A">
        <w:rPr>
          <w:rFonts w:ascii="Times New Roman" w:hAnsi="Times New Roman"/>
          <w:szCs w:val="24"/>
        </w:rPr>
        <w:tab/>
        <w:t>6/99</w:t>
      </w:r>
    </w:p>
    <w:p w:rsidR="00440AD4" w:rsidRPr="00F56B6A" w:rsidRDefault="00440AD4" w:rsidP="00440AD4">
      <w:pPr>
        <w:tabs>
          <w:tab w:val="left" w:pos="1260"/>
          <w:tab w:val="left" w:pos="4050"/>
        </w:tabs>
        <w:rPr>
          <w:rFonts w:ascii="Times New Roman" w:hAnsi="Times New Roman"/>
          <w:szCs w:val="24"/>
        </w:rPr>
        <w:sectPr w:rsidR="00440AD4" w:rsidRPr="00F56B6A" w:rsidSect="0059523D">
          <w:endnotePr>
            <w:numFmt w:val="decimal"/>
          </w:endnotePr>
          <w:pgSz w:w="12240" w:h="15840" w:code="1"/>
          <w:pgMar w:top="1152" w:right="1440" w:bottom="1152" w:left="1440" w:header="720" w:footer="720" w:gutter="0"/>
          <w:cols w:space="720"/>
          <w:noEndnote/>
          <w:titlePg/>
        </w:sectPr>
      </w:pPr>
    </w:p>
    <w:p w:rsidR="00440AD4" w:rsidRPr="00F56B6A" w:rsidRDefault="00440AD4" w:rsidP="00440AD4">
      <w:pPr>
        <w:tabs>
          <w:tab w:val="left" w:pos="1260"/>
          <w:tab w:val="left" w:pos="4050"/>
        </w:tabs>
        <w:jc w:val="right"/>
        <w:rPr>
          <w:rFonts w:ascii="Times New Roman" w:hAnsi="Times New Roman"/>
          <w:szCs w:val="24"/>
        </w:rPr>
      </w:pPr>
    </w:p>
    <w:p w:rsidR="0059523D" w:rsidRDefault="0059523D" w:rsidP="0059523D">
      <w:pPr>
        <w:rPr>
          <w:rFonts w:ascii="Times New Roman" w:hAnsi="Times New Roman"/>
          <w:szCs w:val="24"/>
        </w:rPr>
      </w:pPr>
    </w:p>
    <w:p w:rsidR="0059523D" w:rsidRDefault="0059523D" w:rsidP="0059523D">
      <w:pPr>
        <w:rPr>
          <w:rFonts w:ascii="Times New Roman" w:hAnsi="Times New Roman"/>
          <w:szCs w:val="24"/>
        </w:rPr>
      </w:pPr>
    </w:p>
    <w:p w:rsidR="0059523D" w:rsidRPr="005B01DC" w:rsidRDefault="0059523D" w:rsidP="0059523D">
      <w:pPr>
        <w:rPr>
          <w:rFonts w:ascii="Times New Roman" w:hAnsi="Times New Roman"/>
          <w:szCs w:val="24"/>
        </w:rPr>
      </w:pPr>
      <w:r>
        <w:rPr>
          <w:rFonts w:ascii="Times New Roman" w:hAnsi="Times New Roman"/>
          <w:szCs w:val="24"/>
        </w:rPr>
        <w:t xml:space="preserve">*You may arrange an individual appointment with Professor </w:t>
      </w:r>
      <w:proofErr w:type="spellStart"/>
      <w:r>
        <w:rPr>
          <w:rFonts w:ascii="Times New Roman" w:hAnsi="Times New Roman"/>
          <w:szCs w:val="24"/>
        </w:rPr>
        <w:t>Schwait</w:t>
      </w:r>
      <w:proofErr w:type="spellEnd"/>
      <w:r>
        <w:rPr>
          <w:rFonts w:ascii="Times New Roman" w:hAnsi="Times New Roman"/>
          <w:szCs w:val="24"/>
        </w:rPr>
        <w:t xml:space="preserve"> via email, telephone, Adobe Connect, or in person.  Campus hours vary, so please use email (</w:t>
      </w:r>
      <w:hyperlink r:id="rId17" w:history="1">
        <w:r w:rsidRPr="00BA0FCA">
          <w:rPr>
            <w:rStyle w:val="Hyperlink"/>
            <w:rFonts w:ascii="Times New Roman" w:hAnsi="Times New Roman"/>
            <w:szCs w:val="24"/>
          </w:rPr>
          <w:t>aschwait@ufl.edu</w:t>
        </w:r>
      </w:hyperlink>
      <w:r>
        <w:rPr>
          <w:rFonts w:ascii="Times New Roman" w:hAnsi="Times New Roman"/>
          <w:szCs w:val="24"/>
        </w:rPr>
        <w:t xml:space="preserve">) or cell phone (352-538-7161) to schedule an appointment.  Hours are flexible to meet the needs of the student.  </w:t>
      </w:r>
    </w:p>
    <w:p w:rsidR="0027187B" w:rsidRDefault="0027187B"/>
    <w:sectPr w:rsidR="0027187B" w:rsidSect="0059523D">
      <w:endnotePr>
        <w:numFmt w:val="decimal"/>
      </w:endnotePr>
      <w:type w:val="continuous"/>
      <w:pgSz w:w="12240" w:h="15840" w:code="1"/>
      <w:pgMar w:top="1152" w:right="1440" w:bottom="1152"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D7EDE"/>
    <w:multiLevelType w:val="singleLevel"/>
    <w:tmpl w:val="AA0C1458"/>
    <w:lvl w:ilvl="0">
      <w:start w:val="3"/>
      <w:numFmt w:val="decimal"/>
      <w:lvlText w:val="%1."/>
      <w:lvlJc w:val="left"/>
      <w:pPr>
        <w:tabs>
          <w:tab w:val="num" w:pos="960"/>
        </w:tabs>
        <w:ind w:left="960" w:hanging="420"/>
      </w:pPr>
      <w:rPr>
        <w:rFonts w:hint="default"/>
      </w:rPr>
    </w:lvl>
  </w:abstractNum>
  <w:abstractNum w:abstractNumId="1">
    <w:nsid w:val="76E50ECD"/>
    <w:multiLevelType w:val="singleLevel"/>
    <w:tmpl w:val="E460BBF4"/>
    <w:lvl w:ilvl="0">
      <w:start w:val="1"/>
      <w:numFmt w:val="decimal"/>
      <w:lvlText w:val="%1."/>
      <w:lvlJc w:val="left"/>
      <w:pPr>
        <w:tabs>
          <w:tab w:val="num" w:pos="729"/>
        </w:tabs>
        <w:ind w:left="729" w:hanging="360"/>
      </w:pPr>
      <w:rPr>
        <w:rFonts w:hint="default"/>
      </w:rPr>
    </w:lvl>
  </w:abstractNum>
  <w:abstractNum w:abstractNumId="2">
    <w:nsid w:val="7AA718FA"/>
    <w:multiLevelType w:val="singleLevel"/>
    <w:tmpl w:val="A60CB2E8"/>
    <w:lvl w:ilvl="0">
      <w:start w:val="1"/>
      <w:numFmt w:val="decimal"/>
      <w:lvlText w:val="%1."/>
      <w:lvlJc w:val="left"/>
      <w:pPr>
        <w:tabs>
          <w:tab w:val="num" w:pos="720"/>
        </w:tabs>
        <w:ind w:left="720" w:hanging="45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AD4"/>
    <w:rsid w:val="000B53F5"/>
    <w:rsid w:val="00140D03"/>
    <w:rsid w:val="00160AB5"/>
    <w:rsid w:val="0017780B"/>
    <w:rsid w:val="00197EBC"/>
    <w:rsid w:val="0027187B"/>
    <w:rsid w:val="00294662"/>
    <w:rsid w:val="00323DE5"/>
    <w:rsid w:val="003E3E7D"/>
    <w:rsid w:val="00426BF8"/>
    <w:rsid w:val="00440AD4"/>
    <w:rsid w:val="00491DA6"/>
    <w:rsid w:val="0049667A"/>
    <w:rsid w:val="004C450C"/>
    <w:rsid w:val="004C506A"/>
    <w:rsid w:val="004C72E3"/>
    <w:rsid w:val="0059523D"/>
    <w:rsid w:val="005F6B9B"/>
    <w:rsid w:val="00602C1B"/>
    <w:rsid w:val="006B0C9C"/>
    <w:rsid w:val="006C15C1"/>
    <w:rsid w:val="00785DB5"/>
    <w:rsid w:val="007A4581"/>
    <w:rsid w:val="007B537E"/>
    <w:rsid w:val="007D0986"/>
    <w:rsid w:val="007D34A6"/>
    <w:rsid w:val="00897B46"/>
    <w:rsid w:val="008E4D88"/>
    <w:rsid w:val="00AD14A8"/>
    <w:rsid w:val="00AD1EC3"/>
    <w:rsid w:val="00AE7D2C"/>
    <w:rsid w:val="00B96D2D"/>
    <w:rsid w:val="00C157F8"/>
    <w:rsid w:val="00C91ABB"/>
    <w:rsid w:val="00D35B54"/>
    <w:rsid w:val="00D8611B"/>
    <w:rsid w:val="00DC7AA2"/>
    <w:rsid w:val="00E95984"/>
    <w:rsid w:val="00EA41C4"/>
    <w:rsid w:val="00ED7EE8"/>
    <w:rsid w:val="00EE0848"/>
    <w:rsid w:val="00FD1ACE"/>
    <w:rsid w:val="00FD7425"/>
    <w:rsid w:val="00FF3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AD4"/>
    <w:pPr>
      <w:widowControl w:val="0"/>
    </w:pPr>
    <w:rPr>
      <w:rFonts w:ascii="Helvetica" w:eastAsia="Times New Roman" w:hAnsi="Helvetica" w:cs="Times New Roman"/>
      <w:snapToGrid w:val="0"/>
      <w:sz w:val="24"/>
      <w:szCs w:val="20"/>
    </w:rPr>
  </w:style>
  <w:style w:type="paragraph" w:styleId="Heading1">
    <w:name w:val="heading 1"/>
    <w:basedOn w:val="Normal"/>
    <w:next w:val="Normal"/>
    <w:link w:val="Heading1Char"/>
    <w:qFormat/>
    <w:rsid w:val="00440AD4"/>
    <w:pPr>
      <w:keepNext/>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AD4"/>
    <w:rPr>
      <w:rFonts w:ascii="Arial" w:eastAsia="Times New Roman" w:hAnsi="Arial" w:cs="Times New Roman"/>
      <w:snapToGrid w:val="0"/>
      <w:szCs w:val="20"/>
      <w:u w:val="single"/>
    </w:rPr>
  </w:style>
  <w:style w:type="paragraph" w:styleId="Header">
    <w:name w:val="header"/>
    <w:basedOn w:val="Normal"/>
    <w:link w:val="HeaderChar"/>
    <w:rsid w:val="00440AD4"/>
    <w:pPr>
      <w:tabs>
        <w:tab w:val="center" w:pos="4320"/>
        <w:tab w:val="right" w:pos="8640"/>
      </w:tabs>
    </w:pPr>
  </w:style>
  <w:style w:type="character" w:customStyle="1" w:styleId="HeaderChar">
    <w:name w:val="Header Char"/>
    <w:basedOn w:val="DefaultParagraphFont"/>
    <w:link w:val="Header"/>
    <w:rsid w:val="00440AD4"/>
    <w:rPr>
      <w:rFonts w:ascii="Helvetica" w:eastAsia="Times New Roman" w:hAnsi="Helvetica" w:cs="Times New Roman"/>
      <w:snapToGrid w:val="0"/>
      <w:sz w:val="24"/>
      <w:szCs w:val="20"/>
    </w:rPr>
  </w:style>
  <w:style w:type="paragraph" w:styleId="BodyTextIndent2">
    <w:name w:val="Body Text Indent 2"/>
    <w:basedOn w:val="Normal"/>
    <w:link w:val="BodyTextIndent2Char"/>
    <w:rsid w:val="00440AD4"/>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rFonts w:ascii="Arial" w:hAnsi="Arial"/>
      <w:sz w:val="22"/>
    </w:rPr>
  </w:style>
  <w:style w:type="character" w:customStyle="1" w:styleId="BodyTextIndent2Char">
    <w:name w:val="Body Text Indent 2 Char"/>
    <w:basedOn w:val="DefaultParagraphFont"/>
    <w:link w:val="BodyTextIndent2"/>
    <w:rsid w:val="00440AD4"/>
    <w:rPr>
      <w:rFonts w:ascii="Arial" w:eastAsia="Times New Roman" w:hAnsi="Arial" w:cs="Times New Roman"/>
      <w:snapToGrid w:val="0"/>
      <w:szCs w:val="20"/>
    </w:rPr>
  </w:style>
  <w:style w:type="character" w:styleId="Hyperlink">
    <w:name w:val="Hyperlink"/>
    <w:basedOn w:val="DefaultParagraphFont"/>
    <w:rsid w:val="00440A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AD4"/>
    <w:pPr>
      <w:widowControl w:val="0"/>
    </w:pPr>
    <w:rPr>
      <w:rFonts w:ascii="Helvetica" w:eastAsia="Times New Roman" w:hAnsi="Helvetica" w:cs="Times New Roman"/>
      <w:snapToGrid w:val="0"/>
      <w:sz w:val="24"/>
      <w:szCs w:val="20"/>
    </w:rPr>
  </w:style>
  <w:style w:type="paragraph" w:styleId="Heading1">
    <w:name w:val="heading 1"/>
    <w:basedOn w:val="Normal"/>
    <w:next w:val="Normal"/>
    <w:link w:val="Heading1Char"/>
    <w:qFormat/>
    <w:rsid w:val="00440AD4"/>
    <w:pPr>
      <w:keepNext/>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AD4"/>
    <w:rPr>
      <w:rFonts w:ascii="Arial" w:eastAsia="Times New Roman" w:hAnsi="Arial" w:cs="Times New Roman"/>
      <w:snapToGrid w:val="0"/>
      <w:szCs w:val="20"/>
      <w:u w:val="single"/>
    </w:rPr>
  </w:style>
  <w:style w:type="paragraph" w:styleId="Header">
    <w:name w:val="header"/>
    <w:basedOn w:val="Normal"/>
    <w:link w:val="HeaderChar"/>
    <w:rsid w:val="00440AD4"/>
    <w:pPr>
      <w:tabs>
        <w:tab w:val="center" w:pos="4320"/>
        <w:tab w:val="right" w:pos="8640"/>
      </w:tabs>
    </w:pPr>
  </w:style>
  <w:style w:type="character" w:customStyle="1" w:styleId="HeaderChar">
    <w:name w:val="Header Char"/>
    <w:basedOn w:val="DefaultParagraphFont"/>
    <w:link w:val="Header"/>
    <w:rsid w:val="00440AD4"/>
    <w:rPr>
      <w:rFonts w:ascii="Helvetica" w:eastAsia="Times New Roman" w:hAnsi="Helvetica" w:cs="Times New Roman"/>
      <w:snapToGrid w:val="0"/>
      <w:sz w:val="24"/>
      <w:szCs w:val="20"/>
    </w:rPr>
  </w:style>
  <w:style w:type="paragraph" w:styleId="BodyTextIndent2">
    <w:name w:val="Body Text Indent 2"/>
    <w:basedOn w:val="Normal"/>
    <w:link w:val="BodyTextIndent2Char"/>
    <w:rsid w:val="00440AD4"/>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rFonts w:ascii="Arial" w:hAnsi="Arial"/>
      <w:sz w:val="22"/>
    </w:rPr>
  </w:style>
  <w:style w:type="character" w:customStyle="1" w:styleId="BodyTextIndent2Char">
    <w:name w:val="Body Text Indent 2 Char"/>
    <w:basedOn w:val="DefaultParagraphFont"/>
    <w:link w:val="BodyTextIndent2"/>
    <w:rsid w:val="00440AD4"/>
    <w:rPr>
      <w:rFonts w:ascii="Arial" w:eastAsia="Times New Roman" w:hAnsi="Arial" w:cs="Times New Roman"/>
      <w:snapToGrid w:val="0"/>
      <w:szCs w:val="20"/>
    </w:rPr>
  </w:style>
  <w:style w:type="character" w:styleId="Hyperlink">
    <w:name w:val="Hyperlink"/>
    <w:basedOn w:val="DefaultParagraphFont"/>
    <w:rsid w:val="00440A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ss.at.ufl.edu" TargetMode="External"/><Relationship Id="rId13" Type="http://schemas.openxmlformats.org/officeDocument/2006/relationships/hyperlink" Target="http://www.dso.ufl.edu/index.php/sccr/process/student-conduct-honor-cod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reggac@ufl.edu" TargetMode="External"/><Relationship Id="rId12" Type="http://schemas.openxmlformats.org/officeDocument/2006/relationships/hyperlink" Target="http://nursing.ufl.edu/students/student-policies-and-handbooks/" TargetMode="External"/><Relationship Id="rId17" Type="http://schemas.openxmlformats.org/officeDocument/2006/relationships/hyperlink" Target="mailto:aschwait@ufl.edu" TargetMode="External"/><Relationship Id="rId2" Type="http://schemas.openxmlformats.org/officeDocument/2006/relationships/styles" Target="styles.xml"/><Relationship Id="rId16" Type="http://schemas.openxmlformats.org/officeDocument/2006/relationships/hyperlink" Target="https://evaluations.ufl.edu" TargetMode="External"/><Relationship Id="rId1" Type="http://schemas.openxmlformats.org/officeDocument/2006/relationships/numbering" Target="numbering.xml"/><Relationship Id="rId6" Type="http://schemas.openxmlformats.org/officeDocument/2006/relationships/hyperlink" Target="mailto:aschwait@ufl.edu" TargetMode="External"/><Relationship Id="rId11" Type="http://schemas.openxmlformats.org/officeDocument/2006/relationships/hyperlink" Target="http://www.counseling.ufl.edu/cwc/" TargetMode="External"/><Relationship Id="rId5" Type="http://schemas.openxmlformats.org/officeDocument/2006/relationships/webSettings" Target="webSettings.xml"/><Relationship Id="rId15" Type="http://schemas.openxmlformats.org/officeDocument/2006/relationships/hyperlink" Target="https://evaluations.ufl.edu" TargetMode="External"/><Relationship Id="rId10" Type="http://schemas.openxmlformats.org/officeDocument/2006/relationships/hyperlink" Target="http://www.dso.ufl.edu/index.php/dr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elpdesk@ufl.edu" TargetMode="External"/><Relationship Id="rId14" Type="http://schemas.openxmlformats.org/officeDocument/2006/relationships/hyperlink" Target="http://catalog.ufl.edu/ugrad/current/regulations/info/attendan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1709</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J.H. Miller Health Sciences Center, UF</Company>
  <LinksUpToDate>false</LinksUpToDate>
  <CharactersWithSpaces>11434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aschwait</dc:creator>
  <cp:lastModifiedBy>Reid,Kelly A</cp:lastModifiedBy>
  <cp:revision>4</cp:revision>
  <cp:lastPrinted>2014-05-02T11:44:00Z</cp:lastPrinted>
  <dcterms:created xsi:type="dcterms:W3CDTF">2014-05-01T14:32:00Z</dcterms:created>
  <dcterms:modified xsi:type="dcterms:W3CDTF">2014-05-08T13:58:00Z</dcterms:modified>
</cp:coreProperties>
</file>