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A6" w:rsidRDefault="00960165" w:rsidP="004A5795">
      <w:pPr>
        <w:tabs>
          <w:tab w:val="left" w:pos="9630"/>
        </w:tabs>
        <w:spacing w:line="276" w:lineRule="exact"/>
        <w:jc w:val="center"/>
        <w:textAlignment w:val="baseline"/>
        <w:rPr>
          <w:rFonts w:eastAsia="Times New Roman"/>
          <w:color w:val="000000"/>
          <w:sz w:val="24"/>
        </w:rPr>
      </w:pPr>
      <w:r>
        <w:rPr>
          <w:rFonts w:eastAsia="Times New Roman"/>
          <w:color w:val="000000"/>
          <w:sz w:val="24"/>
        </w:rPr>
        <w:t xml:space="preserve">UNIVERSITY OF FLORIDA </w:t>
      </w:r>
      <w:r>
        <w:rPr>
          <w:rFonts w:eastAsia="Times New Roman"/>
          <w:color w:val="000000"/>
          <w:sz w:val="24"/>
        </w:rPr>
        <w:br/>
        <w:t xml:space="preserve">COLLEGE OF NURSING </w:t>
      </w:r>
      <w:r>
        <w:rPr>
          <w:rFonts w:eastAsia="Times New Roman"/>
          <w:color w:val="000000"/>
          <w:sz w:val="24"/>
        </w:rPr>
        <w:br/>
        <w:t xml:space="preserve">COURSE SYLLABUS </w:t>
      </w:r>
      <w:r>
        <w:rPr>
          <w:rFonts w:eastAsia="Times New Roman"/>
          <w:color w:val="000000"/>
          <w:sz w:val="24"/>
        </w:rPr>
        <w:br/>
      </w:r>
      <w:r w:rsidR="003952E3">
        <w:rPr>
          <w:rFonts w:eastAsia="Times New Roman"/>
          <w:color w:val="000000"/>
          <w:sz w:val="24"/>
        </w:rPr>
        <w:t>Summer</w:t>
      </w:r>
      <w:r w:rsidR="00786068">
        <w:rPr>
          <w:rFonts w:eastAsia="Times New Roman"/>
          <w:color w:val="000000"/>
          <w:sz w:val="24"/>
        </w:rPr>
        <w:t xml:space="preserve"> 201</w:t>
      </w:r>
      <w:r w:rsidR="0011076F">
        <w:rPr>
          <w:rFonts w:eastAsia="Times New Roman"/>
          <w:color w:val="000000"/>
          <w:sz w:val="24"/>
        </w:rPr>
        <w:t>5</w:t>
      </w:r>
    </w:p>
    <w:p w:rsidR="00786068"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NUMBER</w:t>
      </w:r>
      <w:r w:rsidR="00722B54">
        <w:rPr>
          <w:rFonts w:eastAsia="Times New Roman"/>
          <w:color w:val="000000"/>
          <w:sz w:val="24"/>
        </w:rPr>
        <w:tab/>
        <w:t>NGR 7891</w:t>
      </w:r>
      <w:r w:rsidR="00BF2703">
        <w:rPr>
          <w:rFonts w:eastAsia="Times New Roman"/>
          <w:color w:val="000000"/>
          <w:sz w:val="24"/>
        </w:rPr>
        <w:t xml:space="preserve"> - </w:t>
      </w:r>
      <w:r w:rsidR="0030141C">
        <w:rPr>
          <w:rFonts w:eastAsia="Times New Roman"/>
          <w:color w:val="000000"/>
          <w:sz w:val="24"/>
        </w:rPr>
        <w:t>Sections 8023, 8075, 8076, 8084</w:t>
      </w:r>
      <w:r w:rsidR="0030141C" w:rsidRPr="00397041">
        <w:rPr>
          <w:rFonts w:ascii="Franklin Gothic Medium Cond" w:eastAsia="Times New Roman" w:hAnsi="Franklin Gothic Medium Cond"/>
          <w:color w:val="000000"/>
          <w:sz w:val="28"/>
          <w:szCs w:val="28"/>
          <w:shd w:val="clear" w:color="auto" w:fill="FFFFFF"/>
        </w:rPr>
        <w:t>   </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TITLE</w:t>
      </w:r>
      <w:r>
        <w:rPr>
          <w:rFonts w:eastAsia="Times New Roman"/>
          <w:color w:val="000000"/>
          <w:sz w:val="24"/>
        </w:rPr>
        <w:tab/>
        <w:t>Health Policy and Finance in Advanced Nursing Practice</w:t>
      </w:r>
    </w:p>
    <w:p w:rsidR="005A64A6" w:rsidRDefault="00960165" w:rsidP="004A5795">
      <w:pPr>
        <w:tabs>
          <w:tab w:val="left" w:pos="2880"/>
          <w:tab w:val="left" w:pos="9630"/>
        </w:tabs>
        <w:spacing w:before="276" w:line="276" w:lineRule="exact"/>
        <w:textAlignment w:val="baseline"/>
        <w:rPr>
          <w:rFonts w:eastAsia="Times New Roman"/>
          <w:color w:val="000000"/>
          <w:spacing w:val="-2"/>
          <w:sz w:val="24"/>
          <w:u w:val="single"/>
        </w:rPr>
      </w:pPr>
      <w:r>
        <w:rPr>
          <w:rFonts w:eastAsia="Times New Roman"/>
          <w:color w:val="000000"/>
          <w:spacing w:val="-2"/>
          <w:sz w:val="24"/>
          <w:u w:val="single"/>
        </w:rPr>
        <w:t>CREDITS</w:t>
      </w:r>
      <w:r>
        <w:rPr>
          <w:rFonts w:eastAsia="Times New Roman"/>
          <w:color w:val="000000"/>
          <w:spacing w:val="-2"/>
          <w:sz w:val="24"/>
        </w:rPr>
        <w:tab/>
        <w:t>3</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PLACEMENT</w:t>
      </w:r>
      <w:r>
        <w:rPr>
          <w:rFonts w:eastAsia="Times New Roman"/>
          <w:color w:val="000000"/>
          <w:sz w:val="24"/>
        </w:rPr>
        <w:tab/>
      </w:r>
      <w:r w:rsidR="00E567FE">
        <w:t xml:space="preserve">Master’s or </w:t>
      </w:r>
      <w:r w:rsidR="00E567FE" w:rsidRPr="00885BF6">
        <w:t>DNP Program</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PREREQUISITE</w:t>
      </w:r>
      <w:r>
        <w:rPr>
          <w:rFonts w:eastAsia="Times New Roman"/>
          <w:color w:val="000000"/>
          <w:sz w:val="24"/>
        </w:rPr>
        <w:tab/>
        <w:t>None</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COREQUISITE</w:t>
      </w:r>
      <w:r>
        <w:rPr>
          <w:rFonts w:eastAsia="Times New Roman"/>
          <w:color w:val="000000"/>
          <w:sz w:val="24"/>
        </w:rPr>
        <w:tab/>
        <w:t>None</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FACULTY</w:t>
      </w:r>
      <w:r>
        <w:rPr>
          <w:rFonts w:eastAsia="Times New Roman"/>
          <w:color w:val="000000"/>
          <w:sz w:val="24"/>
        </w:rPr>
        <w:tab/>
        <w:t>Robyn P. Gleason, PhD, MPH, ARNP, FNP-BC</w:t>
      </w:r>
    </w:p>
    <w:p w:rsidR="005A64A6" w:rsidRDefault="00BF2703" w:rsidP="004A5795">
      <w:pPr>
        <w:tabs>
          <w:tab w:val="left" w:pos="9630"/>
        </w:tabs>
        <w:spacing w:line="276" w:lineRule="exact"/>
        <w:ind w:left="2880" w:right="1584"/>
        <w:textAlignment w:val="baseline"/>
        <w:rPr>
          <w:rFonts w:eastAsia="Times New Roman"/>
          <w:color w:val="0000FF"/>
          <w:sz w:val="24"/>
          <w:u w:val="single"/>
        </w:rPr>
      </w:pPr>
      <w:hyperlink r:id="rId8">
        <w:r w:rsidR="00960165">
          <w:rPr>
            <w:rFonts w:eastAsia="Times New Roman"/>
            <w:color w:val="0000FF"/>
            <w:sz w:val="24"/>
            <w:u w:val="single"/>
          </w:rPr>
          <w:t>rgleason@ufl.edu</w:t>
        </w:r>
      </w:hyperlink>
      <w:r w:rsidR="00960165">
        <w:rPr>
          <w:rFonts w:eastAsia="Times New Roman"/>
          <w:color w:val="000000"/>
          <w:sz w:val="24"/>
        </w:rPr>
        <w:t xml:space="preserve"> HPNP 2224 (352) 284-2123 cell </w:t>
      </w:r>
    </w:p>
    <w:p w:rsidR="005A64A6" w:rsidRDefault="00960165" w:rsidP="004A5795">
      <w:pPr>
        <w:tabs>
          <w:tab w:val="left" w:pos="9630"/>
        </w:tabs>
        <w:spacing w:before="2" w:line="276" w:lineRule="exact"/>
        <w:ind w:left="2880"/>
        <w:textAlignment w:val="baseline"/>
        <w:rPr>
          <w:rFonts w:eastAsia="Times New Roman"/>
          <w:color w:val="000000"/>
          <w:sz w:val="24"/>
        </w:rPr>
      </w:pPr>
      <w:r>
        <w:rPr>
          <w:rFonts w:eastAsia="Times New Roman"/>
          <w:color w:val="000000"/>
          <w:sz w:val="24"/>
        </w:rPr>
        <w:t>Office hours</w:t>
      </w:r>
      <w:r w:rsidR="00786068">
        <w:rPr>
          <w:rFonts w:eastAsia="Times New Roman"/>
          <w:color w:val="000000"/>
          <w:sz w:val="24"/>
        </w:rPr>
        <w:t>: by appointment</w:t>
      </w:r>
    </w:p>
    <w:p w:rsidR="0011076F" w:rsidRDefault="0011076F" w:rsidP="0011076F">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rPr>
        <w:tab/>
        <w:t>Tonja Hartjes, DNP, ARNP, ACNP-BC</w:t>
      </w:r>
    </w:p>
    <w:p w:rsidR="00811579" w:rsidRDefault="00BF2703" w:rsidP="0011076F">
      <w:pPr>
        <w:tabs>
          <w:tab w:val="left" w:pos="9630"/>
        </w:tabs>
        <w:spacing w:line="276" w:lineRule="exact"/>
        <w:ind w:left="2880" w:right="1584"/>
        <w:textAlignment w:val="baseline"/>
        <w:rPr>
          <w:rFonts w:eastAsia="Times New Roman"/>
          <w:sz w:val="24"/>
          <w:szCs w:val="24"/>
        </w:rPr>
      </w:pPr>
      <w:hyperlink r:id="rId9" w:history="1">
        <w:r w:rsidR="00811579" w:rsidRPr="00811579">
          <w:rPr>
            <w:rFonts w:eastAsia="Times New Roman"/>
            <w:color w:val="0000FF"/>
            <w:sz w:val="24"/>
            <w:szCs w:val="24"/>
            <w:u w:val="single"/>
          </w:rPr>
          <w:t>hartjtm@ufl.edu</w:t>
        </w:r>
      </w:hyperlink>
      <w:r w:rsidR="00811579">
        <w:rPr>
          <w:rFonts w:eastAsia="Times New Roman"/>
          <w:sz w:val="24"/>
          <w:szCs w:val="24"/>
        </w:rPr>
        <w:t xml:space="preserve"> </w:t>
      </w:r>
      <w:r w:rsidR="0011076F">
        <w:rPr>
          <w:rFonts w:eastAsia="Times New Roman"/>
          <w:color w:val="000000"/>
          <w:sz w:val="24"/>
        </w:rPr>
        <w:t xml:space="preserve">HPNP </w:t>
      </w:r>
      <w:r w:rsidR="00811579">
        <w:rPr>
          <w:rFonts w:eastAsia="Times New Roman"/>
          <w:color w:val="000000"/>
          <w:sz w:val="24"/>
        </w:rPr>
        <w:t>3232</w:t>
      </w:r>
      <w:r w:rsidR="0011076F">
        <w:rPr>
          <w:rFonts w:eastAsia="Times New Roman"/>
          <w:color w:val="000000"/>
          <w:sz w:val="24"/>
        </w:rPr>
        <w:t xml:space="preserve"> </w:t>
      </w:r>
      <w:r w:rsidR="00811579" w:rsidRPr="00811579">
        <w:rPr>
          <w:rFonts w:eastAsia="Times New Roman"/>
          <w:sz w:val="24"/>
          <w:szCs w:val="24"/>
        </w:rPr>
        <w:t xml:space="preserve">(352) 273-6396  </w:t>
      </w:r>
    </w:p>
    <w:p w:rsidR="0011076F" w:rsidRDefault="0011076F" w:rsidP="0011076F">
      <w:pPr>
        <w:tabs>
          <w:tab w:val="left" w:pos="9630"/>
        </w:tabs>
        <w:spacing w:before="2" w:line="276" w:lineRule="exact"/>
        <w:ind w:left="2880"/>
        <w:textAlignment w:val="baseline"/>
        <w:rPr>
          <w:rFonts w:eastAsia="Times New Roman"/>
          <w:color w:val="000000"/>
          <w:sz w:val="24"/>
        </w:rPr>
      </w:pPr>
      <w:r>
        <w:rPr>
          <w:rFonts w:eastAsia="Times New Roman"/>
          <w:color w:val="000000"/>
          <w:sz w:val="24"/>
        </w:rPr>
        <w:t>Office hours: by appointment</w:t>
      </w:r>
    </w:p>
    <w:p w:rsidR="00614A03" w:rsidRDefault="0011076F" w:rsidP="00614A03">
      <w:pPr>
        <w:pStyle w:val="Heading1"/>
        <w:spacing w:before="0" w:beforeAutospacing="0" w:after="0" w:afterAutospacing="0"/>
        <w:rPr>
          <w:b w:val="0"/>
          <w:color w:val="000000"/>
          <w:sz w:val="24"/>
          <w:szCs w:val="24"/>
        </w:rPr>
      </w:pPr>
      <w:r w:rsidRPr="00614A03">
        <w:rPr>
          <w:b w:val="0"/>
          <w:color w:val="000000"/>
          <w:sz w:val="24"/>
          <w:szCs w:val="24"/>
        </w:rPr>
        <w:tab/>
      </w:r>
      <w:r w:rsidR="00614A03">
        <w:rPr>
          <w:b w:val="0"/>
          <w:color w:val="000000"/>
          <w:sz w:val="24"/>
          <w:szCs w:val="24"/>
        </w:rPr>
        <w:tab/>
      </w:r>
      <w:r w:rsidR="00614A03">
        <w:rPr>
          <w:b w:val="0"/>
          <w:color w:val="000000"/>
          <w:sz w:val="24"/>
          <w:szCs w:val="24"/>
        </w:rPr>
        <w:tab/>
      </w:r>
      <w:r w:rsidR="00614A03">
        <w:rPr>
          <w:b w:val="0"/>
          <w:color w:val="000000"/>
          <w:sz w:val="24"/>
          <w:szCs w:val="24"/>
        </w:rPr>
        <w:tab/>
      </w:r>
    </w:p>
    <w:p w:rsidR="00614A03" w:rsidRPr="00614A03" w:rsidRDefault="00614A03" w:rsidP="00614A03">
      <w:pPr>
        <w:pStyle w:val="Heading1"/>
        <w:spacing w:before="0" w:beforeAutospacing="0" w:after="0" w:afterAutospacing="0"/>
        <w:ind w:left="2160" w:firstLine="720"/>
        <w:rPr>
          <w:b w:val="0"/>
          <w:sz w:val="24"/>
          <w:szCs w:val="24"/>
        </w:rPr>
      </w:pPr>
      <w:r w:rsidRPr="00614A03">
        <w:rPr>
          <w:b w:val="0"/>
          <w:sz w:val="24"/>
          <w:szCs w:val="24"/>
        </w:rPr>
        <w:t xml:space="preserve">Rosalyn R. </w:t>
      </w:r>
      <w:proofErr w:type="spellStart"/>
      <w:r w:rsidRPr="00614A03">
        <w:rPr>
          <w:b w:val="0"/>
          <w:sz w:val="24"/>
          <w:szCs w:val="24"/>
        </w:rPr>
        <w:t>Reischman</w:t>
      </w:r>
      <w:proofErr w:type="spellEnd"/>
      <w:r w:rsidRPr="00614A03">
        <w:rPr>
          <w:b w:val="0"/>
          <w:sz w:val="24"/>
          <w:szCs w:val="24"/>
        </w:rPr>
        <w:t>, PhD, ACNP-BC</w:t>
      </w:r>
    </w:p>
    <w:p w:rsidR="00BF2703" w:rsidRDefault="00BF2703" w:rsidP="00614A03">
      <w:pPr>
        <w:tabs>
          <w:tab w:val="left" w:pos="9630"/>
        </w:tabs>
        <w:spacing w:line="276" w:lineRule="exact"/>
        <w:ind w:left="2880" w:right="1584"/>
        <w:textAlignment w:val="baseline"/>
        <w:rPr>
          <w:rFonts w:eastAsia="Times New Roman"/>
          <w:color w:val="000000"/>
          <w:sz w:val="24"/>
        </w:rPr>
      </w:pPr>
      <w:hyperlink r:id="rId10" w:history="1">
        <w:r w:rsidR="00614A03" w:rsidRPr="009F7838">
          <w:rPr>
            <w:rStyle w:val="Hyperlink"/>
            <w:rFonts w:eastAsia="Times New Roman"/>
            <w:sz w:val="24"/>
          </w:rPr>
          <w:t>reischma@ufl.edu</w:t>
        </w:r>
      </w:hyperlink>
      <w:r w:rsidR="0011076F">
        <w:rPr>
          <w:rFonts w:eastAsia="Times New Roman"/>
          <w:color w:val="000000"/>
          <w:sz w:val="24"/>
        </w:rPr>
        <w:t xml:space="preserve"> </w:t>
      </w:r>
      <w:r w:rsidR="00614A03">
        <w:rPr>
          <w:rFonts w:eastAsia="Times New Roman"/>
          <w:color w:val="000000"/>
          <w:sz w:val="24"/>
        </w:rPr>
        <w:t>Jacksonville LRC 3</w:t>
      </w:r>
      <w:r w:rsidR="00614A03" w:rsidRPr="00614A03">
        <w:rPr>
          <w:rFonts w:eastAsia="Times New Roman"/>
          <w:color w:val="000000"/>
          <w:sz w:val="24"/>
          <w:vertAlign w:val="superscript"/>
        </w:rPr>
        <w:t>rd</w:t>
      </w:r>
      <w:r w:rsidR="00614A03">
        <w:rPr>
          <w:rFonts w:eastAsia="Times New Roman"/>
          <w:color w:val="000000"/>
          <w:sz w:val="24"/>
        </w:rPr>
        <w:t xml:space="preserve"> </w:t>
      </w:r>
      <w:r>
        <w:rPr>
          <w:rFonts w:eastAsia="Times New Roman"/>
          <w:color w:val="000000"/>
          <w:sz w:val="24"/>
        </w:rPr>
        <w:t xml:space="preserve">floor </w:t>
      </w:r>
    </w:p>
    <w:p w:rsidR="0011076F" w:rsidRDefault="00BF2703" w:rsidP="00614A03">
      <w:pPr>
        <w:tabs>
          <w:tab w:val="left" w:pos="9630"/>
        </w:tabs>
        <w:spacing w:line="276" w:lineRule="exact"/>
        <w:ind w:left="2880" w:right="1584"/>
        <w:textAlignment w:val="baseline"/>
        <w:rPr>
          <w:rFonts w:eastAsia="Times New Roman"/>
          <w:color w:val="0000FF"/>
          <w:sz w:val="24"/>
          <w:u w:val="single"/>
        </w:rPr>
      </w:pPr>
      <w:r>
        <w:rPr>
          <w:rFonts w:eastAsia="Times New Roman"/>
          <w:color w:val="000000"/>
          <w:sz w:val="24"/>
        </w:rPr>
        <w:t xml:space="preserve">(904) </w:t>
      </w:r>
      <w:bookmarkStart w:id="0" w:name="_GoBack"/>
      <w:bookmarkEnd w:id="0"/>
      <w:r w:rsidR="00614A03">
        <w:t>244-5175</w:t>
      </w:r>
      <w:r w:rsidR="00614A03">
        <w:rPr>
          <w:rFonts w:eastAsia="Times New Roman"/>
          <w:color w:val="000000"/>
          <w:sz w:val="24"/>
        </w:rPr>
        <w:t xml:space="preserve">  </w:t>
      </w:r>
      <w:r w:rsidR="0011076F">
        <w:rPr>
          <w:rFonts w:eastAsia="Times New Roman"/>
          <w:color w:val="000000"/>
          <w:sz w:val="24"/>
        </w:rPr>
        <w:t xml:space="preserve"> </w:t>
      </w:r>
      <w:r w:rsidR="00614A03">
        <w:rPr>
          <w:rFonts w:eastAsia="Times New Roman"/>
          <w:color w:val="000000"/>
          <w:sz w:val="24"/>
        </w:rPr>
        <w:t xml:space="preserve"> </w:t>
      </w:r>
    </w:p>
    <w:p w:rsidR="0011076F" w:rsidRDefault="0011076F" w:rsidP="0011076F">
      <w:pPr>
        <w:tabs>
          <w:tab w:val="left" w:pos="9630"/>
        </w:tabs>
        <w:spacing w:before="2" w:line="276" w:lineRule="exact"/>
        <w:ind w:left="2880"/>
        <w:textAlignment w:val="baseline"/>
        <w:rPr>
          <w:rFonts w:eastAsia="Times New Roman"/>
          <w:color w:val="000000"/>
          <w:sz w:val="24"/>
        </w:rPr>
      </w:pPr>
      <w:r>
        <w:rPr>
          <w:rFonts w:eastAsia="Times New Roman"/>
          <w:color w:val="000000"/>
          <w:sz w:val="24"/>
        </w:rPr>
        <w:t>Office hours: by appointment</w:t>
      </w:r>
    </w:p>
    <w:p w:rsidR="00B85953" w:rsidRDefault="00B85953" w:rsidP="004A5795">
      <w:pPr>
        <w:tabs>
          <w:tab w:val="left" w:pos="9630"/>
        </w:tabs>
        <w:spacing w:before="2" w:line="276" w:lineRule="exact"/>
        <w:ind w:left="2880"/>
        <w:textAlignment w:val="baseline"/>
        <w:rPr>
          <w:rFonts w:eastAsia="Times New Roman"/>
          <w:color w:val="000000"/>
          <w:sz w:val="24"/>
        </w:rPr>
      </w:pPr>
    </w:p>
    <w:p w:rsidR="005A64A6" w:rsidRDefault="00960165" w:rsidP="004A5795">
      <w:pPr>
        <w:tabs>
          <w:tab w:val="left" w:pos="9630"/>
        </w:tabs>
        <w:spacing w:before="276" w:line="276" w:lineRule="exact"/>
        <w:ind w:right="288"/>
        <w:textAlignment w:val="baseline"/>
        <w:rPr>
          <w:rFonts w:eastAsia="Times New Roman"/>
          <w:color w:val="000000"/>
          <w:sz w:val="24"/>
          <w:u w:val="single"/>
        </w:rPr>
      </w:pPr>
      <w:r>
        <w:rPr>
          <w:rFonts w:eastAsia="Times New Roman"/>
          <w:color w:val="000000"/>
          <w:sz w:val="24"/>
          <w:u w:val="single"/>
        </w:rPr>
        <w:t>COURSE DESCRIPTION</w:t>
      </w:r>
      <w:r>
        <w:rPr>
          <w:rFonts w:eastAsia="Times New Roman"/>
          <w:color w:val="000000"/>
          <w:sz w:val="24"/>
        </w:rPr>
        <w:t xml:space="preserve"> This course provides knowledge and understanding needed to participate in health policy development, analysis and implementation. The impact of policies on the delivery of health care and nursing services will be explored. The relationship of health policies to the financing of health care will be presented. Students will be introduced to health economics with a focus on the elements of financial management including the language and basic concepts of cost, the budgeting process and systems of reimbursement. Global, national, state, and local systems of financing health care will be compared.</w:t>
      </w:r>
    </w:p>
    <w:p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OBJECTIVES</w:t>
      </w:r>
      <w:r>
        <w:rPr>
          <w:rFonts w:eastAsia="Times New Roman"/>
          <w:color w:val="000000"/>
          <w:sz w:val="24"/>
        </w:rPr>
        <w:tab/>
        <w:t>Upon completion of this course, the student will be able to:</w:t>
      </w:r>
    </w:p>
    <w:p w:rsidR="005A64A6" w:rsidRDefault="00960165" w:rsidP="004A5795">
      <w:pPr>
        <w:numPr>
          <w:ilvl w:val="0"/>
          <w:numId w:val="1"/>
        </w:numPr>
        <w:tabs>
          <w:tab w:val="left" w:pos="9630"/>
        </w:tabs>
        <w:spacing w:before="120" w:line="276" w:lineRule="exact"/>
        <w:ind w:left="360" w:hanging="360"/>
        <w:textAlignment w:val="baseline"/>
        <w:rPr>
          <w:rFonts w:eastAsia="Times New Roman"/>
          <w:color w:val="000000"/>
          <w:sz w:val="24"/>
        </w:rPr>
      </w:pPr>
      <w:r>
        <w:rPr>
          <w:rFonts w:eastAsia="Times New Roman"/>
          <w:color w:val="000000"/>
          <w:sz w:val="24"/>
        </w:rPr>
        <w:t>Analyze the influence of health policy, social factors and other variables on advanced nursing practice roles and methods of health care delivery.</w:t>
      </w:r>
    </w:p>
    <w:p w:rsidR="00614A03" w:rsidRDefault="00960165" w:rsidP="00614A03">
      <w:pPr>
        <w:numPr>
          <w:ilvl w:val="0"/>
          <w:numId w:val="1"/>
        </w:numPr>
        <w:tabs>
          <w:tab w:val="left" w:pos="9630"/>
        </w:tabs>
        <w:spacing w:before="118" w:line="276" w:lineRule="exact"/>
        <w:ind w:left="360" w:hanging="360"/>
        <w:textAlignment w:val="baseline"/>
        <w:rPr>
          <w:rFonts w:eastAsia="Times New Roman"/>
          <w:color w:val="000000"/>
          <w:sz w:val="24"/>
        </w:rPr>
      </w:pPr>
      <w:r>
        <w:rPr>
          <w:rFonts w:eastAsia="Times New Roman"/>
          <w:color w:val="000000"/>
          <w:sz w:val="24"/>
        </w:rPr>
        <w:t>Analyze the effects of health policy on health promotion for selected aggregates.</w:t>
      </w:r>
    </w:p>
    <w:p w:rsidR="00BF2703" w:rsidRDefault="00BF2703" w:rsidP="00614A03">
      <w:pPr>
        <w:tabs>
          <w:tab w:val="left" w:pos="9630"/>
        </w:tabs>
        <w:spacing w:before="118" w:line="276" w:lineRule="exact"/>
        <w:textAlignment w:val="baseline"/>
        <w:rPr>
          <w:rFonts w:eastAsia="Times New Roman"/>
          <w:color w:val="000000"/>
          <w:sz w:val="24"/>
          <w:u w:val="single"/>
        </w:rPr>
      </w:pPr>
    </w:p>
    <w:p w:rsidR="00BF2703" w:rsidRDefault="00BF2703" w:rsidP="00614A03">
      <w:pPr>
        <w:tabs>
          <w:tab w:val="left" w:pos="9630"/>
        </w:tabs>
        <w:spacing w:before="118" w:line="276" w:lineRule="exact"/>
        <w:textAlignment w:val="baseline"/>
        <w:rPr>
          <w:rFonts w:eastAsia="Times New Roman"/>
          <w:color w:val="000000"/>
          <w:sz w:val="24"/>
          <w:u w:val="single"/>
        </w:rPr>
      </w:pPr>
    </w:p>
    <w:p w:rsidR="00614A03" w:rsidRPr="00614A03" w:rsidRDefault="00614A03" w:rsidP="00614A03">
      <w:pPr>
        <w:tabs>
          <w:tab w:val="left" w:pos="9630"/>
        </w:tabs>
        <w:spacing w:before="118" w:line="276" w:lineRule="exact"/>
        <w:textAlignment w:val="baseline"/>
        <w:rPr>
          <w:rFonts w:eastAsia="Times New Roman"/>
          <w:color w:val="000000"/>
          <w:sz w:val="24"/>
        </w:rPr>
      </w:pPr>
      <w:r w:rsidRPr="00614A03">
        <w:rPr>
          <w:rFonts w:eastAsia="Times New Roman"/>
          <w:color w:val="000000"/>
          <w:sz w:val="24"/>
          <w:u w:val="single"/>
        </w:rPr>
        <w:lastRenderedPageBreak/>
        <w:t>COURSE OBJECTIVES (continued)</w:t>
      </w:r>
    </w:p>
    <w:p w:rsidR="0074253E" w:rsidRDefault="00960165" w:rsidP="004A5795">
      <w:pPr>
        <w:numPr>
          <w:ilvl w:val="0"/>
          <w:numId w:val="1"/>
        </w:numPr>
        <w:tabs>
          <w:tab w:val="left" w:pos="9630"/>
        </w:tabs>
        <w:spacing w:before="120" w:line="276" w:lineRule="exact"/>
        <w:ind w:left="360" w:right="288" w:hanging="360"/>
        <w:jc w:val="both"/>
        <w:textAlignment w:val="baseline"/>
        <w:rPr>
          <w:rFonts w:eastAsia="Times New Roman"/>
          <w:color w:val="000000"/>
          <w:sz w:val="24"/>
        </w:rPr>
      </w:pPr>
      <w:r>
        <w:rPr>
          <w:rFonts w:eastAsia="Times New Roman"/>
          <w:color w:val="000000"/>
          <w:sz w:val="24"/>
        </w:rPr>
        <w:t>Critique health policy issues at the local, state, national, and international levels that affect the health care system and the nursing profession.</w:t>
      </w:r>
    </w:p>
    <w:p w:rsidR="0074253E" w:rsidRDefault="0074253E" w:rsidP="0074253E">
      <w:pPr>
        <w:numPr>
          <w:ilvl w:val="0"/>
          <w:numId w:val="1"/>
        </w:numPr>
        <w:tabs>
          <w:tab w:val="left" w:pos="9630"/>
        </w:tabs>
        <w:spacing w:before="120" w:line="274" w:lineRule="exact"/>
        <w:ind w:left="360" w:right="72" w:hanging="360"/>
        <w:textAlignment w:val="baseline"/>
        <w:rPr>
          <w:rFonts w:eastAsia="Times New Roman"/>
          <w:color w:val="000000"/>
          <w:sz w:val="24"/>
        </w:rPr>
      </w:pPr>
      <w:r>
        <w:rPr>
          <w:rFonts w:eastAsia="Times New Roman"/>
          <w:color w:val="000000"/>
          <w:sz w:val="24"/>
        </w:rPr>
        <w:t>Construct a plan to enhance the role of advanced nursing practice in the formulation, analysis and implementation of health care delivery policies.</w:t>
      </w:r>
    </w:p>
    <w:p w:rsidR="005A64A6" w:rsidRPr="0074253E" w:rsidRDefault="00960165" w:rsidP="0074253E">
      <w:pPr>
        <w:pStyle w:val="ListParagraph"/>
        <w:numPr>
          <w:ilvl w:val="0"/>
          <w:numId w:val="1"/>
        </w:numPr>
        <w:tabs>
          <w:tab w:val="left" w:pos="360"/>
          <w:tab w:val="left" w:pos="9630"/>
        </w:tabs>
        <w:spacing w:before="124" w:line="274" w:lineRule="exact"/>
        <w:textAlignment w:val="baseline"/>
        <w:rPr>
          <w:rFonts w:eastAsia="Times New Roman"/>
          <w:color w:val="000000"/>
          <w:sz w:val="24"/>
        </w:rPr>
      </w:pPr>
      <w:r w:rsidRPr="0074253E">
        <w:rPr>
          <w:rFonts w:eastAsia="Times New Roman"/>
          <w:color w:val="000000"/>
          <w:sz w:val="24"/>
        </w:rPr>
        <w:t>Examine methods of health care financing and how these affect advanced nursing practice.</w:t>
      </w:r>
    </w:p>
    <w:p w:rsidR="005A64A6" w:rsidRDefault="00960165" w:rsidP="0074253E">
      <w:pPr>
        <w:numPr>
          <w:ilvl w:val="0"/>
          <w:numId w:val="1"/>
        </w:numPr>
        <w:tabs>
          <w:tab w:val="left" w:pos="360"/>
          <w:tab w:val="left" w:pos="9630"/>
        </w:tabs>
        <w:spacing w:before="116" w:line="278" w:lineRule="exact"/>
        <w:ind w:left="360" w:right="144" w:hanging="360"/>
        <w:textAlignment w:val="baseline"/>
        <w:rPr>
          <w:rFonts w:eastAsia="Times New Roman"/>
          <w:color w:val="000000"/>
          <w:sz w:val="24"/>
        </w:rPr>
      </w:pPr>
      <w:r>
        <w:rPr>
          <w:rFonts w:eastAsia="Times New Roman"/>
          <w:color w:val="000000"/>
          <w:sz w:val="24"/>
        </w:rPr>
        <w:t>Formulate strategies for active participation in financial activities within health care settings and within other larger systems that influence the distribution of fiscal resources.</w:t>
      </w:r>
    </w:p>
    <w:p w:rsidR="001B4D58" w:rsidRDefault="00960165" w:rsidP="001B4D58">
      <w:pPr>
        <w:tabs>
          <w:tab w:val="left" w:pos="9630"/>
        </w:tabs>
        <w:spacing w:before="277" w:line="274" w:lineRule="exact"/>
        <w:ind w:left="360" w:right="6265" w:hanging="360"/>
        <w:textAlignment w:val="baseline"/>
        <w:rPr>
          <w:rFonts w:eastAsia="Times New Roman"/>
          <w:color w:val="000000"/>
          <w:sz w:val="24"/>
          <w:u w:val="single"/>
        </w:rPr>
      </w:pPr>
      <w:r>
        <w:rPr>
          <w:rFonts w:eastAsia="Times New Roman"/>
          <w:color w:val="000000"/>
          <w:sz w:val="24"/>
          <w:u w:val="single"/>
        </w:rPr>
        <w:t>COURSE SCHE</w:t>
      </w:r>
      <w:r w:rsidR="00B22A59">
        <w:rPr>
          <w:rFonts w:eastAsia="Times New Roman"/>
          <w:color w:val="000000"/>
          <w:sz w:val="24"/>
          <w:u w:val="single"/>
        </w:rPr>
        <w:t>DU</w:t>
      </w:r>
      <w:r>
        <w:rPr>
          <w:rFonts w:eastAsia="Times New Roman"/>
          <w:color w:val="000000"/>
          <w:sz w:val="24"/>
          <w:u w:val="single"/>
        </w:rPr>
        <w:t>LE</w:t>
      </w:r>
    </w:p>
    <w:p w:rsidR="00397041"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E-Learning in Canvas is the course management system that you will use for this course. E-Learning in Canvas is accessed by using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name and password at</w:t>
      </w:r>
      <w:r w:rsidRPr="00397041">
        <w:rPr>
          <w:rFonts w:eastAsia="Times New Roman"/>
          <w:snapToGrid w:val="0"/>
          <w:color w:val="0000FF"/>
          <w:sz w:val="24"/>
          <w:szCs w:val="24"/>
        </w:rPr>
        <w:t xml:space="preserve"> </w:t>
      </w:r>
      <w:hyperlink r:id="rId11" w:history="1">
        <w:r w:rsidRPr="00397041">
          <w:rPr>
            <w:rFonts w:eastAsia="Times New Roman"/>
            <w:snapToGrid w:val="0"/>
            <w:color w:val="0000FF"/>
            <w:sz w:val="24"/>
            <w:szCs w:val="24"/>
            <w:u w:val="single"/>
          </w:rPr>
          <w:t>https://lss.at.ufl.edu/</w:t>
        </w:r>
      </w:hyperlink>
      <w:r w:rsidRPr="00397041">
        <w:rPr>
          <w:rFonts w:eastAsia="Times New Roman"/>
          <w:snapToGrid w:val="0"/>
          <w:color w:val="0000FF"/>
          <w:sz w:val="24"/>
          <w:szCs w:val="24"/>
        </w:rPr>
        <w:t xml:space="preserve">.  </w:t>
      </w:r>
      <w:r w:rsidRPr="00397041">
        <w:rPr>
          <w:rFonts w:eastAsia="Times New Roman"/>
          <w:snapToGrid w:val="0"/>
          <w:sz w:val="24"/>
          <w:szCs w:val="24"/>
        </w:rPr>
        <w:t xml:space="preserve">There are several tutorials and student help links on the E-Learning login site. If you have technical questions call the UF Computer Help Desk at 352-392-HELP or send email to </w:t>
      </w:r>
      <w:hyperlink r:id="rId12" w:history="1">
        <w:r w:rsidRPr="00397041">
          <w:rPr>
            <w:rFonts w:eastAsia="Times New Roman"/>
            <w:snapToGrid w:val="0"/>
            <w:color w:val="0000FF"/>
            <w:sz w:val="24"/>
            <w:szCs w:val="24"/>
            <w:u w:val="single"/>
          </w:rPr>
          <w:t>helpdesk@ufl.edu</w:t>
        </w:r>
      </w:hyperlink>
      <w:r w:rsidRPr="00397041">
        <w:rPr>
          <w:rFonts w:eastAsia="Times New Roman"/>
          <w:snapToGrid w:val="0"/>
          <w:sz w:val="24"/>
          <w:szCs w:val="24"/>
        </w:rPr>
        <w:t>.</w:t>
      </w:r>
    </w:p>
    <w:p w:rsidR="00397041" w:rsidRPr="00397041" w:rsidRDefault="00397041" w:rsidP="00397041">
      <w:pPr>
        <w:widowControl w:val="0"/>
        <w:rPr>
          <w:rFonts w:eastAsia="Times New Roman"/>
          <w:snapToGrid w:val="0"/>
          <w:sz w:val="24"/>
          <w:szCs w:val="24"/>
        </w:rPr>
      </w:pPr>
    </w:p>
    <w:p w:rsidR="00397041"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It is important that you regularly check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email for College and University wide information and the course E-Learning site for announcements and notifications.</w:t>
      </w:r>
    </w:p>
    <w:p w:rsidR="00397041" w:rsidRPr="00397041" w:rsidRDefault="00397041" w:rsidP="00397041">
      <w:pPr>
        <w:widowControl w:val="0"/>
        <w:rPr>
          <w:rFonts w:eastAsia="Times New Roman"/>
          <w:snapToGrid w:val="0"/>
          <w:sz w:val="24"/>
          <w:szCs w:val="24"/>
        </w:rPr>
      </w:pPr>
    </w:p>
    <w:p w:rsidR="003630E6" w:rsidRPr="00397041" w:rsidRDefault="00397041" w:rsidP="00397041">
      <w:pPr>
        <w:widowControl w:val="0"/>
        <w:rPr>
          <w:rFonts w:eastAsia="Times New Roman"/>
          <w:snapToGrid w:val="0"/>
          <w:sz w:val="24"/>
          <w:szCs w:val="24"/>
        </w:rPr>
      </w:pPr>
      <w:r w:rsidRPr="00397041">
        <w:rPr>
          <w:rFonts w:eastAsia="Times New Roman"/>
          <w:snapToGrid w:val="0"/>
          <w:sz w:val="24"/>
          <w:szCs w:val="24"/>
        </w:rPr>
        <w:t>Course websites are generally made available on the Friday before the first day of classes.</w:t>
      </w:r>
    </w:p>
    <w:p w:rsidR="005A64A6" w:rsidRDefault="00960165" w:rsidP="004A5795">
      <w:pPr>
        <w:tabs>
          <w:tab w:val="left" w:pos="9630"/>
        </w:tabs>
        <w:spacing w:before="278" w:line="273" w:lineRule="exact"/>
        <w:textAlignment w:val="baseline"/>
        <w:rPr>
          <w:rFonts w:eastAsia="Times New Roman"/>
          <w:color w:val="000000"/>
          <w:sz w:val="24"/>
          <w:u w:val="single"/>
        </w:rPr>
      </w:pPr>
      <w:r>
        <w:rPr>
          <w:rFonts w:eastAsia="Times New Roman"/>
          <w:color w:val="000000"/>
          <w:sz w:val="24"/>
          <w:u w:val="single"/>
        </w:rPr>
        <w:t>TOPICAL OUTLINE</w:t>
      </w:r>
    </w:p>
    <w:p w:rsidR="005A64A6" w:rsidRDefault="00960165" w:rsidP="004A5795">
      <w:pPr>
        <w:numPr>
          <w:ilvl w:val="0"/>
          <w:numId w:val="3"/>
        </w:numPr>
        <w:tabs>
          <w:tab w:val="left" w:pos="9630"/>
        </w:tabs>
        <w:spacing w:before="121" w:line="274" w:lineRule="exact"/>
        <w:ind w:left="360" w:hanging="360"/>
        <w:textAlignment w:val="baseline"/>
        <w:rPr>
          <w:rFonts w:eastAsia="Times New Roman"/>
          <w:color w:val="000000"/>
          <w:sz w:val="24"/>
        </w:rPr>
      </w:pPr>
      <w:r>
        <w:rPr>
          <w:rFonts w:eastAsia="Times New Roman"/>
          <w:color w:val="000000"/>
          <w:sz w:val="24"/>
        </w:rPr>
        <w:t>Perspectives on health, health care and health policy</w:t>
      </w:r>
    </w:p>
    <w:p w:rsidR="005A64A6" w:rsidRDefault="00960165" w:rsidP="004A5795">
      <w:pPr>
        <w:numPr>
          <w:ilvl w:val="0"/>
          <w:numId w:val="3"/>
        </w:numPr>
        <w:tabs>
          <w:tab w:val="left" w:pos="9630"/>
        </w:tabs>
        <w:spacing w:before="124" w:line="274" w:lineRule="exact"/>
        <w:ind w:left="360" w:hanging="360"/>
        <w:textAlignment w:val="baseline"/>
        <w:rPr>
          <w:rFonts w:eastAsia="Times New Roman"/>
          <w:color w:val="000000"/>
          <w:sz w:val="24"/>
        </w:rPr>
      </w:pPr>
      <w:r>
        <w:rPr>
          <w:rFonts w:eastAsia="Times New Roman"/>
          <w:color w:val="000000"/>
          <w:sz w:val="24"/>
        </w:rPr>
        <w:t>Comparison of the U.S. and International Health Care Delivery Systems</w:t>
      </w:r>
    </w:p>
    <w:p w:rsidR="005A64A6" w:rsidRDefault="00960165" w:rsidP="004A5795">
      <w:pPr>
        <w:numPr>
          <w:ilvl w:val="0"/>
          <w:numId w:val="3"/>
        </w:numPr>
        <w:tabs>
          <w:tab w:val="left" w:pos="9630"/>
        </w:tabs>
        <w:spacing w:before="120" w:line="274" w:lineRule="exact"/>
        <w:ind w:left="360" w:hanging="360"/>
        <w:textAlignment w:val="baseline"/>
        <w:rPr>
          <w:rFonts w:eastAsia="Times New Roman"/>
          <w:color w:val="000000"/>
          <w:sz w:val="24"/>
        </w:rPr>
      </w:pPr>
      <w:r>
        <w:rPr>
          <w:rFonts w:eastAsia="Times New Roman"/>
          <w:color w:val="000000"/>
          <w:sz w:val="24"/>
        </w:rPr>
        <w:t>Health Policy:</w:t>
      </w:r>
    </w:p>
    <w:p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pacing w:val="2"/>
          <w:sz w:val="24"/>
        </w:rPr>
      </w:pPr>
      <w:r>
        <w:rPr>
          <w:rFonts w:eastAsia="Times New Roman"/>
          <w:color w:val="000000"/>
          <w:spacing w:val="2"/>
          <w:sz w:val="24"/>
        </w:rPr>
        <w:t>Policy Making</w:t>
      </w:r>
    </w:p>
    <w:p w:rsidR="005A64A6" w:rsidRDefault="00960165" w:rsidP="004A5795">
      <w:pPr>
        <w:numPr>
          <w:ilvl w:val="0"/>
          <w:numId w:val="4"/>
        </w:numPr>
        <w:tabs>
          <w:tab w:val="clear" w:pos="288"/>
          <w:tab w:val="left" w:pos="1080"/>
          <w:tab w:val="left" w:pos="9630"/>
        </w:tabs>
        <w:spacing w:line="274" w:lineRule="exact"/>
        <w:ind w:left="792"/>
        <w:textAlignment w:val="baseline"/>
        <w:rPr>
          <w:rFonts w:eastAsia="Times New Roman"/>
          <w:color w:val="000000"/>
          <w:spacing w:val="1"/>
          <w:sz w:val="24"/>
        </w:rPr>
      </w:pPr>
      <w:r>
        <w:rPr>
          <w:rFonts w:eastAsia="Times New Roman"/>
          <w:color w:val="000000"/>
          <w:spacing w:val="1"/>
          <w:sz w:val="24"/>
        </w:rPr>
        <w:t>Policy analysis</w:t>
      </w:r>
    </w:p>
    <w:p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z w:val="24"/>
        </w:rPr>
      </w:pPr>
      <w:r>
        <w:rPr>
          <w:rFonts w:eastAsia="Times New Roman"/>
          <w:color w:val="000000"/>
          <w:sz w:val="24"/>
        </w:rPr>
        <w:t>Power and Politics as they relate to Health Policy</w:t>
      </w:r>
    </w:p>
    <w:p w:rsidR="005A64A6" w:rsidRDefault="00960165" w:rsidP="004A5795">
      <w:pPr>
        <w:tabs>
          <w:tab w:val="left" w:pos="9630"/>
        </w:tabs>
        <w:spacing w:before="130" w:line="278" w:lineRule="exact"/>
        <w:ind w:left="360" w:right="576" w:hanging="360"/>
        <w:textAlignment w:val="baseline"/>
        <w:rPr>
          <w:rFonts w:eastAsia="Times New Roman"/>
          <w:color w:val="000000"/>
          <w:sz w:val="24"/>
        </w:rPr>
      </w:pPr>
      <w:r>
        <w:rPr>
          <w:rFonts w:eastAsia="Times New Roman"/>
          <w:color w:val="000000"/>
          <w:sz w:val="24"/>
        </w:rPr>
        <w:t>4. Critical Health Policy Issues: Finance, Delivery Systems, Populations and the Nursing Profession</w:t>
      </w:r>
    </w:p>
    <w:p w:rsidR="005A64A6" w:rsidRDefault="00960165" w:rsidP="004A5795">
      <w:pPr>
        <w:tabs>
          <w:tab w:val="left" w:pos="9630"/>
        </w:tabs>
        <w:spacing w:before="120" w:line="274" w:lineRule="exact"/>
        <w:textAlignment w:val="baseline"/>
        <w:rPr>
          <w:rFonts w:eastAsia="Times New Roman"/>
          <w:color w:val="000000"/>
          <w:spacing w:val="4"/>
          <w:sz w:val="24"/>
        </w:rPr>
      </w:pPr>
      <w:r>
        <w:rPr>
          <w:rFonts w:eastAsia="Times New Roman"/>
          <w:color w:val="000000"/>
          <w:spacing w:val="4"/>
          <w:sz w:val="24"/>
        </w:rPr>
        <w:t>5. Health Care Economics</w:t>
      </w:r>
    </w:p>
    <w:p w:rsidR="005A64A6" w:rsidRDefault="00960165" w:rsidP="004A5795">
      <w:pPr>
        <w:tabs>
          <w:tab w:val="left" w:pos="9630"/>
        </w:tabs>
        <w:spacing w:before="124" w:line="274" w:lineRule="exact"/>
        <w:textAlignment w:val="baseline"/>
        <w:rPr>
          <w:rFonts w:eastAsia="Times New Roman"/>
          <w:color w:val="000000"/>
          <w:spacing w:val="3"/>
          <w:sz w:val="24"/>
        </w:rPr>
      </w:pPr>
      <w:r>
        <w:rPr>
          <w:rFonts w:eastAsia="Times New Roman"/>
          <w:color w:val="000000"/>
          <w:spacing w:val="3"/>
          <w:sz w:val="24"/>
        </w:rPr>
        <w:t>6. Health Care Financing:</w:t>
      </w:r>
    </w:p>
    <w:p w:rsidR="005A64A6" w:rsidRDefault="00960165" w:rsidP="004A5795">
      <w:pPr>
        <w:numPr>
          <w:ilvl w:val="0"/>
          <w:numId w:val="5"/>
        </w:numPr>
        <w:tabs>
          <w:tab w:val="clear" w:pos="360"/>
          <w:tab w:val="left" w:pos="1152"/>
          <w:tab w:val="left" w:pos="9630"/>
        </w:tabs>
        <w:spacing w:line="276" w:lineRule="exact"/>
        <w:ind w:left="1152" w:right="2160" w:hanging="360"/>
        <w:textAlignment w:val="baseline"/>
        <w:rPr>
          <w:rFonts w:eastAsia="Times New Roman"/>
          <w:color w:val="000000"/>
          <w:sz w:val="24"/>
        </w:rPr>
      </w:pPr>
      <w:r>
        <w:rPr>
          <w:rFonts w:eastAsia="Times New Roman"/>
          <w:color w:val="000000"/>
          <w:sz w:val="24"/>
        </w:rPr>
        <w:t>Language of Finance: Cost, Price, Revenue, Expenditures, and Reimbursement</w:t>
      </w:r>
    </w:p>
    <w:p w:rsidR="005A64A6" w:rsidRDefault="00960165" w:rsidP="004A5795">
      <w:pPr>
        <w:numPr>
          <w:ilvl w:val="0"/>
          <w:numId w:val="5"/>
        </w:numPr>
        <w:tabs>
          <w:tab w:val="clear" w:pos="360"/>
          <w:tab w:val="left" w:pos="1152"/>
          <w:tab w:val="left" w:pos="9630"/>
        </w:tabs>
        <w:spacing w:line="274" w:lineRule="exact"/>
        <w:ind w:left="1152" w:hanging="360"/>
        <w:textAlignment w:val="baseline"/>
        <w:rPr>
          <w:rFonts w:eastAsia="Times New Roman"/>
          <w:color w:val="000000"/>
          <w:sz w:val="24"/>
        </w:rPr>
      </w:pPr>
      <w:r>
        <w:rPr>
          <w:rFonts w:eastAsia="Times New Roman"/>
          <w:color w:val="000000"/>
          <w:sz w:val="24"/>
        </w:rPr>
        <w:t>Methods of Finance and Reimbursement</w:t>
      </w:r>
    </w:p>
    <w:p w:rsidR="005A64A6" w:rsidRDefault="00960165" w:rsidP="004A5795">
      <w:pPr>
        <w:tabs>
          <w:tab w:val="left" w:pos="9630"/>
        </w:tabs>
        <w:spacing w:before="124" w:line="274" w:lineRule="exact"/>
        <w:textAlignment w:val="baseline"/>
        <w:rPr>
          <w:rFonts w:eastAsia="Times New Roman"/>
          <w:color w:val="000000"/>
          <w:spacing w:val="5"/>
          <w:sz w:val="24"/>
        </w:rPr>
      </w:pPr>
      <w:r>
        <w:rPr>
          <w:rFonts w:eastAsia="Times New Roman"/>
          <w:color w:val="000000"/>
          <w:spacing w:val="5"/>
          <w:sz w:val="24"/>
        </w:rPr>
        <w:t>7. The Budget: Form and Process</w:t>
      </w:r>
    </w:p>
    <w:p w:rsidR="004A5795" w:rsidRDefault="00960165" w:rsidP="004A5795">
      <w:pPr>
        <w:tabs>
          <w:tab w:val="left" w:pos="360"/>
          <w:tab w:val="left" w:pos="9630"/>
        </w:tabs>
        <w:spacing w:before="120" w:line="274" w:lineRule="exact"/>
        <w:textAlignment w:val="baseline"/>
        <w:rPr>
          <w:rFonts w:eastAsia="Times New Roman"/>
          <w:color w:val="000000"/>
          <w:sz w:val="24"/>
        </w:rPr>
      </w:pPr>
      <w:r>
        <w:rPr>
          <w:rFonts w:eastAsia="Times New Roman"/>
          <w:color w:val="000000"/>
          <w:sz w:val="24"/>
        </w:rPr>
        <w:t>8.</w:t>
      </w:r>
      <w:r>
        <w:rPr>
          <w:rFonts w:eastAsia="Times New Roman"/>
          <w:color w:val="000000"/>
          <w:sz w:val="24"/>
        </w:rPr>
        <w:tab/>
        <w:t>Nursing roles in all aspects of health policy and health care financing.</w:t>
      </w:r>
    </w:p>
    <w:p w:rsidR="005A64A6" w:rsidRPr="004A5795" w:rsidRDefault="00960165" w:rsidP="005D1704">
      <w:pPr>
        <w:tabs>
          <w:tab w:val="left" w:pos="360"/>
          <w:tab w:val="left" w:pos="9630"/>
        </w:tabs>
        <w:spacing w:before="240"/>
        <w:textAlignment w:val="baseline"/>
        <w:rPr>
          <w:rFonts w:eastAsia="Times New Roman"/>
          <w:color w:val="000000"/>
          <w:sz w:val="24"/>
        </w:rPr>
      </w:pPr>
      <w:r>
        <w:rPr>
          <w:rFonts w:eastAsia="Times New Roman"/>
          <w:color w:val="000000"/>
          <w:sz w:val="24"/>
          <w:u w:val="single"/>
        </w:rPr>
        <w:t>TEACHING METHODS</w:t>
      </w:r>
    </w:p>
    <w:p w:rsidR="005A64A6" w:rsidRDefault="00960165" w:rsidP="004A5795">
      <w:pPr>
        <w:tabs>
          <w:tab w:val="left" w:pos="9630"/>
        </w:tabs>
        <w:spacing w:before="18"/>
        <w:textAlignment w:val="baseline"/>
        <w:rPr>
          <w:rFonts w:eastAsia="Times New Roman"/>
          <w:color w:val="000000"/>
          <w:sz w:val="24"/>
        </w:rPr>
      </w:pPr>
      <w:r>
        <w:rPr>
          <w:rFonts w:eastAsia="Times New Roman"/>
          <w:color w:val="000000"/>
          <w:sz w:val="24"/>
        </w:rPr>
        <w:t>Lectures (synchronous/asynchronous web-based), discussion, web-based learning activities.</w:t>
      </w:r>
    </w:p>
    <w:p w:rsidR="00BF2703" w:rsidRDefault="00BF2703" w:rsidP="004A5795">
      <w:pPr>
        <w:tabs>
          <w:tab w:val="left" w:pos="9630"/>
        </w:tabs>
        <w:spacing w:before="278"/>
        <w:textAlignment w:val="baseline"/>
        <w:rPr>
          <w:rFonts w:eastAsia="Times New Roman"/>
          <w:color w:val="000000"/>
          <w:sz w:val="24"/>
          <w:u w:val="single"/>
        </w:rPr>
      </w:pPr>
    </w:p>
    <w:p w:rsidR="005A64A6" w:rsidRDefault="00960165" w:rsidP="004A5795">
      <w:pPr>
        <w:tabs>
          <w:tab w:val="left" w:pos="9630"/>
        </w:tabs>
        <w:spacing w:before="278"/>
        <w:textAlignment w:val="baseline"/>
        <w:rPr>
          <w:rFonts w:eastAsia="Times New Roman"/>
          <w:color w:val="000000"/>
          <w:sz w:val="24"/>
          <w:u w:val="single"/>
        </w:rPr>
      </w:pPr>
      <w:r>
        <w:rPr>
          <w:rFonts w:eastAsia="Times New Roman"/>
          <w:color w:val="000000"/>
          <w:sz w:val="24"/>
          <w:u w:val="single"/>
        </w:rPr>
        <w:lastRenderedPageBreak/>
        <w:t>LEARNING ACTIVITIES</w:t>
      </w:r>
    </w:p>
    <w:p w:rsidR="005A64A6" w:rsidRDefault="003952E3" w:rsidP="004A5795">
      <w:pPr>
        <w:tabs>
          <w:tab w:val="left" w:pos="9630"/>
        </w:tabs>
        <w:spacing w:before="14"/>
        <w:textAlignment w:val="baseline"/>
        <w:rPr>
          <w:rFonts w:eastAsia="Times New Roman"/>
          <w:color w:val="000000"/>
          <w:sz w:val="24"/>
        </w:rPr>
      </w:pPr>
      <w:r>
        <w:rPr>
          <w:rFonts w:eastAsia="Times New Roman"/>
          <w:color w:val="000000"/>
          <w:sz w:val="24"/>
        </w:rPr>
        <w:t>Team</w:t>
      </w:r>
      <w:r w:rsidR="00960165">
        <w:rPr>
          <w:rFonts w:eastAsia="Times New Roman"/>
          <w:color w:val="000000"/>
          <w:sz w:val="24"/>
        </w:rPr>
        <w:t xml:space="preserve"> discussions and projects, web-based research, written assignments.</w:t>
      </w:r>
    </w:p>
    <w:p w:rsidR="005A64A6" w:rsidRPr="004A5795" w:rsidRDefault="00960165" w:rsidP="004A5795">
      <w:pPr>
        <w:tabs>
          <w:tab w:val="left" w:pos="9630"/>
        </w:tabs>
        <w:spacing w:before="278"/>
        <w:textAlignment w:val="baseline"/>
        <w:rPr>
          <w:rFonts w:eastAsia="Times New Roman"/>
          <w:color w:val="000000"/>
          <w:sz w:val="24"/>
          <w:u w:val="single"/>
        </w:rPr>
      </w:pPr>
      <w:r w:rsidRPr="004A5795">
        <w:rPr>
          <w:rFonts w:eastAsia="Times New Roman"/>
          <w:color w:val="000000"/>
          <w:sz w:val="24"/>
          <w:u w:val="single"/>
        </w:rPr>
        <w:t>EVALUATION METHODS/COURSE GRADE CALCULATION</w:t>
      </w:r>
    </w:p>
    <w:p w:rsidR="00397041" w:rsidRDefault="007571D1" w:rsidP="00403D47">
      <w:pPr>
        <w:tabs>
          <w:tab w:val="left" w:pos="9630"/>
        </w:tabs>
        <w:ind w:right="55"/>
        <w:textAlignment w:val="baseline"/>
        <w:rPr>
          <w:rFonts w:eastAsia="Times New Roman"/>
          <w:color w:val="000000"/>
          <w:sz w:val="24"/>
        </w:rPr>
      </w:pPr>
      <w:r>
        <w:rPr>
          <w:rFonts w:eastAsia="Times New Roman"/>
          <w:color w:val="000000"/>
          <w:sz w:val="24"/>
        </w:rPr>
        <w:t>Unit</w:t>
      </w:r>
      <w:r w:rsidR="00397041">
        <w:rPr>
          <w:rFonts w:eastAsia="Times New Roman"/>
          <w:color w:val="000000"/>
          <w:sz w:val="24"/>
        </w:rPr>
        <w:t xml:space="preserve"> assignments (discussions, short papers)</w:t>
      </w:r>
      <w:r w:rsidR="00552D2B">
        <w:rPr>
          <w:rFonts w:eastAsia="Times New Roman"/>
          <w:color w:val="000000"/>
          <w:sz w:val="24"/>
        </w:rPr>
        <w:t>: 30</w:t>
      </w:r>
      <w:r w:rsidR="00DF7421">
        <w:rPr>
          <w:rFonts w:eastAsia="Times New Roman"/>
          <w:color w:val="000000"/>
          <w:sz w:val="24"/>
        </w:rPr>
        <w:t>%</w:t>
      </w:r>
    </w:p>
    <w:p w:rsidR="00397041" w:rsidRDefault="00960165" w:rsidP="00403D47">
      <w:pPr>
        <w:tabs>
          <w:tab w:val="left" w:pos="9630"/>
        </w:tabs>
        <w:ind w:right="55"/>
        <w:textAlignment w:val="baseline"/>
        <w:rPr>
          <w:rFonts w:eastAsia="Times New Roman"/>
          <w:color w:val="000000"/>
          <w:sz w:val="24"/>
        </w:rPr>
      </w:pPr>
      <w:r>
        <w:rPr>
          <w:rFonts w:eastAsia="Times New Roman"/>
          <w:color w:val="000000"/>
          <w:sz w:val="24"/>
        </w:rPr>
        <w:t>Written assignment</w:t>
      </w:r>
      <w:r w:rsidR="00552D2B">
        <w:rPr>
          <w:rFonts w:eastAsia="Times New Roman"/>
          <w:color w:val="000000"/>
          <w:sz w:val="24"/>
        </w:rPr>
        <w:t>:</w:t>
      </w:r>
      <w:r w:rsidR="00DF7421">
        <w:rPr>
          <w:rFonts w:eastAsia="Times New Roman"/>
          <w:color w:val="000000"/>
          <w:sz w:val="24"/>
        </w:rPr>
        <w:t xml:space="preserve"> </w:t>
      </w:r>
      <w:r w:rsidR="00552D2B">
        <w:rPr>
          <w:rFonts w:eastAsia="Times New Roman"/>
          <w:color w:val="000000"/>
          <w:sz w:val="24"/>
        </w:rPr>
        <w:t>3</w:t>
      </w:r>
      <w:r w:rsidR="00403D47">
        <w:rPr>
          <w:rFonts w:eastAsia="Times New Roman"/>
          <w:color w:val="000000"/>
          <w:sz w:val="24"/>
        </w:rPr>
        <w:t>5</w:t>
      </w:r>
      <w:r w:rsidR="00DF7421">
        <w:rPr>
          <w:rFonts w:eastAsia="Times New Roman"/>
          <w:color w:val="000000"/>
          <w:sz w:val="24"/>
        </w:rPr>
        <w:t>%</w:t>
      </w:r>
    </w:p>
    <w:p w:rsidR="00403D47" w:rsidRDefault="00DF7421" w:rsidP="00403D47">
      <w:pPr>
        <w:tabs>
          <w:tab w:val="left" w:pos="9630"/>
        </w:tabs>
        <w:ind w:right="55"/>
        <w:textAlignment w:val="baseline"/>
        <w:rPr>
          <w:rFonts w:eastAsia="Times New Roman"/>
          <w:color w:val="000000"/>
          <w:sz w:val="24"/>
        </w:rPr>
      </w:pPr>
      <w:r>
        <w:rPr>
          <w:rFonts w:eastAsia="Times New Roman"/>
          <w:color w:val="000000"/>
          <w:sz w:val="24"/>
        </w:rPr>
        <w:t>Team Business Plan</w:t>
      </w:r>
      <w:r w:rsidR="00403D47">
        <w:rPr>
          <w:rFonts w:eastAsia="Times New Roman"/>
          <w:color w:val="000000"/>
          <w:sz w:val="24"/>
        </w:rPr>
        <w:t xml:space="preserve"> Project: </w:t>
      </w:r>
      <w:r w:rsidR="00552D2B">
        <w:rPr>
          <w:rFonts w:eastAsia="Times New Roman"/>
          <w:color w:val="000000"/>
          <w:sz w:val="24"/>
        </w:rPr>
        <w:t>3</w:t>
      </w:r>
      <w:r w:rsidR="00403D47">
        <w:rPr>
          <w:rFonts w:eastAsia="Times New Roman"/>
          <w:color w:val="000000"/>
          <w:sz w:val="24"/>
        </w:rPr>
        <w:t>5%</w:t>
      </w:r>
    </w:p>
    <w:p w:rsidR="005D1704" w:rsidRDefault="00960165" w:rsidP="00403D47">
      <w:pPr>
        <w:tabs>
          <w:tab w:val="left" w:pos="9630"/>
        </w:tabs>
        <w:spacing w:after="147"/>
        <w:ind w:right="55"/>
        <w:textAlignment w:val="baseline"/>
        <w:rPr>
          <w:rFonts w:eastAsia="Times New Roman"/>
          <w:i/>
          <w:color w:val="000000"/>
          <w:sz w:val="24"/>
        </w:rPr>
      </w:pPr>
      <w:r>
        <w:rPr>
          <w:rFonts w:eastAsia="Times New Roman"/>
          <w:i/>
          <w:color w:val="000000"/>
          <w:sz w:val="24"/>
        </w:rPr>
        <w:t xml:space="preserve">Assignments will be returned within </w:t>
      </w:r>
      <w:r w:rsidR="00A2193C">
        <w:rPr>
          <w:rFonts w:eastAsia="Times New Roman"/>
          <w:i/>
          <w:color w:val="000000"/>
          <w:sz w:val="24"/>
        </w:rPr>
        <w:t>3</w:t>
      </w:r>
      <w:r>
        <w:rPr>
          <w:rFonts w:eastAsia="Times New Roman"/>
          <w:i/>
          <w:color w:val="000000"/>
          <w:sz w:val="24"/>
        </w:rPr>
        <w:t xml:space="preserve"> weeks unless otherwise notified. </w:t>
      </w:r>
    </w:p>
    <w:p w:rsidR="003630E6" w:rsidRPr="003630E6" w:rsidRDefault="003630E6" w:rsidP="0074253E">
      <w:pPr>
        <w:spacing w:before="278"/>
        <w:rPr>
          <w:rFonts w:eastAsia="Times New Roman"/>
          <w:sz w:val="24"/>
          <w:szCs w:val="24"/>
        </w:rPr>
      </w:pPr>
      <w:r w:rsidRPr="003630E6">
        <w:rPr>
          <w:rFonts w:eastAsia="Times New Roman"/>
          <w:sz w:val="24"/>
          <w:szCs w:val="24"/>
          <w:u w:val="single"/>
        </w:rPr>
        <w:t>MAKE UP POLICY</w:t>
      </w:r>
    </w:p>
    <w:p w:rsidR="003630E6" w:rsidRPr="003630E6" w:rsidRDefault="003630E6" w:rsidP="003630E6">
      <w:pPr>
        <w:rPr>
          <w:rFonts w:eastAsia="Times New Roman"/>
          <w:sz w:val="24"/>
          <w:szCs w:val="24"/>
        </w:rPr>
      </w:pPr>
      <w:r w:rsidRPr="003630E6">
        <w:rPr>
          <w:rFonts w:eastAsia="Times New Roman"/>
          <w:sz w:val="24"/>
          <w:szCs w:val="24"/>
        </w:rPr>
        <w:t xml:space="preserve">There are no exams in the course. Instructors will make an effort to accommodate </w:t>
      </w:r>
      <w:r w:rsidRPr="003630E6">
        <w:rPr>
          <w:rFonts w:eastAsia="Times New Roman"/>
          <w:sz w:val="24"/>
          <w:szCs w:val="24"/>
          <w:u w:val="single"/>
        </w:rPr>
        <w:t xml:space="preserve">reasonable </w:t>
      </w:r>
      <w:r w:rsidRPr="003630E6">
        <w:rPr>
          <w:rFonts w:eastAsia="Times New Roman"/>
          <w:sz w:val="24"/>
          <w:szCs w:val="24"/>
        </w:rPr>
        <w:t xml:space="preserve">requests regarding due dates of assignments. </w:t>
      </w:r>
    </w:p>
    <w:p w:rsidR="005A64A6" w:rsidRDefault="00960165" w:rsidP="0074253E">
      <w:pPr>
        <w:tabs>
          <w:tab w:val="left" w:pos="9630"/>
        </w:tabs>
        <w:spacing w:before="278" w:after="147"/>
        <w:ind w:right="2592"/>
        <w:textAlignment w:val="baseline"/>
        <w:rPr>
          <w:rFonts w:eastAsia="Times New Roman"/>
          <w:color w:val="000000"/>
          <w:sz w:val="24"/>
        </w:rPr>
      </w:pPr>
      <w:r>
        <w:rPr>
          <w:rFonts w:eastAsia="Times New Roman"/>
          <w:color w:val="000000"/>
          <w:sz w:val="24"/>
          <w:u w:val="single"/>
        </w:rPr>
        <w:t>GRADING SCALE/QUALITY POINTS</w:t>
      </w:r>
    </w:p>
    <w:tbl>
      <w:tblPr>
        <w:tblW w:w="0" w:type="auto"/>
        <w:tblLayout w:type="fixed"/>
        <w:tblCellMar>
          <w:left w:w="0" w:type="dxa"/>
          <w:right w:w="0" w:type="dxa"/>
        </w:tblCellMar>
        <w:tblLook w:val="04A0" w:firstRow="1" w:lastRow="0" w:firstColumn="1" w:lastColumn="0" w:noHBand="0" w:noVBand="1"/>
      </w:tblPr>
      <w:tblGrid>
        <w:gridCol w:w="1272"/>
        <w:gridCol w:w="1944"/>
        <w:gridCol w:w="940"/>
        <w:gridCol w:w="5224"/>
      </w:tblGrid>
      <w:tr w:rsidR="005A64A6">
        <w:trPr>
          <w:trHeight w:hRule="exact" w:val="394"/>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before="130" w:line="259"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before="130" w:line="259" w:lineRule="exact"/>
              <w:ind w:left="216"/>
              <w:textAlignment w:val="baseline"/>
              <w:rPr>
                <w:rFonts w:eastAsia="Times New Roman"/>
                <w:color w:val="000000"/>
                <w:sz w:val="24"/>
              </w:rPr>
            </w:pPr>
            <w:r>
              <w:rPr>
                <w:rFonts w:eastAsia="Times New Roman"/>
                <w:color w:val="000000"/>
                <w:sz w:val="24"/>
              </w:rPr>
              <w:t>95-100(4.0)</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before="130" w:line="259"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before="130" w:line="259" w:lineRule="exact"/>
              <w:ind w:left="212"/>
              <w:textAlignment w:val="baseline"/>
              <w:rPr>
                <w:rFonts w:eastAsia="Times New Roman"/>
                <w:color w:val="000000"/>
                <w:sz w:val="24"/>
              </w:rPr>
            </w:pPr>
            <w:r>
              <w:rPr>
                <w:rFonts w:eastAsia="Times New Roman"/>
                <w:color w:val="000000"/>
                <w:sz w:val="24"/>
              </w:rPr>
              <w:t>74-79* (2.0)</w:t>
            </w:r>
          </w:p>
        </w:tc>
      </w:tr>
      <w:tr w:rsidR="005A64A6">
        <w:trPr>
          <w:trHeight w:hRule="exact" w:val="278"/>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8"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58" w:lineRule="exact"/>
              <w:ind w:left="216"/>
              <w:textAlignment w:val="baseline"/>
              <w:rPr>
                <w:rFonts w:eastAsia="Times New Roman"/>
                <w:color w:val="000000"/>
                <w:sz w:val="24"/>
              </w:rPr>
            </w:pPr>
            <w:r>
              <w:rPr>
                <w:rFonts w:eastAsia="Times New Roman"/>
                <w:color w:val="000000"/>
                <w:sz w:val="24"/>
              </w:rPr>
              <w:t>93-94</w:t>
            </w:r>
            <w:r>
              <w:rPr>
                <w:rFonts w:eastAsia="Times New Roman"/>
                <w:color w:val="000000"/>
                <w:sz w:val="24"/>
              </w:rPr>
              <w:tab/>
              <w:t>(3.67)</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8"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58" w:lineRule="exact"/>
              <w:ind w:left="212"/>
              <w:textAlignment w:val="baseline"/>
              <w:rPr>
                <w:rFonts w:eastAsia="Times New Roman"/>
                <w:color w:val="000000"/>
                <w:sz w:val="24"/>
              </w:rPr>
            </w:pPr>
            <w:r>
              <w:rPr>
                <w:rFonts w:eastAsia="Times New Roman"/>
                <w:color w:val="000000"/>
                <w:sz w:val="24"/>
              </w:rPr>
              <w:t>72-73</w:t>
            </w:r>
            <w:r>
              <w:rPr>
                <w:rFonts w:eastAsia="Times New Roman"/>
                <w:color w:val="000000"/>
                <w:sz w:val="24"/>
              </w:rPr>
              <w:tab/>
              <w:t>(1.67)</w:t>
            </w:r>
          </w:p>
        </w:tc>
      </w:tr>
      <w:tr w:rsidR="005A64A6">
        <w:trPr>
          <w:trHeight w:hRule="exact" w:val="274"/>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4"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4" w:lineRule="exact"/>
              <w:ind w:left="216"/>
              <w:textAlignment w:val="baseline"/>
              <w:rPr>
                <w:rFonts w:eastAsia="Times New Roman"/>
                <w:color w:val="000000"/>
                <w:sz w:val="24"/>
              </w:rPr>
            </w:pPr>
            <w:r>
              <w:rPr>
                <w:rFonts w:eastAsia="Times New Roman"/>
                <w:color w:val="000000"/>
                <w:sz w:val="24"/>
              </w:rPr>
              <w:t>91- 92 (3.33)</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4"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54" w:lineRule="exact"/>
              <w:ind w:left="212"/>
              <w:textAlignment w:val="baseline"/>
              <w:rPr>
                <w:rFonts w:eastAsia="Times New Roman"/>
                <w:color w:val="000000"/>
                <w:sz w:val="24"/>
              </w:rPr>
            </w:pPr>
            <w:r>
              <w:rPr>
                <w:rFonts w:eastAsia="Times New Roman"/>
                <w:color w:val="000000"/>
                <w:sz w:val="24"/>
              </w:rPr>
              <w:t>70-71</w:t>
            </w:r>
            <w:r>
              <w:rPr>
                <w:rFonts w:eastAsia="Times New Roman"/>
                <w:color w:val="000000"/>
                <w:sz w:val="24"/>
              </w:rPr>
              <w:tab/>
              <w:t>(1.33)</w:t>
            </w:r>
          </w:p>
        </w:tc>
      </w:tr>
      <w:tr w:rsidR="005A64A6">
        <w:trPr>
          <w:trHeight w:hRule="exact" w:val="273"/>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53" w:lineRule="exact"/>
              <w:ind w:left="216"/>
              <w:textAlignment w:val="baseline"/>
              <w:rPr>
                <w:rFonts w:eastAsia="Times New Roman"/>
                <w:color w:val="000000"/>
                <w:sz w:val="24"/>
              </w:rPr>
            </w:pPr>
            <w:r>
              <w:rPr>
                <w:rFonts w:eastAsia="Times New Roman"/>
                <w:color w:val="000000"/>
                <w:sz w:val="24"/>
              </w:rPr>
              <w:t>84-90</w:t>
            </w:r>
            <w:r>
              <w:rPr>
                <w:rFonts w:eastAsia="Times New Roman"/>
                <w:color w:val="000000"/>
                <w:sz w:val="24"/>
              </w:rPr>
              <w:tab/>
              <w:t>(3.0)</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5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53" w:lineRule="exact"/>
              <w:ind w:left="212"/>
              <w:textAlignment w:val="baseline"/>
              <w:rPr>
                <w:rFonts w:eastAsia="Times New Roman"/>
                <w:color w:val="000000"/>
                <w:sz w:val="24"/>
              </w:rPr>
            </w:pPr>
            <w:r>
              <w:rPr>
                <w:rFonts w:eastAsia="Times New Roman"/>
                <w:color w:val="000000"/>
                <w:sz w:val="24"/>
              </w:rPr>
              <w:t>64-69</w:t>
            </w:r>
            <w:r>
              <w:rPr>
                <w:rFonts w:eastAsia="Times New Roman"/>
                <w:color w:val="000000"/>
                <w:sz w:val="24"/>
              </w:rPr>
              <w:tab/>
              <w:t>(1.0)</w:t>
            </w:r>
          </w:p>
        </w:tc>
      </w:tr>
      <w:tr w:rsidR="005A64A6">
        <w:trPr>
          <w:trHeight w:hRule="exact" w:val="279"/>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6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63" w:lineRule="exact"/>
              <w:ind w:left="216"/>
              <w:textAlignment w:val="baseline"/>
              <w:rPr>
                <w:rFonts w:eastAsia="Times New Roman"/>
                <w:color w:val="000000"/>
                <w:sz w:val="24"/>
              </w:rPr>
            </w:pPr>
            <w:r>
              <w:rPr>
                <w:rFonts w:eastAsia="Times New Roman"/>
                <w:color w:val="000000"/>
                <w:sz w:val="24"/>
              </w:rPr>
              <w:t>82-83</w:t>
            </w:r>
            <w:r>
              <w:rPr>
                <w:rFonts w:eastAsia="Times New Roman"/>
                <w:color w:val="000000"/>
                <w:sz w:val="24"/>
              </w:rPr>
              <w:tab/>
              <w:t>(2.67)</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line="26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line="263" w:lineRule="exact"/>
              <w:ind w:left="212"/>
              <w:textAlignment w:val="baseline"/>
              <w:rPr>
                <w:rFonts w:eastAsia="Times New Roman"/>
                <w:color w:val="000000"/>
                <w:sz w:val="24"/>
              </w:rPr>
            </w:pPr>
            <w:r>
              <w:rPr>
                <w:rFonts w:eastAsia="Times New Roman"/>
                <w:color w:val="000000"/>
                <w:sz w:val="24"/>
              </w:rPr>
              <w:t>62-63</w:t>
            </w:r>
            <w:r>
              <w:rPr>
                <w:rFonts w:eastAsia="Times New Roman"/>
                <w:color w:val="000000"/>
                <w:sz w:val="24"/>
              </w:rPr>
              <w:tab/>
              <w:t>(0.67)</w:t>
            </w:r>
          </w:p>
        </w:tc>
      </w:tr>
      <w:tr w:rsidR="005A64A6">
        <w:trPr>
          <w:trHeight w:hRule="exact" w:val="302"/>
        </w:trPr>
        <w:tc>
          <w:tcPr>
            <w:tcW w:w="1272"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after="3" w:line="274" w:lineRule="exact"/>
              <w:ind w:left="763"/>
              <w:textAlignment w:val="baseline"/>
              <w:rPr>
                <w:rFonts w:eastAsia="Times New Roman"/>
                <w:color w:val="000000"/>
                <w:sz w:val="24"/>
              </w:rPr>
            </w:pPr>
            <w:r>
              <w:rPr>
                <w:rFonts w:eastAsia="Times New Roman"/>
                <w:color w:val="000000"/>
                <w:sz w:val="24"/>
              </w:rPr>
              <w:t>C+</w:t>
            </w:r>
          </w:p>
        </w:tc>
        <w:tc>
          <w:tcPr>
            <w:tcW w:w="194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36"/>
                <w:tab w:val="left" w:pos="9630"/>
              </w:tabs>
              <w:spacing w:after="3" w:line="274" w:lineRule="exact"/>
              <w:ind w:left="216"/>
              <w:textAlignment w:val="baseline"/>
              <w:rPr>
                <w:rFonts w:eastAsia="Times New Roman"/>
                <w:color w:val="000000"/>
                <w:sz w:val="24"/>
              </w:rPr>
            </w:pPr>
            <w:r>
              <w:rPr>
                <w:rFonts w:eastAsia="Times New Roman"/>
                <w:color w:val="000000"/>
                <w:sz w:val="24"/>
              </w:rPr>
              <w:t>80-81</w:t>
            </w:r>
            <w:r>
              <w:rPr>
                <w:rFonts w:eastAsia="Times New Roman"/>
                <w:color w:val="000000"/>
                <w:sz w:val="24"/>
              </w:rPr>
              <w:tab/>
              <w:t>(2.33)</w:t>
            </w:r>
          </w:p>
        </w:tc>
        <w:tc>
          <w:tcPr>
            <w:tcW w:w="940"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after="3" w:line="274" w:lineRule="exact"/>
              <w:ind w:left="427"/>
              <w:textAlignment w:val="baseline"/>
              <w:rPr>
                <w:rFonts w:eastAsia="Times New Roman"/>
                <w:color w:val="000000"/>
                <w:sz w:val="24"/>
              </w:rPr>
            </w:pPr>
            <w:r>
              <w:rPr>
                <w:rFonts w:eastAsia="Times New Roman"/>
                <w:color w:val="000000"/>
                <w:sz w:val="24"/>
              </w:rPr>
              <w:t>E</w:t>
            </w:r>
          </w:p>
        </w:tc>
        <w:tc>
          <w:tcPr>
            <w:tcW w:w="5224" w:type="dxa"/>
            <w:tcBorders>
              <w:top w:val="none" w:sz="0" w:space="0" w:color="000000"/>
              <w:left w:val="none" w:sz="0" w:space="0" w:color="000000"/>
              <w:bottom w:val="none" w:sz="0" w:space="0" w:color="000000"/>
              <w:right w:val="none" w:sz="0" w:space="0" w:color="000000"/>
            </w:tcBorders>
            <w:vAlign w:val="center"/>
          </w:tcPr>
          <w:p w:rsidR="005A64A6" w:rsidRDefault="00960165" w:rsidP="004A5795">
            <w:pPr>
              <w:tabs>
                <w:tab w:val="left" w:pos="9630"/>
              </w:tabs>
              <w:spacing w:after="3" w:line="274" w:lineRule="exact"/>
              <w:ind w:left="212"/>
              <w:textAlignment w:val="baseline"/>
              <w:rPr>
                <w:rFonts w:eastAsia="Times New Roman"/>
                <w:color w:val="000000"/>
                <w:sz w:val="24"/>
              </w:rPr>
            </w:pPr>
            <w:r>
              <w:rPr>
                <w:rFonts w:eastAsia="Times New Roman"/>
                <w:color w:val="000000"/>
                <w:sz w:val="24"/>
              </w:rPr>
              <w:t>61 or below (0.0)</w:t>
            </w:r>
          </w:p>
        </w:tc>
      </w:tr>
    </w:tbl>
    <w:p w:rsidR="005A64A6" w:rsidRDefault="00960165" w:rsidP="004A5795">
      <w:pPr>
        <w:tabs>
          <w:tab w:val="left" w:pos="9630"/>
        </w:tabs>
        <w:spacing w:line="260" w:lineRule="exact"/>
        <w:textAlignment w:val="baseline"/>
        <w:rPr>
          <w:rFonts w:eastAsia="Times New Roman"/>
          <w:color w:val="000000"/>
          <w:sz w:val="24"/>
        </w:rPr>
      </w:pPr>
      <w:r>
        <w:rPr>
          <w:rFonts w:eastAsia="Times New Roman"/>
          <w:color w:val="000000"/>
          <w:sz w:val="24"/>
        </w:rPr>
        <w:t>* 74 is the minimal passing grade</w:t>
      </w:r>
    </w:p>
    <w:p w:rsidR="00E567FE" w:rsidRPr="00E567FE" w:rsidRDefault="00E567FE" w:rsidP="00E567FE">
      <w:pPr>
        <w:rPr>
          <w:rFonts w:eastAsia="Times New Roman"/>
          <w:sz w:val="24"/>
          <w:szCs w:val="24"/>
        </w:rPr>
      </w:pPr>
      <w:r w:rsidRPr="00E567FE">
        <w:rPr>
          <w:rFonts w:eastAsia="Times New Roman"/>
          <w:sz w:val="24"/>
          <w:szCs w:val="24"/>
        </w:rPr>
        <w:t xml:space="preserve">For more information on grades and grading policies, please refer to University’s grading policies: </w:t>
      </w:r>
      <w:r w:rsidRPr="00E567FE">
        <w:rPr>
          <w:rFonts w:eastAsia="Times New Roman"/>
          <w:color w:val="0000FF"/>
          <w:sz w:val="24"/>
          <w:szCs w:val="24"/>
          <w:u w:val="single"/>
        </w:rPr>
        <w:t>http://gradcatalog.ufl.edu/content.php?catoid=4&amp;navoid=907#grades</w:t>
      </w:r>
    </w:p>
    <w:p w:rsidR="00723B12" w:rsidRDefault="00723B12" w:rsidP="00723B12">
      <w:pPr>
        <w:tabs>
          <w:tab w:val="left" w:pos="9630"/>
        </w:tabs>
        <w:textAlignment w:val="baseline"/>
        <w:rPr>
          <w:rFonts w:eastAsia="Times New Roman"/>
          <w:color w:val="000000"/>
          <w:sz w:val="24"/>
          <w:u w:val="single"/>
        </w:rPr>
      </w:pPr>
    </w:p>
    <w:p w:rsidR="00723B12" w:rsidRDefault="00552D2B" w:rsidP="00723B12">
      <w:pPr>
        <w:tabs>
          <w:tab w:val="left" w:pos="9630"/>
        </w:tabs>
        <w:textAlignment w:val="baseline"/>
        <w:rPr>
          <w:rFonts w:eastAsia="Times New Roman"/>
          <w:color w:val="000000"/>
          <w:sz w:val="24"/>
          <w:u w:val="single"/>
        </w:rPr>
      </w:pPr>
      <w:r>
        <w:rPr>
          <w:rFonts w:eastAsia="Times New Roman"/>
          <w:color w:val="000000"/>
          <w:sz w:val="24"/>
          <w:u w:val="single"/>
        </w:rPr>
        <w:t>REQUIRED TEXTS</w:t>
      </w:r>
    </w:p>
    <w:p w:rsidR="00552D2B" w:rsidRPr="00552D2B" w:rsidRDefault="00552D2B" w:rsidP="00723B12">
      <w:pPr>
        <w:tabs>
          <w:tab w:val="left" w:pos="9630"/>
        </w:tabs>
        <w:textAlignment w:val="baseline"/>
        <w:rPr>
          <w:rFonts w:eastAsia="Times New Roman"/>
          <w:color w:val="000000"/>
          <w:sz w:val="24"/>
        </w:rPr>
      </w:pPr>
      <w:r>
        <w:rPr>
          <w:rFonts w:eastAsia="Times New Roman"/>
          <w:color w:val="000000"/>
          <w:sz w:val="24"/>
        </w:rPr>
        <w:t>There are no required texts in this course. Required readings will be posted for each of the three Units of the course.</w:t>
      </w:r>
    </w:p>
    <w:p w:rsidR="003952E3" w:rsidRDefault="003952E3" w:rsidP="003952E3">
      <w:pPr>
        <w:tabs>
          <w:tab w:val="left" w:pos="9630"/>
        </w:tabs>
        <w:spacing w:before="278"/>
        <w:textAlignment w:val="baseline"/>
        <w:rPr>
          <w:rFonts w:eastAsia="Times New Roman"/>
          <w:color w:val="000000"/>
          <w:sz w:val="24"/>
          <w:u w:val="single"/>
        </w:rPr>
      </w:pPr>
      <w:r>
        <w:rPr>
          <w:rFonts w:eastAsia="Times New Roman"/>
          <w:color w:val="000000"/>
          <w:sz w:val="24"/>
          <w:u w:val="single"/>
        </w:rPr>
        <w:t>RECOMMENDED TEXTS</w:t>
      </w:r>
    </w:p>
    <w:p w:rsidR="005A64A6" w:rsidRDefault="00960165" w:rsidP="00552D2B">
      <w:pPr>
        <w:tabs>
          <w:tab w:val="left" w:pos="9630"/>
        </w:tabs>
        <w:spacing w:before="120"/>
        <w:ind w:left="720" w:hanging="720"/>
        <w:textAlignment w:val="baseline"/>
        <w:rPr>
          <w:rFonts w:eastAsia="Times New Roman"/>
          <w:i/>
          <w:color w:val="000000"/>
          <w:sz w:val="24"/>
        </w:rPr>
      </w:pPr>
      <w:r>
        <w:rPr>
          <w:rFonts w:eastAsia="Times New Roman"/>
          <w:color w:val="000000"/>
          <w:sz w:val="24"/>
        </w:rPr>
        <w:t xml:space="preserve">Mason, D. J., Leavitt, J. K., &amp; Chaffee, M. W. (2012). </w:t>
      </w:r>
      <w:r>
        <w:rPr>
          <w:rFonts w:eastAsia="Times New Roman"/>
          <w:i/>
          <w:color w:val="000000"/>
          <w:sz w:val="24"/>
        </w:rPr>
        <w:t xml:space="preserve">Policy and politics in nursing and healthcare </w:t>
      </w:r>
      <w:r>
        <w:rPr>
          <w:rFonts w:eastAsia="Times New Roman"/>
          <w:color w:val="000000"/>
          <w:sz w:val="24"/>
        </w:rPr>
        <w:t xml:space="preserve">(6th ed.). St. Louis, MO: Saunders ISBN: 9781437714166 </w:t>
      </w:r>
      <w:r>
        <w:rPr>
          <w:rFonts w:eastAsia="Times New Roman"/>
          <w:b/>
          <w:i/>
          <w:color w:val="000000"/>
          <w:sz w:val="24"/>
        </w:rPr>
        <w:t>Note: the 5</w:t>
      </w:r>
      <w:r>
        <w:rPr>
          <w:rFonts w:eastAsia="Times New Roman"/>
          <w:b/>
          <w:i/>
          <w:color w:val="000000"/>
          <w:sz w:val="24"/>
          <w:vertAlign w:val="superscript"/>
        </w:rPr>
        <w:t>th</w:t>
      </w:r>
      <w:r>
        <w:rPr>
          <w:rFonts w:eastAsia="Times New Roman"/>
          <w:b/>
          <w:i/>
          <w:color w:val="000000"/>
          <w:sz w:val="24"/>
        </w:rPr>
        <w:t xml:space="preserve"> edition is acceptable, also.</w:t>
      </w:r>
    </w:p>
    <w:p w:rsidR="00B22A59" w:rsidRDefault="00960165" w:rsidP="00552D2B">
      <w:pPr>
        <w:tabs>
          <w:tab w:val="left" w:pos="9630"/>
        </w:tabs>
        <w:spacing w:before="120"/>
        <w:ind w:left="720" w:hanging="720"/>
        <w:textAlignment w:val="baseline"/>
        <w:rPr>
          <w:rFonts w:eastAsia="Times New Roman"/>
          <w:b/>
          <w:i/>
          <w:color w:val="000000"/>
          <w:sz w:val="24"/>
        </w:rPr>
      </w:pPr>
      <w:r>
        <w:rPr>
          <w:rFonts w:eastAsia="Times New Roman"/>
          <w:color w:val="000000"/>
          <w:sz w:val="24"/>
        </w:rPr>
        <w:t xml:space="preserve">Shi, L., &amp; Singh, D. A. (2011). </w:t>
      </w:r>
      <w:r>
        <w:rPr>
          <w:rFonts w:eastAsia="Times New Roman"/>
          <w:i/>
          <w:color w:val="000000"/>
          <w:sz w:val="24"/>
        </w:rPr>
        <w:t xml:space="preserve">Delivering health care in America: A systems approach </w:t>
      </w:r>
      <w:r>
        <w:rPr>
          <w:rFonts w:eastAsia="Times New Roman"/>
          <w:color w:val="000000"/>
          <w:sz w:val="24"/>
        </w:rPr>
        <w:t xml:space="preserve">(5th ed.). Sudbury, MA: Jones &amp; Bartlett ISBN: 1449626505 </w:t>
      </w:r>
      <w:r>
        <w:rPr>
          <w:rFonts w:eastAsia="Times New Roman"/>
          <w:b/>
          <w:i/>
          <w:color w:val="000000"/>
          <w:sz w:val="24"/>
        </w:rPr>
        <w:t>Note: the 4</w:t>
      </w:r>
      <w:r>
        <w:rPr>
          <w:rFonts w:eastAsia="Times New Roman"/>
          <w:b/>
          <w:i/>
          <w:color w:val="000000"/>
          <w:sz w:val="24"/>
          <w:vertAlign w:val="superscript"/>
        </w:rPr>
        <w:t>th</w:t>
      </w:r>
      <w:r>
        <w:rPr>
          <w:rFonts w:eastAsia="Times New Roman"/>
          <w:b/>
          <w:i/>
          <w:color w:val="000000"/>
          <w:sz w:val="24"/>
        </w:rPr>
        <w:t xml:space="preserve"> edition is acceptable, also.</w:t>
      </w:r>
    </w:p>
    <w:p w:rsidR="00723B12" w:rsidRDefault="00687806" w:rsidP="00552D2B">
      <w:pPr>
        <w:tabs>
          <w:tab w:val="left" w:pos="9630"/>
        </w:tabs>
        <w:spacing w:before="120"/>
        <w:ind w:left="720" w:hanging="720"/>
        <w:textAlignment w:val="baseline"/>
        <w:rPr>
          <w:rFonts w:eastAsia="Times New Roman"/>
          <w:b/>
          <w:i/>
          <w:color w:val="000000"/>
          <w:sz w:val="24"/>
        </w:rPr>
      </w:pPr>
      <w:proofErr w:type="spellStart"/>
      <w:r>
        <w:rPr>
          <w:rFonts w:eastAsia="Times New Roman"/>
          <w:color w:val="000000"/>
          <w:sz w:val="24"/>
        </w:rPr>
        <w:t>Getzen</w:t>
      </w:r>
      <w:proofErr w:type="spellEnd"/>
      <w:r>
        <w:rPr>
          <w:rFonts w:eastAsia="Times New Roman"/>
          <w:color w:val="000000"/>
          <w:sz w:val="24"/>
        </w:rPr>
        <w:t xml:space="preserve">, T.E. (2013). </w:t>
      </w:r>
      <w:r w:rsidR="00723B12">
        <w:rPr>
          <w:rFonts w:eastAsia="Times New Roman"/>
          <w:i/>
          <w:color w:val="000000"/>
          <w:sz w:val="24"/>
        </w:rPr>
        <w:t xml:space="preserve">Health economics and financing </w:t>
      </w:r>
      <w:r w:rsidR="00723B12">
        <w:rPr>
          <w:rFonts w:eastAsia="Times New Roman"/>
          <w:color w:val="000000"/>
          <w:sz w:val="24"/>
        </w:rPr>
        <w:t>(5</w:t>
      </w:r>
      <w:r w:rsidR="00723B12" w:rsidRPr="00723B12">
        <w:rPr>
          <w:rFonts w:eastAsia="Times New Roman"/>
          <w:color w:val="000000"/>
          <w:sz w:val="24"/>
          <w:vertAlign w:val="superscript"/>
        </w:rPr>
        <w:t>th</w:t>
      </w:r>
      <w:r w:rsidR="00723B12">
        <w:rPr>
          <w:rFonts w:eastAsia="Times New Roman"/>
          <w:color w:val="000000"/>
          <w:sz w:val="24"/>
        </w:rPr>
        <w:t xml:space="preserve"> ed.)</w:t>
      </w:r>
      <w:r w:rsidR="00723B12">
        <w:rPr>
          <w:rFonts w:eastAsia="Times New Roman"/>
          <w:i/>
          <w:color w:val="000000"/>
          <w:sz w:val="24"/>
        </w:rPr>
        <w:t xml:space="preserve">. </w:t>
      </w:r>
      <w:r w:rsidR="00723B12">
        <w:rPr>
          <w:rFonts w:eastAsia="Times New Roman"/>
          <w:color w:val="000000"/>
          <w:sz w:val="24"/>
        </w:rPr>
        <w:t>Hoboken, NJ: John Wiley &amp; Sons.</w:t>
      </w:r>
      <w:r w:rsidR="00723B12" w:rsidRPr="00723B12">
        <w:rPr>
          <w:rFonts w:eastAsia="Times New Roman"/>
          <w:b/>
          <w:i/>
          <w:color w:val="000000"/>
          <w:sz w:val="24"/>
        </w:rPr>
        <w:t xml:space="preserve"> </w:t>
      </w:r>
      <w:r w:rsidR="00723B12">
        <w:rPr>
          <w:rFonts w:eastAsia="Times New Roman"/>
          <w:b/>
          <w:i/>
          <w:color w:val="000000"/>
          <w:sz w:val="24"/>
        </w:rPr>
        <w:t>Note: the 4</w:t>
      </w:r>
      <w:r w:rsidR="00723B12">
        <w:rPr>
          <w:rFonts w:eastAsia="Times New Roman"/>
          <w:b/>
          <w:i/>
          <w:color w:val="000000"/>
          <w:sz w:val="24"/>
          <w:vertAlign w:val="superscript"/>
        </w:rPr>
        <w:t>th</w:t>
      </w:r>
      <w:r w:rsidR="00723B12">
        <w:rPr>
          <w:rFonts w:eastAsia="Times New Roman"/>
          <w:b/>
          <w:i/>
          <w:color w:val="000000"/>
          <w:sz w:val="24"/>
        </w:rPr>
        <w:t xml:space="preserve"> edition is acceptable, also.</w:t>
      </w:r>
    </w:p>
    <w:p w:rsidR="00397041" w:rsidRDefault="00397041">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BF2703" w:rsidRDefault="00BF2703">
      <w:pPr>
        <w:rPr>
          <w:rFonts w:eastAsia="Times New Roman"/>
          <w:color w:val="000000"/>
          <w:sz w:val="24"/>
          <w:u w:val="single"/>
        </w:rPr>
      </w:pPr>
    </w:p>
    <w:p w:rsidR="003952E3" w:rsidRPr="003952E3" w:rsidRDefault="00960165" w:rsidP="003952E3">
      <w:pPr>
        <w:spacing w:before="278" w:line="273" w:lineRule="exact"/>
        <w:textAlignment w:val="baseline"/>
        <w:rPr>
          <w:rFonts w:eastAsia="Times New Roman"/>
          <w:color w:val="000000"/>
          <w:sz w:val="24"/>
        </w:rPr>
      </w:pPr>
      <w:r w:rsidRPr="0060113A">
        <w:rPr>
          <w:rFonts w:eastAsia="Times New Roman"/>
          <w:color w:val="000000"/>
          <w:sz w:val="24"/>
          <w:u w:val="single"/>
        </w:rPr>
        <w:lastRenderedPageBreak/>
        <w:t>WEEKLY CLASS SCHEDULE</w:t>
      </w:r>
      <w:r w:rsidR="003952E3">
        <w:rPr>
          <w:rFonts w:eastAsia="Times New Roman"/>
          <w:color w:val="000000"/>
          <w:sz w:val="24"/>
          <w:u w:val="single"/>
        </w:rPr>
        <w:t xml:space="preserve"> </w:t>
      </w:r>
      <w:r w:rsidR="003952E3" w:rsidRPr="003952E3">
        <w:rPr>
          <w:rFonts w:eastAsia="Times New Roman"/>
          <w:color w:val="000000"/>
          <w:sz w:val="24"/>
        </w:rPr>
        <w:t>Readings and online activities posted on course website.</w:t>
      </w:r>
    </w:p>
    <w:tbl>
      <w:tblPr>
        <w:tblW w:w="9654" w:type="dxa"/>
        <w:jc w:val="center"/>
        <w:tblLayout w:type="fixed"/>
        <w:tblCellMar>
          <w:left w:w="0" w:type="dxa"/>
          <w:right w:w="0" w:type="dxa"/>
        </w:tblCellMar>
        <w:tblLook w:val="04A0" w:firstRow="1" w:lastRow="0" w:firstColumn="1" w:lastColumn="0" w:noHBand="0" w:noVBand="1"/>
      </w:tblPr>
      <w:tblGrid>
        <w:gridCol w:w="532"/>
        <w:gridCol w:w="1639"/>
        <w:gridCol w:w="4873"/>
        <w:gridCol w:w="2610"/>
      </w:tblGrid>
      <w:tr w:rsidR="0009030F" w:rsidRPr="0009030F"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09030F" w:rsidRPr="0009030F" w:rsidRDefault="0009030F" w:rsidP="0009030F">
            <w:pPr>
              <w:spacing w:line="275" w:lineRule="exact"/>
              <w:jc w:val="center"/>
              <w:textAlignment w:val="baseline"/>
              <w:rPr>
                <w:rFonts w:eastAsia="Times New Roman"/>
                <w:b/>
                <w:color w:val="000000"/>
                <w:sz w:val="24"/>
              </w:rPr>
            </w:pPr>
            <w:r>
              <w:rPr>
                <w:rFonts w:eastAsia="Times New Roman"/>
                <w:b/>
                <w:color w:val="000000"/>
                <w:sz w:val="24"/>
              </w:rPr>
              <w:t>WK</w:t>
            </w:r>
          </w:p>
        </w:tc>
        <w:tc>
          <w:tcPr>
            <w:tcW w:w="1639" w:type="dxa"/>
            <w:tcBorders>
              <w:top w:val="single" w:sz="5" w:space="0" w:color="000000"/>
              <w:left w:val="single" w:sz="5" w:space="0" w:color="000000"/>
              <w:bottom w:val="single" w:sz="5" w:space="0" w:color="000000"/>
              <w:right w:val="single" w:sz="5" w:space="0" w:color="000000"/>
            </w:tcBorders>
            <w:vAlign w:val="center"/>
          </w:tcPr>
          <w:p w:rsidR="0009030F" w:rsidRPr="0009030F" w:rsidRDefault="002945D2" w:rsidP="0009030F">
            <w:pPr>
              <w:spacing w:line="275" w:lineRule="exact"/>
              <w:ind w:left="82"/>
              <w:jc w:val="center"/>
              <w:textAlignment w:val="baseline"/>
              <w:rPr>
                <w:rFonts w:eastAsia="Times New Roman"/>
                <w:b/>
                <w:color w:val="000000"/>
                <w:sz w:val="24"/>
              </w:rPr>
            </w:pPr>
            <w:r>
              <w:rPr>
                <w:rFonts w:eastAsia="Times New Roman"/>
                <w:b/>
                <w:color w:val="000000"/>
                <w:sz w:val="24"/>
              </w:rPr>
              <w:t>DATE</w:t>
            </w:r>
          </w:p>
        </w:tc>
        <w:tc>
          <w:tcPr>
            <w:tcW w:w="4873" w:type="dxa"/>
            <w:tcBorders>
              <w:top w:val="single" w:sz="5" w:space="0" w:color="000000"/>
              <w:left w:val="single" w:sz="5" w:space="0" w:color="000000"/>
              <w:bottom w:val="single" w:sz="5" w:space="0" w:color="000000"/>
              <w:right w:val="single" w:sz="5" w:space="0" w:color="000000"/>
            </w:tcBorders>
            <w:vAlign w:val="center"/>
          </w:tcPr>
          <w:p w:rsidR="0009030F" w:rsidRPr="0009030F" w:rsidRDefault="0009030F" w:rsidP="0009030F">
            <w:pPr>
              <w:ind w:left="270" w:hanging="180"/>
              <w:jc w:val="center"/>
              <w:textAlignment w:val="baseline"/>
              <w:rPr>
                <w:rFonts w:eastAsia="Times New Roman"/>
                <w:b/>
                <w:color w:val="000000"/>
                <w:sz w:val="24"/>
              </w:rPr>
            </w:pPr>
            <w:r>
              <w:rPr>
                <w:rFonts w:eastAsia="Times New Roman"/>
                <w:b/>
                <w:color w:val="000000"/>
                <w:sz w:val="24"/>
              </w:rPr>
              <w:t>TOPIC</w:t>
            </w:r>
          </w:p>
        </w:tc>
        <w:tc>
          <w:tcPr>
            <w:tcW w:w="2610" w:type="dxa"/>
            <w:tcBorders>
              <w:top w:val="single" w:sz="5" w:space="0" w:color="000000"/>
              <w:left w:val="single" w:sz="5" w:space="0" w:color="000000"/>
              <w:bottom w:val="single" w:sz="0" w:space="0" w:color="000000"/>
              <w:right w:val="single" w:sz="5" w:space="0" w:color="000000"/>
            </w:tcBorders>
            <w:vAlign w:val="center"/>
          </w:tcPr>
          <w:p w:rsidR="0009030F" w:rsidRDefault="0009030F" w:rsidP="00D66431">
            <w:pPr>
              <w:ind w:left="90"/>
              <w:jc w:val="center"/>
              <w:textAlignment w:val="baseline"/>
              <w:rPr>
                <w:rFonts w:eastAsia="Times New Roman"/>
                <w:b/>
                <w:color w:val="000000"/>
                <w:sz w:val="24"/>
              </w:rPr>
            </w:pPr>
            <w:r>
              <w:rPr>
                <w:rFonts w:eastAsia="Times New Roman"/>
                <w:b/>
                <w:color w:val="000000"/>
                <w:sz w:val="24"/>
              </w:rPr>
              <w:t>ASSIGNMENTS</w:t>
            </w:r>
          </w:p>
          <w:p w:rsidR="00C51B47" w:rsidRPr="0009030F" w:rsidRDefault="00C51B47" w:rsidP="00D66431">
            <w:pPr>
              <w:ind w:left="90"/>
              <w:jc w:val="center"/>
              <w:textAlignment w:val="baseline"/>
              <w:rPr>
                <w:rFonts w:eastAsia="Times New Roman"/>
                <w:b/>
                <w:color w:val="000000"/>
                <w:sz w:val="24"/>
              </w:rPr>
            </w:pPr>
            <w:r>
              <w:rPr>
                <w:rFonts w:eastAsia="Times New Roman"/>
                <w:b/>
                <w:color w:val="000000"/>
                <w:sz w:val="24"/>
              </w:rPr>
              <w:t>Due by 11:55 pm</w:t>
            </w:r>
          </w:p>
        </w:tc>
      </w:tr>
      <w:tr w:rsidR="0009030F" w:rsidTr="00D66431">
        <w:trPr>
          <w:jc w:val="center"/>
        </w:trPr>
        <w:tc>
          <w:tcPr>
            <w:tcW w:w="9654" w:type="dxa"/>
            <w:gridSpan w:val="4"/>
            <w:tcBorders>
              <w:top w:val="single" w:sz="5" w:space="0" w:color="000000"/>
              <w:left w:val="single" w:sz="5" w:space="0" w:color="000000"/>
              <w:bottom w:val="single" w:sz="5" w:space="0" w:color="000000"/>
              <w:right w:val="single" w:sz="5" w:space="0" w:color="000000"/>
            </w:tcBorders>
            <w:vAlign w:val="center"/>
          </w:tcPr>
          <w:p w:rsidR="0009030F" w:rsidRDefault="0009030F" w:rsidP="00D66431">
            <w:pPr>
              <w:ind w:left="270"/>
              <w:jc w:val="center"/>
              <w:textAlignment w:val="baseline"/>
              <w:rPr>
                <w:rFonts w:eastAsia="Times New Roman"/>
                <w:color w:val="000000"/>
                <w:sz w:val="24"/>
              </w:rPr>
            </w:pPr>
            <w:r>
              <w:rPr>
                <w:rFonts w:eastAsia="Times New Roman"/>
                <w:b/>
                <w:color w:val="000000"/>
                <w:sz w:val="24"/>
              </w:rPr>
              <w:t>UNIT 1: Health Care Delivery</w:t>
            </w: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3952E3" w:rsidP="005B032E">
            <w:pPr>
              <w:spacing w:line="275" w:lineRule="exact"/>
              <w:jc w:val="center"/>
              <w:textAlignment w:val="baseline"/>
              <w:rPr>
                <w:rFonts w:eastAsia="Times New Roman"/>
                <w:color w:val="000000"/>
                <w:sz w:val="24"/>
              </w:rPr>
            </w:pPr>
            <w:r>
              <w:rPr>
                <w:rFonts w:eastAsia="Times New Roman"/>
                <w:color w:val="000000"/>
                <w:sz w:val="24"/>
              </w:rPr>
              <w:t>1</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Default="0009030F" w:rsidP="002945D2">
            <w:pPr>
              <w:spacing w:line="275" w:lineRule="exact"/>
              <w:ind w:left="82"/>
              <w:jc w:val="center"/>
              <w:textAlignment w:val="baseline"/>
              <w:rPr>
                <w:rFonts w:eastAsia="Times New Roman"/>
                <w:b/>
                <w:color w:val="000000"/>
                <w:sz w:val="24"/>
              </w:rPr>
            </w:pPr>
            <w:r w:rsidRPr="004726AD">
              <w:rPr>
                <w:rFonts w:eastAsia="Times New Roman"/>
                <w:b/>
                <w:color w:val="000000"/>
                <w:sz w:val="24"/>
              </w:rPr>
              <w:t>5/1</w:t>
            </w:r>
            <w:r w:rsidR="00320482">
              <w:rPr>
                <w:rFonts w:eastAsia="Times New Roman"/>
                <w:b/>
                <w:color w:val="000000"/>
                <w:sz w:val="24"/>
              </w:rPr>
              <w:t>3</w:t>
            </w:r>
          </w:p>
          <w:p w:rsidR="004726AD" w:rsidRPr="004726AD" w:rsidRDefault="004726AD" w:rsidP="002945D2">
            <w:pPr>
              <w:spacing w:line="275" w:lineRule="exact"/>
              <w:ind w:left="82"/>
              <w:jc w:val="center"/>
              <w:textAlignment w:val="baseline"/>
              <w:rPr>
                <w:rFonts w:eastAsia="Times New Roman"/>
                <w:b/>
                <w:color w:val="FF0000"/>
                <w:sz w:val="24"/>
              </w:rPr>
            </w:pPr>
            <w:r>
              <w:rPr>
                <w:rFonts w:eastAsia="Times New Roman"/>
                <w:b/>
                <w:color w:val="FF0000"/>
                <w:sz w:val="24"/>
              </w:rPr>
              <w:t>Live online</w:t>
            </w:r>
          </w:p>
        </w:tc>
        <w:tc>
          <w:tcPr>
            <w:tcW w:w="4873" w:type="dxa"/>
            <w:tcBorders>
              <w:top w:val="single" w:sz="5" w:space="0" w:color="000000"/>
              <w:left w:val="single" w:sz="5" w:space="0" w:color="000000"/>
              <w:bottom w:val="single" w:sz="5" w:space="0" w:color="000000"/>
              <w:right w:val="single" w:sz="5" w:space="0" w:color="000000"/>
            </w:tcBorders>
            <w:vAlign w:val="center"/>
          </w:tcPr>
          <w:p w:rsidR="003952E3" w:rsidRDefault="003952E3" w:rsidP="001B4D58">
            <w:pPr>
              <w:ind w:left="270" w:hanging="180"/>
              <w:textAlignment w:val="baseline"/>
              <w:rPr>
                <w:rFonts w:eastAsia="Times New Roman"/>
                <w:color w:val="000000"/>
                <w:sz w:val="24"/>
              </w:rPr>
            </w:pPr>
            <w:r>
              <w:rPr>
                <w:rFonts w:eastAsia="Times New Roman"/>
                <w:color w:val="000000"/>
                <w:sz w:val="24"/>
              </w:rPr>
              <w:t>Introduction to course</w:t>
            </w:r>
          </w:p>
          <w:p w:rsidR="00B9281F" w:rsidRDefault="003952E3" w:rsidP="001D3D56">
            <w:pPr>
              <w:ind w:left="270" w:hanging="180"/>
              <w:textAlignment w:val="baseline"/>
              <w:rPr>
                <w:rFonts w:eastAsia="Times New Roman"/>
                <w:color w:val="000000"/>
                <w:sz w:val="24"/>
              </w:rPr>
            </w:pPr>
            <w:r>
              <w:rPr>
                <w:rFonts w:eastAsia="Times New Roman"/>
                <w:color w:val="000000"/>
                <w:sz w:val="24"/>
              </w:rPr>
              <w:t>Perspectives on health, health care, health policy</w:t>
            </w:r>
            <w:r w:rsidR="00A227E4">
              <w:rPr>
                <w:rFonts w:eastAsia="Times New Roman"/>
                <w:color w:val="000000"/>
                <w:sz w:val="24"/>
              </w:rPr>
              <w:t xml:space="preserve"> </w:t>
            </w:r>
          </w:p>
        </w:tc>
        <w:tc>
          <w:tcPr>
            <w:tcW w:w="2610" w:type="dxa"/>
            <w:vMerge w:val="restart"/>
            <w:tcBorders>
              <w:top w:val="single" w:sz="5" w:space="0" w:color="000000"/>
              <w:left w:val="single" w:sz="5" w:space="0" w:color="000000"/>
              <w:bottom w:val="single" w:sz="0" w:space="0" w:color="000000"/>
              <w:right w:val="single" w:sz="5" w:space="0" w:color="000000"/>
            </w:tcBorders>
            <w:vAlign w:val="center"/>
          </w:tcPr>
          <w:p w:rsidR="003952E3" w:rsidRDefault="00320482" w:rsidP="00D66431">
            <w:pPr>
              <w:ind w:left="270" w:right="-101" w:hanging="180"/>
              <w:textAlignment w:val="baseline"/>
              <w:rPr>
                <w:rFonts w:eastAsia="Times New Roman"/>
                <w:b/>
                <w:color w:val="000000"/>
                <w:sz w:val="24"/>
              </w:rPr>
            </w:pPr>
            <w:r>
              <w:rPr>
                <w:rFonts w:eastAsia="Times New Roman"/>
                <w:b/>
                <w:color w:val="000000"/>
                <w:sz w:val="24"/>
              </w:rPr>
              <w:t xml:space="preserve">Discussion </w:t>
            </w:r>
            <w:r w:rsidR="00C51B47" w:rsidRPr="002945D2">
              <w:rPr>
                <w:rFonts w:eastAsia="Times New Roman"/>
                <w:b/>
                <w:color w:val="000000"/>
                <w:sz w:val="24"/>
              </w:rPr>
              <w:t>1</w:t>
            </w:r>
            <w:r w:rsidR="00C51B47">
              <w:rPr>
                <w:rFonts w:eastAsia="Times New Roman"/>
                <w:color w:val="000000"/>
                <w:sz w:val="24"/>
              </w:rPr>
              <w:t xml:space="preserve"> </w:t>
            </w:r>
            <w:r w:rsidR="007571D1">
              <w:rPr>
                <w:rFonts w:eastAsia="Times New Roman"/>
                <w:b/>
                <w:color w:val="000000"/>
                <w:sz w:val="24"/>
              </w:rPr>
              <w:t xml:space="preserve">&amp; Twitter Account </w:t>
            </w:r>
            <w:r w:rsidR="00C51B47">
              <w:rPr>
                <w:rFonts w:eastAsia="Times New Roman"/>
                <w:color w:val="000000"/>
                <w:sz w:val="24"/>
              </w:rPr>
              <w:t>(individual)</w:t>
            </w:r>
            <w:r w:rsidR="002945D2">
              <w:rPr>
                <w:rFonts w:eastAsia="Times New Roman"/>
                <w:color w:val="000000"/>
                <w:sz w:val="24"/>
              </w:rPr>
              <w:t xml:space="preserve">             </w:t>
            </w:r>
            <w:r w:rsidR="00C51B47" w:rsidRPr="00D65B5E">
              <w:rPr>
                <w:rFonts w:eastAsia="Times New Roman"/>
                <w:b/>
                <w:color w:val="000000"/>
                <w:sz w:val="24"/>
              </w:rPr>
              <w:t>D</w:t>
            </w:r>
            <w:r w:rsidR="00D65B5E" w:rsidRPr="00D65B5E">
              <w:rPr>
                <w:rFonts w:eastAsia="Times New Roman"/>
                <w:b/>
                <w:color w:val="000000"/>
                <w:sz w:val="24"/>
              </w:rPr>
              <w:t>ue 5/2</w:t>
            </w:r>
            <w:r>
              <w:rPr>
                <w:rFonts w:eastAsia="Times New Roman"/>
                <w:b/>
                <w:color w:val="000000"/>
                <w:sz w:val="24"/>
              </w:rPr>
              <w:t>0</w:t>
            </w:r>
          </w:p>
          <w:p w:rsidR="000564FC" w:rsidRPr="002945D2" w:rsidRDefault="000564FC" w:rsidP="00D66431">
            <w:pPr>
              <w:ind w:left="270" w:hanging="180"/>
              <w:textAlignment w:val="baseline"/>
              <w:rPr>
                <w:rFonts w:eastAsia="Times New Roman"/>
                <w:color w:val="000000"/>
                <w:sz w:val="24"/>
              </w:rPr>
            </w:pP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3952E3" w:rsidP="005B032E">
            <w:pPr>
              <w:spacing w:line="275" w:lineRule="exact"/>
              <w:jc w:val="center"/>
              <w:textAlignment w:val="baseline"/>
              <w:rPr>
                <w:rFonts w:eastAsia="Times New Roman"/>
                <w:color w:val="000000"/>
                <w:sz w:val="24"/>
              </w:rPr>
            </w:pPr>
            <w:r>
              <w:rPr>
                <w:rFonts w:eastAsia="Times New Roman"/>
                <w:color w:val="000000"/>
                <w:sz w:val="24"/>
              </w:rPr>
              <w:t>2</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Default="0009030F" w:rsidP="002945D2">
            <w:pPr>
              <w:spacing w:line="275" w:lineRule="exact"/>
              <w:ind w:left="82"/>
              <w:jc w:val="center"/>
              <w:textAlignment w:val="baseline"/>
              <w:rPr>
                <w:rFonts w:eastAsia="Times New Roman"/>
                <w:color w:val="000000"/>
                <w:sz w:val="24"/>
              </w:rPr>
            </w:pPr>
            <w:r>
              <w:rPr>
                <w:rFonts w:eastAsia="Times New Roman"/>
                <w:color w:val="000000"/>
                <w:sz w:val="24"/>
              </w:rPr>
              <w:t>5/</w:t>
            </w:r>
            <w:r w:rsidR="002945D2">
              <w:rPr>
                <w:rFonts w:eastAsia="Times New Roman"/>
                <w:color w:val="000000"/>
                <w:sz w:val="24"/>
              </w:rPr>
              <w:t>2</w:t>
            </w:r>
            <w:r w:rsidR="007409FF">
              <w:rPr>
                <w:rFonts w:eastAsia="Times New Roman"/>
                <w:color w:val="000000"/>
                <w:sz w:val="24"/>
              </w:rPr>
              <w:t>0</w:t>
            </w:r>
          </w:p>
        </w:tc>
        <w:tc>
          <w:tcPr>
            <w:tcW w:w="4873"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564FC">
            <w:pPr>
              <w:ind w:left="270" w:hanging="180"/>
              <w:textAlignment w:val="baseline"/>
              <w:rPr>
                <w:rFonts w:eastAsia="Times New Roman"/>
                <w:color w:val="000000"/>
                <w:sz w:val="24"/>
              </w:rPr>
            </w:pPr>
            <w:r>
              <w:rPr>
                <w:rFonts w:eastAsia="Times New Roman"/>
                <w:color w:val="000000"/>
                <w:sz w:val="24"/>
              </w:rPr>
              <w:t>Comparison of US &amp; International Health Care Delivery Systems</w:t>
            </w:r>
            <w:r w:rsidR="000564FC">
              <w:rPr>
                <w:rFonts w:eastAsia="Times New Roman"/>
                <w:color w:val="000000"/>
                <w:sz w:val="24"/>
              </w:rPr>
              <w:t xml:space="preserve"> </w:t>
            </w:r>
          </w:p>
        </w:tc>
        <w:tc>
          <w:tcPr>
            <w:tcW w:w="2610" w:type="dxa"/>
            <w:vMerge/>
            <w:tcBorders>
              <w:top w:val="single" w:sz="0" w:space="0" w:color="000000"/>
              <w:left w:val="single" w:sz="5" w:space="0" w:color="000000"/>
              <w:bottom w:val="single" w:sz="5" w:space="0" w:color="000000"/>
              <w:right w:val="single" w:sz="5" w:space="0" w:color="000000"/>
            </w:tcBorders>
            <w:vAlign w:val="center"/>
          </w:tcPr>
          <w:p w:rsidR="003952E3" w:rsidRDefault="003952E3" w:rsidP="00D66431">
            <w:pPr>
              <w:ind w:left="270" w:hanging="180"/>
              <w:jc w:val="center"/>
            </w:pPr>
          </w:p>
        </w:tc>
      </w:tr>
      <w:tr w:rsidR="0009030F" w:rsidTr="00D66431">
        <w:trPr>
          <w:jc w:val="center"/>
        </w:trPr>
        <w:tc>
          <w:tcPr>
            <w:tcW w:w="9654" w:type="dxa"/>
            <w:gridSpan w:val="4"/>
            <w:tcBorders>
              <w:top w:val="single" w:sz="5" w:space="0" w:color="000000"/>
              <w:left w:val="single" w:sz="5" w:space="0" w:color="000000"/>
              <w:bottom w:val="single" w:sz="5" w:space="0" w:color="000000"/>
              <w:right w:val="single" w:sz="5" w:space="0" w:color="000000"/>
            </w:tcBorders>
            <w:vAlign w:val="center"/>
          </w:tcPr>
          <w:p w:rsidR="0009030F" w:rsidRDefault="0009030F" w:rsidP="00D66431">
            <w:pPr>
              <w:spacing w:line="276" w:lineRule="exact"/>
              <w:ind w:left="270" w:right="35" w:hanging="180"/>
              <w:jc w:val="center"/>
              <w:textAlignment w:val="baseline"/>
              <w:rPr>
                <w:rFonts w:eastAsia="Times New Roman"/>
                <w:color w:val="000000"/>
                <w:spacing w:val="-1"/>
                <w:sz w:val="24"/>
              </w:rPr>
            </w:pPr>
            <w:r>
              <w:rPr>
                <w:rFonts w:eastAsia="Times New Roman"/>
                <w:b/>
                <w:color w:val="000000"/>
                <w:sz w:val="24"/>
              </w:rPr>
              <w:t>UNIT 2: Policy &amp; Politics</w:t>
            </w: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9030F">
            <w:pPr>
              <w:jc w:val="center"/>
              <w:textAlignment w:val="baseline"/>
              <w:rPr>
                <w:rFonts w:eastAsia="Times New Roman"/>
                <w:color w:val="000000"/>
                <w:sz w:val="24"/>
              </w:rPr>
            </w:pPr>
            <w:r>
              <w:rPr>
                <w:rFonts w:eastAsia="Times New Roman"/>
                <w:color w:val="000000"/>
                <w:sz w:val="24"/>
              </w:rPr>
              <w:t>3</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Default="0009030F" w:rsidP="007409FF">
            <w:pPr>
              <w:ind w:left="108"/>
              <w:jc w:val="center"/>
              <w:textAlignment w:val="baseline"/>
              <w:rPr>
                <w:rFonts w:eastAsia="Times New Roman"/>
                <w:color w:val="000000"/>
                <w:sz w:val="24"/>
              </w:rPr>
            </w:pPr>
            <w:r>
              <w:rPr>
                <w:rFonts w:eastAsia="Times New Roman"/>
                <w:color w:val="000000"/>
                <w:sz w:val="24"/>
              </w:rPr>
              <w:t>5/</w:t>
            </w:r>
            <w:r w:rsidR="007409FF">
              <w:rPr>
                <w:rFonts w:eastAsia="Times New Roman"/>
                <w:color w:val="000000"/>
                <w:sz w:val="24"/>
              </w:rPr>
              <w:t>27</w:t>
            </w:r>
          </w:p>
        </w:tc>
        <w:tc>
          <w:tcPr>
            <w:tcW w:w="4873"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9030F">
            <w:pPr>
              <w:ind w:left="270" w:hanging="180"/>
              <w:textAlignment w:val="baseline"/>
              <w:rPr>
                <w:rFonts w:eastAsia="Times New Roman"/>
                <w:color w:val="000000"/>
                <w:sz w:val="24"/>
              </w:rPr>
            </w:pPr>
            <w:r>
              <w:rPr>
                <w:rFonts w:eastAsia="Times New Roman"/>
                <w:color w:val="000000"/>
                <w:sz w:val="24"/>
              </w:rPr>
              <w:t>Health Care Policy Making &amp; Policy Analysis</w:t>
            </w:r>
          </w:p>
        </w:tc>
        <w:tc>
          <w:tcPr>
            <w:tcW w:w="2610" w:type="dxa"/>
            <w:vMerge w:val="restart"/>
            <w:tcBorders>
              <w:top w:val="single" w:sz="5" w:space="0" w:color="000000"/>
              <w:left w:val="single" w:sz="5" w:space="0" w:color="000000"/>
              <w:right w:val="single" w:sz="5" w:space="0" w:color="000000"/>
            </w:tcBorders>
            <w:vAlign w:val="center"/>
          </w:tcPr>
          <w:p w:rsidR="00A25F6A" w:rsidRDefault="00A25F6A" w:rsidP="00D66431">
            <w:pPr>
              <w:ind w:left="270" w:right="35" w:hanging="180"/>
              <w:textAlignment w:val="baseline"/>
              <w:rPr>
                <w:rFonts w:eastAsia="Times New Roman"/>
                <w:color w:val="000000"/>
                <w:spacing w:val="-1"/>
                <w:sz w:val="24"/>
              </w:rPr>
            </w:pPr>
            <w:r>
              <w:rPr>
                <w:rFonts w:eastAsia="Times New Roman"/>
                <w:b/>
                <w:color w:val="000000"/>
                <w:spacing w:val="-1"/>
                <w:sz w:val="24"/>
              </w:rPr>
              <w:t>Discussion</w:t>
            </w:r>
            <w:r w:rsidRPr="002945D2">
              <w:rPr>
                <w:rFonts w:eastAsia="Times New Roman"/>
                <w:b/>
                <w:color w:val="000000"/>
                <w:spacing w:val="-1"/>
                <w:sz w:val="24"/>
              </w:rPr>
              <w:t xml:space="preserve"> 2 </w:t>
            </w:r>
            <w:r w:rsidR="007571D1">
              <w:rPr>
                <w:rFonts w:eastAsia="Times New Roman"/>
                <w:b/>
                <w:color w:val="000000"/>
                <w:sz w:val="24"/>
              </w:rPr>
              <w:t>&amp; Tweet</w:t>
            </w:r>
            <w:r w:rsidR="007571D1">
              <w:rPr>
                <w:rFonts w:eastAsia="Times New Roman"/>
                <w:color w:val="000000"/>
                <w:spacing w:val="-1"/>
                <w:sz w:val="24"/>
              </w:rPr>
              <w:t xml:space="preserve"> </w:t>
            </w:r>
            <w:r>
              <w:rPr>
                <w:rFonts w:eastAsia="Times New Roman"/>
                <w:color w:val="000000"/>
                <w:spacing w:val="-1"/>
                <w:sz w:val="24"/>
              </w:rPr>
              <w:t xml:space="preserve">(team)  </w:t>
            </w:r>
          </w:p>
          <w:p w:rsidR="00C51B47" w:rsidRPr="002945D2" w:rsidRDefault="00A25F6A" w:rsidP="00D66431">
            <w:pPr>
              <w:ind w:left="270" w:hanging="180"/>
              <w:textAlignment w:val="baseline"/>
              <w:rPr>
                <w:rFonts w:eastAsia="Times New Roman"/>
                <w:b/>
                <w:color w:val="000000"/>
                <w:sz w:val="24"/>
              </w:rPr>
            </w:pPr>
            <w:r>
              <w:rPr>
                <w:rFonts w:eastAsia="Times New Roman"/>
                <w:b/>
                <w:color w:val="000000"/>
                <w:spacing w:val="-1"/>
                <w:sz w:val="24"/>
              </w:rPr>
              <w:t xml:space="preserve">   </w:t>
            </w:r>
            <w:r w:rsidRPr="00D65B5E">
              <w:rPr>
                <w:rFonts w:eastAsia="Times New Roman"/>
                <w:b/>
                <w:color w:val="000000"/>
                <w:spacing w:val="-1"/>
                <w:sz w:val="24"/>
              </w:rPr>
              <w:t>Due 6/</w:t>
            </w:r>
            <w:r>
              <w:rPr>
                <w:rFonts w:eastAsia="Times New Roman"/>
                <w:b/>
                <w:color w:val="000000"/>
                <w:spacing w:val="-1"/>
                <w:sz w:val="24"/>
              </w:rPr>
              <w:t>10</w:t>
            </w: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9030F">
            <w:pPr>
              <w:jc w:val="center"/>
              <w:textAlignment w:val="baseline"/>
              <w:rPr>
                <w:rFonts w:eastAsia="Times New Roman"/>
                <w:color w:val="000000"/>
                <w:sz w:val="24"/>
              </w:rPr>
            </w:pPr>
            <w:r>
              <w:rPr>
                <w:rFonts w:eastAsia="Times New Roman"/>
                <w:color w:val="000000"/>
                <w:sz w:val="24"/>
              </w:rPr>
              <w:t>4</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Pr="000A0877" w:rsidRDefault="0009030F" w:rsidP="002945D2">
            <w:pPr>
              <w:ind w:left="108"/>
              <w:jc w:val="center"/>
              <w:textAlignment w:val="baseline"/>
              <w:rPr>
                <w:rFonts w:eastAsia="Times New Roman"/>
                <w:b/>
                <w:color w:val="000000"/>
                <w:sz w:val="24"/>
              </w:rPr>
            </w:pPr>
            <w:r w:rsidRPr="000A0877">
              <w:rPr>
                <w:rFonts w:eastAsia="Times New Roman"/>
                <w:b/>
                <w:color w:val="000000"/>
                <w:sz w:val="24"/>
              </w:rPr>
              <w:t>6/</w:t>
            </w:r>
            <w:r w:rsidR="007409FF">
              <w:rPr>
                <w:rFonts w:eastAsia="Times New Roman"/>
                <w:b/>
                <w:color w:val="000000"/>
                <w:sz w:val="24"/>
              </w:rPr>
              <w:t>3</w:t>
            </w:r>
          </w:p>
          <w:p w:rsidR="004726AD" w:rsidRDefault="004726AD" w:rsidP="002945D2">
            <w:pPr>
              <w:ind w:left="108"/>
              <w:jc w:val="center"/>
              <w:textAlignment w:val="baseline"/>
              <w:rPr>
                <w:rFonts w:eastAsia="Times New Roman"/>
                <w:color w:val="000000"/>
                <w:sz w:val="24"/>
              </w:rPr>
            </w:pPr>
            <w:r>
              <w:rPr>
                <w:rFonts w:eastAsia="Times New Roman"/>
                <w:b/>
                <w:color w:val="FF0000"/>
                <w:sz w:val="24"/>
              </w:rPr>
              <w:t>Live online</w:t>
            </w:r>
          </w:p>
        </w:tc>
        <w:tc>
          <w:tcPr>
            <w:tcW w:w="4873"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9030F">
            <w:pPr>
              <w:ind w:left="270" w:hanging="180"/>
              <w:textAlignment w:val="baseline"/>
              <w:rPr>
                <w:rFonts w:eastAsia="Times New Roman"/>
                <w:color w:val="000000"/>
                <w:sz w:val="24"/>
              </w:rPr>
            </w:pPr>
            <w:r>
              <w:rPr>
                <w:rFonts w:eastAsia="Times New Roman"/>
                <w:color w:val="000000"/>
                <w:sz w:val="24"/>
              </w:rPr>
              <w:t>Power and Politics in Health Policy</w:t>
            </w:r>
          </w:p>
        </w:tc>
        <w:tc>
          <w:tcPr>
            <w:tcW w:w="2610" w:type="dxa"/>
            <w:vMerge/>
            <w:tcBorders>
              <w:left w:val="single" w:sz="5" w:space="0" w:color="000000"/>
              <w:bottom w:val="single" w:sz="5" w:space="0" w:color="000000"/>
              <w:right w:val="single" w:sz="5" w:space="0" w:color="000000"/>
            </w:tcBorders>
            <w:vAlign w:val="center"/>
          </w:tcPr>
          <w:p w:rsidR="003952E3" w:rsidRDefault="003952E3" w:rsidP="00D66431">
            <w:pPr>
              <w:ind w:left="270" w:hanging="180"/>
            </w:pP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3952E3" w:rsidP="0009030F">
            <w:pPr>
              <w:jc w:val="center"/>
              <w:textAlignment w:val="baseline"/>
              <w:rPr>
                <w:rFonts w:eastAsia="Times New Roman"/>
                <w:color w:val="000000"/>
                <w:sz w:val="24"/>
              </w:rPr>
            </w:pPr>
            <w:r>
              <w:rPr>
                <w:rFonts w:eastAsia="Times New Roman"/>
                <w:color w:val="000000"/>
                <w:sz w:val="24"/>
              </w:rPr>
              <w:t>5</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Default="0009030F" w:rsidP="007409FF">
            <w:pPr>
              <w:ind w:left="108"/>
              <w:jc w:val="center"/>
              <w:textAlignment w:val="baseline"/>
              <w:rPr>
                <w:rFonts w:eastAsia="Times New Roman"/>
                <w:color w:val="000000"/>
                <w:sz w:val="24"/>
              </w:rPr>
            </w:pPr>
            <w:r>
              <w:rPr>
                <w:rFonts w:eastAsia="Times New Roman"/>
                <w:color w:val="000000"/>
                <w:sz w:val="24"/>
              </w:rPr>
              <w:t>6/</w:t>
            </w:r>
            <w:r w:rsidR="007409FF">
              <w:rPr>
                <w:rFonts w:eastAsia="Times New Roman"/>
                <w:color w:val="000000"/>
                <w:sz w:val="24"/>
              </w:rPr>
              <w:t>10</w:t>
            </w:r>
          </w:p>
        </w:tc>
        <w:tc>
          <w:tcPr>
            <w:tcW w:w="4873" w:type="dxa"/>
            <w:tcBorders>
              <w:top w:val="single" w:sz="5" w:space="0" w:color="000000"/>
              <w:left w:val="single" w:sz="5" w:space="0" w:color="000000"/>
              <w:bottom w:val="single" w:sz="0" w:space="0" w:color="000000"/>
              <w:right w:val="single" w:sz="5" w:space="0" w:color="000000"/>
            </w:tcBorders>
            <w:vAlign w:val="center"/>
          </w:tcPr>
          <w:p w:rsidR="003952E3" w:rsidRDefault="003952E3" w:rsidP="0009030F">
            <w:pPr>
              <w:ind w:left="270" w:right="504" w:hanging="180"/>
              <w:textAlignment w:val="baseline"/>
              <w:rPr>
                <w:rFonts w:eastAsia="Times New Roman"/>
                <w:color w:val="000000"/>
                <w:spacing w:val="-3"/>
                <w:sz w:val="24"/>
              </w:rPr>
            </w:pPr>
            <w:r>
              <w:rPr>
                <w:rFonts w:eastAsia="Times New Roman"/>
                <w:color w:val="000000"/>
                <w:spacing w:val="-3"/>
                <w:sz w:val="24"/>
              </w:rPr>
              <w:t xml:space="preserve">Critical National </w:t>
            </w:r>
            <w:r w:rsidR="00D53271">
              <w:rPr>
                <w:rFonts w:eastAsia="Times New Roman"/>
                <w:color w:val="000000"/>
                <w:spacing w:val="-3"/>
                <w:sz w:val="24"/>
              </w:rPr>
              <w:t xml:space="preserve">and Global </w:t>
            </w:r>
            <w:r>
              <w:rPr>
                <w:rFonts w:eastAsia="Times New Roman"/>
                <w:color w:val="000000"/>
                <w:spacing w:val="-3"/>
                <w:sz w:val="24"/>
              </w:rPr>
              <w:t>Health Policy Issues</w:t>
            </w:r>
          </w:p>
        </w:tc>
        <w:tc>
          <w:tcPr>
            <w:tcW w:w="2610" w:type="dxa"/>
            <w:tcBorders>
              <w:top w:val="single" w:sz="5" w:space="0" w:color="000000"/>
              <w:left w:val="single" w:sz="5" w:space="0" w:color="000000"/>
              <w:bottom w:val="single" w:sz="0" w:space="0" w:color="000000"/>
              <w:right w:val="single" w:sz="5" w:space="0" w:color="000000"/>
            </w:tcBorders>
            <w:vAlign w:val="center"/>
          </w:tcPr>
          <w:p w:rsidR="003952E3" w:rsidRPr="002945D2" w:rsidRDefault="002945D2" w:rsidP="00D66431">
            <w:pPr>
              <w:ind w:left="270" w:right="35" w:hanging="180"/>
              <w:textAlignment w:val="baseline"/>
              <w:rPr>
                <w:rFonts w:eastAsia="Times New Roman"/>
                <w:color w:val="000000"/>
                <w:spacing w:val="-1"/>
                <w:sz w:val="24"/>
              </w:rPr>
            </w:pPr>
            <w:r>
              <w:rPr>
                <w:rFonts w:eastAsia="Times New Roman"/>
                <w:color w:val="000000"/>
                <w:spacing w:val="-1"/>
                <w:sz w:val="24"/>
              </w:rPr>
              <w:t xml:space="preserve"> </w:t>
            </w:r>
          </w:p>
        </w:tc>
      </w:tr>
      <w:tr w:rsidR="00D53271" w:rsidTr="00D66431">
        <w:trPr>
          <w:jc w:val="center"/>
        </w:trPr>
        <w:tc>
          <w:tcPr>
            <w:tcW w:w="9654" w:type="dxa"/>
            <w:gridSpan w:val="4"/>
            <w:tcBorders>
              <w:top w:val="single" w:sz="5" w:space="0" w:color="000000"/>
              <w:left w:val="single" w:sz="5" w:space="0" w:color="000000"/>
              <w:bottom w:val="single" w:sz="5" w:space="0" w:color="000000"/>
              <w:right w:val="single" w:sz="6" w:space="0" w:color="000000"/>
            </w:tcBorders>
            <w:vAlign w:val="center"/>
          </w:tcPr>
          <w:p w:rsidR="00D53271" w:rsidRDefault="00D53271" w:rsidP="00D66431">
            <w:pPr>
              <w:ind w:left="270" w:hanging="180"/>
              <w:jc w:val="center"/>
              <w:textAlignment w:val="baseline"/>
              <w:rPr>
                <w:rFonts w:eastAsia="Times New Roman"/>
                <w:b/>
                <w:color w:val="000000"/>
                <w:sz w:val="24"/>
              </w:rPr>
            </w:pPr>
            <w:r>
              <w:rPr>
                <w:rFonts w:eastAsia="Times New Roman"/>
                <w:b/>
                <w:color w:val="000000"/>
                <w:sz w:val="24"/>
              </w:rPr>
              <w:t>UNIT 3: Economics &amp; Finance</w:t>
            </w: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09030F" w:rsidP="0009030F">
            <w:pPr>
              <w:jc w:val="center"/>
              <w:textAlignment w:val="baseline"/>
              <w:rPr>
                <w:rFonts w:eastAsia="Times New Roman"/>
                <w:color w:val="000000"/>
                <w:sz w:val="24"/>
              </w:rPr>
            </w:pPr>
            <w:r>
              <w:rPr>
                <w:rFonts w:eastAsia="Times New Roman"/>
                <w:color w:val="000000"/>
                <w:sz w:val="24"/>
              </w:rPr>
              <w:t>6</w:t>
            </w:r>
          </w:p>
        </w:tc>
        <w:tc>
          <w:tcPr>
            <w:tcW w:w="1639" w:type="dxa"/>
            <w:tcBorders>
              <w:top w:val="single" w:sz="5" w:space="0" w:color="000000"/>
              <w:left w:val="single" w:sz="5" w:space="0" w:color="000000"/>
              <w:bottom w:val="single" w:sz="5" w:space="0" w:color="000000"/>
              <w:right w:val="single" w:sz="5" w:space="0" w:color="000000"/>
            </w:tcBorders>
            <w:vAlign w:val="center"/>
          </w:tcPr>
          <w:p w:rsidR="003952E3" w:rsidRDefault="0009030F" w:rsidP="002945D2">
            <w:pPr>
              <w:ind w:left="108"/>
              <w:jc w:val="center"/>
              <w:textAlignment w:val="baseline"/>
              <w:rPr>
                <w:rFonts w:eastAsia="Times New Roman"/>
                <w:color w:val="000000"/>
                <w:sz w:val="24"/>
              </w:rPr>
            </w:pPr>
            <w:r>
              <w:rPr>
                <w:rFonts w:eastAsia="Times New Roman"/>
                <w:color w:val="000000"/>
                <w:sz w:val="24"/>
              </w:rPr>
              <w:t>6/</w:t>
            </w:r>
            <w:r w:rsidR="002945D2">
              <w:rPr>
                <w:rFonts w:eastAsia="Times New Roman"/>
                <w:color w:val="000000"/>
                <w:sz w:val="24"/>
              </w:rPr>
              <w:t>17</w:t>
            </w:r>
          </w:p>
        </w:tc>
        <w:tc>
          <w:tcPr>
            <w:tcW w:w="4873" w:type="dxa"/>
            <w:tcBorders>
              <w:top w:val="single" w:sz="0" w:space="0" w:color="000000"/>
              <w:left w:val="single" w:sz="5" w:space="0" w:color="000000"/>
              <w:bottom w:val="single" w:sz="5" w:space="0" w:color="000000"/>
              <w:right w:val="single" w:sz="5" w:space="0" w:color="000000"/>
            </w:tcBorders>
            <w:vAlign w:val="center"/>
          </w:tcPr>
          <w:p w:rsidR="003952E3" w:rsidRDefault="00D53271" w:rsidP="0009030F">
            <w:pPr>
              <w:ind w:left="270" w:hanging="180"/>
            </w:pPr>
            <w:r>
              <w:rPr>
                <w:rFonts w:eastAsia="Times New Roman"/>
                <w:color w:val="000000"/>
                <w:spacing w:val="-3"/>
                <w:sz w:val="24"/>
              </w:rPr>
              <w:t>Health Care Economics</w:t>
            </w:r>
          </w:p>
        </w:tc>
        <w:tc>
          <w:tcPr>
            <w:tcW w:w="2610" w:type="dxa"/>
            <w:tcBorders>
              <w:top w:val="single" w:sz="0" w:space="0" w:color="000000"/>
              <w:left w:val="single" w:sz="5" w:space="0" w:color="000000"/>
              <w:bottom w:val="single" w:sz="5" w:space="0" w:color="000000"/>
              <w:right w:val="single" w:sz="5" w:space="0" w:color="000000"/>
            </w:tcBorders>
            <w:vAlign w:val="center"/>
          </w:tcPr>
          <w:p w:rsidR="00A25F6A" w:rsidRDefault="00A25F6A" w:rsidP="00D66431">
            <w:pPr>
              <w:ind w:left="270" w:right="35" w:hanging="180"/>
              <w:textAlignment w:val="baseline"/>
              <w:rPr>
                <w:rFonts w:eastAsia="Times New Roman"/>
                <w:color w:val="000000"/>
                <w:spacing w:val="-1"/>
                <w:sz w:val="24"/>
              </w:rPr>
            </w:pPr>
            <w:r w:rsidRPr="00D66431">
              <w:rPr>
                <w:rFonts w:eastAsia="Times New Roman"/>
                <w:b/>
                <w:color w:val="000000"/>
                <w:spacing w:val="-1"/>
                <w:sz w:val="24"/>
              </w:rPr>
              <w:t>Writing Assignment</w:t>
            </w:r>
            <w:r>
              <w:rPr>
                <w:rFonts w:eastAsia="Times New Roman"/>
                <w:color w:val="000000"/>
                <w:spacing w:val="-1"/>
                <w:sz w:val="24"/>
              </w:rPr>
              <w:t xml:space="preserve"> </w:t>
            </w:r>
            <w:r w:rsidRPr="00A25F6A">
              <w:rPr>
                <w:rFonts w:eastAsia="Times New Roman"/>
                <w:b/>
                <w:color w:val="000000"/>
                <w:spacing w:val="-1"/>
                <w:sz w:val="24"/>
              </w:rPr>
              <w:t xml:space="preserve">Due </w:t>
            </w:r>
            <w:r w:rsidR="00670FD7">
              <w:rPr>
                <w:rFonts w:eastAsia="Times New Roman"/>
                <w:b/>
                <w:color w:val="000000"/>
                <w:spacing w:val="-1"/>
                <w:sz w:val="24"/>
              </w:rPr>
              <w:t>6/17</w:t>
            </w:r>
          </w:p>
          <w:p w:rsidR="003952E3" w:rsidRPr="00A25F6A" w:rsidRDefault="001D0C02" w:rsidP="00D66431">
            <w:pPr>
              <w:ind w:left="270" w:right="35" w:hanging="180"/>
              <w:textAlignment w:val="baseline"/>
              <w:rPr>
                <w:rFonts w:eastAsia="Times New Roman"/>
                <w:color w:val="000000"/>
                <w:spacing w:val="-1"/>
                <w:sz w:val="24"/>
              </w:rPr>
            </w:pPr>
            <w:r w:rsidRPr="00D66431">
              <w:rPr>
                <w:rFonts w:eastAsia="Times New Roman"/>
                <w:b/>
                <w:color w:val="000000"/>
                <w:spacing w:val="-1"/>
                <w:sz w:val="24"/>
              </w:rPr>
              <w:t xml:space="preserve">Team </w:t>
            </w:r>
            <w:r w:rsidR="00DF7421" w:rsidRPr="00D66431">
              <w:rPr>
                <w:rFonts w:eastAsia="Times New Roman"/>
                <w:b/>
                <w:color w:val="000000"/>
                <w:sz w:val="24"/>
              </w:rPr>
              <w:t xml:space="preserve">Business Plan </w:t>
            </w:r>
            <w:r w:rsidRPr="00D66431">
              <w:rPr>
                <w:rFonts w:eastAsia="Times New Roman"/>
                <w:b/>
                <w:color w:val="000000"/>
                <w:spacing w:val="-1"/>
                <w:sz w:val="24"/>
              </w:rPr>
              <w:t>project description of practice</w:t>
            </w:r>
            <w:r>
              <w:rPr>
                <w:rFonts w:eastAsia="Times New Roman"/>
                <w:color w:val="000000"/>
                <w:spacing w:val="-1"/>
                <w:sz w:val="24"/>
              </w:rPr>
              <w:t xml:space="preserve"> </w:t>
            </w:r>
            <w:r w:rsidR="00A25F6A">
              <w:rPr>
                <w:rFonts w:eastAsia="Times New Roman"/>
                <w:color w:val="000000"/>
                <w:spacing w:val="-1"/>
                <w:sz w:val="24"/>
              </w:rPr>
              <w:t xml:space="preserve"> </w:t>
            </w:r>
            <w:r w:rsidRPr="00D65B5E">
              <w:rPr>
                <w:rFonts w:eastAsia="Times New Roman"/>
                <w:b/>
                <w:color w:val="000000"/>
                <w:spacing w:val="-1"/>
                <w:sz w:val="24"/>
              </w:rPr>
              <w:t>Due 6/</w:t>
            </w:r>
            <w:r>
              <w:rPr>
                <w:rFonts w:eastAsia="Times New Roman"/>
                <w:b/>
                <w:color w:val="000000"/>
                <w:spacing w:val="-1"/>
                <w:sz w:val="24"/>
              </w:rPr>
              <w:t>1</w:t>
            </w:r>
            <w:r w:rsidR="00A25F6A">
              <w:rPr>
                <w:rFonts w:eastAsia="Times New Roman"/>
                <w:b/>
                <w:color w:val="000000"/>
                <w:spacing w:val="-1"/>
                <w:sz w:val="24"/>
              </w:rPr>
              <w:t>7</w:t>
            </w:r>
          </w:p>
        </w:tc>
      </w:tr>
      <w:tr w:rsidR="002945D2"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2945D2" w:rsidRDefault="002945D2" w:rsidP="0009030F">
            <w:pPr>
              <w:jc w:val="center"/>
              <w:textAlignment w:val="baseline"/>
              <w:rPr>
                <w:rFonts w:eastAsia="Times New Roman"/>
                <w:color w:val="000000"/>
                <w:sz w:val="24"/>
              </w:rPr>
            </w:pPr>
            <w:r>
              <w:rPr>
                <w:rFonts w:eastAsia="Times New Roman"/>
                <w:color w:val="000000"/>
                <w:sz w:val="24"/>
              </w:rPr>
              <w:t>7</w:t>
            </w:r>
          </w:p>
        </w:tc>
        <w:tc>
          <w:tcPr>
            <w:tcW w:w="1639" w:type="dxa"/>
            <w:tcBorders>
              <w:top w:val="single" w:sz="5" w:space="0" w:color="000000"/>
              <w:left w:val="single" w:sz="5" w:space="0" w:color="000000"/>
              <w:bottom w:val="single" w:sz="5" w:space="0" w:color="000000"/>
              <w:right w:val="single" w:sz="5" w:space="0" w:color="000000"/>
            </w:tcBorders>
            <w:vAlign w:val="center"/>
          </w:tcPr>
          <w:p w:rsidR="002945D2" w:rsidRDefault="002945D2" w:rsidP="002945D2">
            <w:pPr>
              <w:ind w:left="108"/>
              <w:jc w:val="center"/>
              <w:textAlignment w:val="baseline"/>
              <w:rPr>
                <w:rFonts w:eastAsia="Times New Roman"/>
                <w:color w:val="000000"/>
                <w:sz w:val="24"/>
              </w:rPr>
            </w:pPr>
            <w:r>
              <w:rPr>
                <w:rFonts w:eastAsia="Times New Roman"/>
                <w:color w:val="000000"/>
                <w:sz w:val="24"/>
              </w:rPr>
              <w:t>Week of 6/23</w:t>
            </w:r>
          </w:p>
        </w:tc>
        <w:tc>
          <w:tcPr>
            <w:tcW w:w="7483" w:type="dxa"/>
            <w:gridSpan w:val="2"/>
            <w:tcBorders>
              <w:top w:val="single" w:sz="0" w:space="0" w:color="000000"/>
              <w:left w:val="single" w:sz="5" w:space="0" w:color="000000"/>
              <w:bottom w:val="single" w:sz="5" w:space="0" w:color="000000"/>
              <w:right w:val="single" w:sz="5" w:space="0" w:color="000000"/>
            </w:tcBorders>
            <w:vAlign w:val="center"/>
          </w:tcPr>
          <w:p w:rsidR="002945D2" w:rsidRDefault="002945D2" w:rsidP="00D66431">
            <w:pPr>
              <w:ind w:left="270" w:hanging="180"/>
            </w:pPr>
            <w:r>
              <w:rPr>
                <w:rFonts w:eastAsia="Times New Roman"/>
                <w:b/>
                <w:i/>
                <w:color w:val="000000"/>
                <w:spacing w:val="-3"/>
                <w:sz w:val="24"/>
              </w:rPr>
              <w:t>Summer Break</w:t>
            </w:r>
          </w:p>
        </w:tc>
      </w:tr>
      <w:tr w:rsidR="003952E3"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09030F" w:rsidP="0009030F">
            <w:pPr>
              <w:jc w:val="center"/>
              <w:textAlignment w:val="baseline"/>
              <w:rPr>
                <w:rFonts w:eastAsia="Times New Roman"/>
                <w:color w:val="000000"/>
                <w:sz w:val="24"/>
              </w:rPr>
            </w:pPr>
            <w:r>
              <w:rPr>
                <w:rFonts w:eastAsia="Times New Roman"/>
                <w:color w:val="000000"/>
                <w:sz w:val="24"/>
              </w:rPr>
              <w:t>8</w:t>
            </w:r>
          </w:p>
        </w:tc>
        <w:tc>
          <w:tcPr>
            <w:tcW w:w="1639" w:type="dxa"/>
            <w:tcBorders>
              <w:top w:val="single" w:sz="5" w:space="0" w:color="000000"/>
              <w:left w:val="single" w:sz="5" w:space="0" w:color="000000"/>
              <w:bottom w:val="single" w:sz="5" w:space="0" w:color="000000"/>
              <w:right w:val="single" w:sz="6" w:space="0" w:color="000000"/>
            </w:tcBorders>
            <w:vAlign w:val="center"/>
          </w:tcPr>
          <w:p w:rsidR="003952E3" w:rsidRPr="00751E41" w:rsidRDefault="002945D2" w:rsidP="002945D2">
            <w:pPr>
              <w:ind w:left="108"/>
              <w:jc w:val="center"/>
              <w:textAlignment w:val="baseline"/>
              <w:rPr>
                <w:rFonts w:eastAsia="Times New Roman"/>
                <w:b/>
                <w:color w:val="000000"/>
                <w:sz w:val="24"/>
              </w:rPr>
            </w:pPr>
            <w:r w:rsidRPr="00751E41">
              <w:rPr>
                <w:rFonts w:eastAsia="Times New Roman"/>
                <w:b/>
                <w:color w:val="000000"/>
                <w:sz w:val="24"/>
              </w:rPr>
              <w:t>7/</w:t>
            </w:r>
            <w:r w:rsidR="007409FF" w:rsidRPr="00751E41">
              <w:rPr>
                <w:rFonts w:eastAsia="Times New Roman"/>
                <w:b/>
                <w:color w:val="000000"/>
                <w:sz w:val="24"/>
              </w:rPr>
              <w:t>1</w:t>
            </w:r>
          </w:p>
          <w:p w:rsidR="004726AD" w:rsidRDefault="004726AD" w:rsidP="00D53271">
            <w:pPr>
              <w:ind w:left="108"/>
              <w:jc w:val="center"/>
              <w:textAlignment w:val="baseline"/>
              <w:rPr>
                <w:rFonts w:eastAsia="Times New Roman"/>
                <w:color w:val="000000"/>
                <w:sz w:val="24"/>
              </w:rPr>
            </w:pPr>
            <w:r>
              <w:rPr>
                <w:rFonts w:eastAsia="Times New Roman"/>
                <w:b/>
                <w:color w:val="FF0000"/>
                <w:sz w:val="24"/>
              </w:rPr>
              <w:t>Live online</w:t>
            </w:r>
          </w:p>
        </w:tc>
        <w:tc>
          <w:tcPr>
            <w:tcW w:w="4873" w:type="dxa"/>
            <w:tcBorders>
              <w:top w:val="single" w:sz="6" w:space="0" w:color="000000"/>
              <w:left w:val="single" w:sz="6" w:space="0" w:color="000000"/>
              <w:bottom w:val="single" w:sz="6" w:space="0" w:color="000000"/>
              <w:right w:val="single" w:sz="5" w:space="0" w:color="000000"/>
            </w:tcBorders>
          </w:tcPr>
          <w:p w:rsidR="00D53271" w:rsidRDefault="00D53271" w:rsidP="001D3D56">
            <w:pPr>
              <w:ind w:left="283" w:hanging="180"/>
              <w:rPr>
                <w:rFonts w:eastAsia="Times New Roman"/>
                <w:color w:val="000000"/>
                <w:spacing w:val="-3"/>
                <w:sz w:val="24"/>
              </w:rPr>
            </w:pPr>
            <w:r w:rsidRPr="00D53271">
              <w:rPr>
                <w:rFonts w:eastAsia="Times New Roman"/>
                <w:sz w:val="24"/>
                <w:szCs w:val="24"/>
              </w:rPr>
              <w:t>Language of Finance:  Cost, Price, Revenue, Expenditures, and</w:t>
            </w:r>
            <w:r>
              <w:rPr>
                <w:rFonts w:eastAsia="Times New Roman"/>
                <w:sz w:val="24"/>
                <w:szCs w:val="24"/>
              </w:rPr>
              <w:t xml:space="preserve"> R</w:t>
            </w:r>
            <w:r w:rsidRPr="00D53271">
              <w:rPr>
                <w:rFonts w:eastAsia="Times New Roman"/>
                <w:sz w:val="24"/>
                <w:szCs w:val="24"/>
              </w:rPr>
              <w:t xml:space="preserve">eimbursement </w:t>
            </w:r>
          </w:p>
        </w:tc>
        <w:tc>
          <w:tcPr>
            <w:tcW w:w="2610" w:type="dxa"/>
            <w:vMerge w:val="restart"/>
            <w:tcBorders>
              <w:top w:val="single" w:sz="6" w:space="0" w:color="000000"/>
              <w:left w:val="single" w:sz="6" w:space="0" w:color="000000"/>
              <w:bottom w:val="single" w:sz="6" w:space="0" w:color="000000"/>
              <w:right w:val="single" w:sz="6" w:space="0" w:color="000000"/>
            </w:tcBorders>
            <w:vAlign w:val="center"/>
          </w:tcPr>
          <w:p w:rsidR="00121899" w:rsidRDefault="00121899" w:rsidP="00D66431">
            <w:pPr>
              <w:ind w:left="270" w:right="35" w:hanging="180"/>
              <w:textAlignment w:val="baseline"/>
              <w:rPr>
                <w:rFonts w:eastAsia="Times New Roman"/>
                <w:color w:val="000000"/>
                <w:spacing w:val="-1"/>
                <w:sz w:val="24"/>
              </w:rPr>
            </w:pPr>
            <w:r>
              <w:rPr>
                <w:rFonts w:eastAsia="Times New Roman"/>
                <w:b/>
                <w:color w:val="000000"/>
                <w:spacing w:val="-1"/>
                <w:sz w:val="24"/>
              </w:rPr>
              <w:t>Discussion</w:t>
            </w:r>
            <w:r w:rsidRPr="002945D2">
              <w:rPr>
                <w:rFonts w:eastAsia="Times New Roman"/>
                <w:b/>
                <w:color w:val="000000"/>
                <w:spacing w:val="-1"/>
                <w:sz w:val="24"/>
              </w:rPr>
              <w:t xml:space="preserve"> </w:t>
            </w:r>
            <w:r>
              <w:rPr>
                <w:rFonts w:eastAsia="Times New Roman"/>
                <w:b/>
                <w:color w:val="000000"/>
                <w:spacing w:val="-1"/>
                <w:sz w:val="24"/>
              </w:rPr>
              <w:t>3</w:t>
            </w:r>
            <w:r w:rsidRPr="002945D2">
              <w:rPr>
                <w:rFonts w:eastAsia="Times New Roman"/>
                <w:b/>
                <w:color w:val="000000"/>
                <w:spacing w:val="-1"/>
                <w:sz w:val="24"/>
              </w:rPr>
              <w:t xml:space="preserve"> </w:t>
            </w:r>
            <w:r w:rsidR="007571D1">
              <w:rPr>
                <w:rFonts w:eastAsia="Times New Roman"/>
                <w:b/>
                <w:color w:val="000000"/>
                <w:sz w:val="24"/>
              </w:rPr>
              <w:t>&amp; Tweet</w:t>
            </w:r>
            <w:r w:rsidR="007571D1">
              <w:rPr>
                <w:rFonts w:eastAsia="Times New Roman"/>
                <w:color w:val="000000"/>
                <w:spacing w:val="-1"/>
                <w:sz w:val="24"/>
              </w:rPr>
              <w:t xml:space="preserve"> </w:t>
            </w:r>
            <w:r>
              <w:rPr>
                <w:rFonts w:eastAsia="Times New Roman"/>
                <w:color w:val="000000"/>
                <w:spacing w:val="-1"/>
                <w:sz w:val="24"/>
              </w:rPr>
              <w:t xml:space="preserve">(team) </w:t>
            </w:r>
          </w:p>
          <w:p w:rsidR="00121899" w:rsidRDefault="00121899" w:rsidP="00D66431">
            <w:pPr>
              <w:ind w:left="270" w:hanging="180"/>
              <w:textAlignment w:val="baseline"/>
              <w:rPr>
                <w:rFonts w:eastAsia="Times New Roman"/>
                <w:b/>
                <w:color w:val="000000"/>
                <w:spacing w:val="-1"/>
                <w:sz w:val="24"/>
              </w:rPr>
            </w:pPr>
            <w:r>
              <w:rPr>
                <w:rFonts w:eastAsia="Times New Roman"/>
                <w:b/>
                <w:color w:val="000000"/>
                <w:spacing w:val="-1"/>
                <w:sz w:val="24"/>
              </w:rPr>
              <w:t xml:space="preserve">   </w:t>
            </w:r>
            <w:r w:rsidRPr="00D65B5E">
              <w:rPr>
                <w:rFonts w:eastAsia="Times New Roman"/>
                <w:b/>
                <w:color w:val="000000"/>
                <w:spacing w:val="-1"/>
                <w:sz w:val="24"/>
              </w:rPr>
              <w:t xml:space="preserve">Due </w:t>
            </w:r>
            <w:r>
              <w:rPr>
                <w:rFonts w:eastAsia="Times New Roman"/>
                <w:b/>
                <w:color w:val="000000"/>
                <w:spacing w:val="-1"/>
                <w:sz w:val="24"/>
              </w:rPr>
              <w:t>7/1</w:t>
            </w:r>
          </w:p>
          <w:p w:rsidR="002945D2" w:rsidRDefault="00A25F6A" w:rsidP="00D66431">
            <w:pPr>
              <w:ind w:left="270" w:hanging="180"/>
              <w:textAlignment w:val="baseline"/>
              <w:rPr>
                <w:rFonts w:eastAsia="Times New Roman"/>
                <w:b/>
                <w:color w:val="000000"/>
                <w:sz w:val="24"/>
              </w:rPr>
            </w:pPr>
            <w:r w:rsidRPr="00DF7421">
              <w:rPr>
                <w:rFonts w:eastAsia="Times New Roman"/>
                <w:b/>
                <w:color w:val="000000"/>
                <w:sz w:val="24"/>
              </w:rPr>
              <w:t xml:space="preserve">Team </w:t>
            </w:r>
            <w:r w:rsidR="00DF7421" w:rsidRPr="00DF7421">
              <w:rPr>
                <w:rFonts w:eastAsia="Times New Roman"/>
                <w:b/>
                <w:color w:val="000000"/>
                <w:sz w:val="24"/>
              </w:rPr>
              <w:t>Business Plan</w:t>
            </w:r>
            <w:r w:rsidR="00DF7421">
              <w:rPr>
                <w:rFonts w:eastAsia="Times New Roman"/>
                <w:color w:val="000000"/>
                <w:sz w:val="24"/>
              </w:rPr>
              <w:t xml:space="preserve"> </w:t>
            </w:r>
            <w:r>
              <w:rPr>
                <w:rFonts w:eastAsia="Times New Roman"/>
                <w:b/>
                <w:color w:val="000000"/>
                <w:sz w:val="24"/>
              </w:rPr>
              <w:t xml:space="preserve">Project Outline </w:t>
            </w:r>
            <w:r w:rsidR="00D66431">
              <w:rPr>
                <w:rFonts w:eastAsia="Times New Roman"/>
                <w:b/>
                <w:color w:val="000000"/>
                <w:sz w:val="24"/>
              </w:rPr>
              <w:t>D</w:t>
            </w:r>
            <w:r>
              <w:rPr>
                <w:rFonts w:eastAsia="Times New Roman"/>
                <w:b/>
                <w:color w:val="000000"/>
                <w:sz w:val="24"/>
              </w:rPr>
              <w:t>ue 7/</w:t>
            </w:r>
            <w:r w:rsidR="00121899">
              <w:rPr>
                <w:rFonts w:eastAsia="Times New Roman"/>
                <w:b/>
                <w:color w:val="000000"/>
                <w:sz w:val="24"/>
              </w:rPr>
              <w:t>8</w:t>
            </w:r>
          </w:p>
        </w:tc>
      </w:tr>
      <w:tr w:rsidR="003952E3" w:rsidTr="00D66431">
        <w:trPr>
          <w:trHeight w:val="300"/>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3952E3" w:rsidRDefault="0009030F" w:rsidP="0009030F">
            <w:pPr>
              <w:jc w:val="center"/>
              <w:textAlignment w:val="baseline"/>
              <w:rPr>
                <w:rFonts w:eastAsia="Times New Roman"/>
                <w:color w:val="000000"/>
                <w:sz w:val="24"/>
              </w:rPr>
            </w:pPr>
            <w:r>
              <w:rPr>
                <w:rFonts w:eastAsia="Times New Roman"/>
                <w:color w:val="000000"/>
                <w:sz w:val="24"/>
              </w:rPr>
              <w:t>9</w:t>
            </w:r>
          </w:p>
        </w:tc>
        <w:tc>
          <w:tcPr>
            <w:tcW w:w="1639" w:type="dxa"/>
            <w:tcBorders>
              <w:top w:val="single" w:sz="5" w:space="0" w:color="000000"/>
              <w:left w:val="single" w:sz="5" w:space="0" w:color="000000"/>
              <w:bottom w:val="single" w:sz="5" w:space="0" w:color="000000"/>
              <w:right w:val="single" w:sz="6" w:space="0" w:color="000000"/>
            </w:tcBorders>
            <w:vAlign w:val="center"/>
          </w:tcPr>
          <w:p w:rsidR="003952E3" w:rsidRDefault="0009030F" w:rsidP="00121899">
            <w:pPr>
              <w:jc w:val="center"/>
              <w:textAlignment w:val="baseline"/>
              <w:rPr>
                <w:rFonts w:eastAsia="Times New Roman"/>
                <w:color w:val="000000"/>
                <w:sz w:val="24"/>
              </w:rPr>
            </w:pPr>
            <w:r>
              <w:rPr>
                <w:rFonts w:eastAsia="Times New Roman"/>
                <w:color w:val="000000"/>
                <w:sz w:val="24"/>
              </w:rPr>
              <w:t>7/</w:t>
            </w:r>
            <w:r w:rsidR="007409FF">
              <w:rPr>
                <w:rFonts w:eastAsia="Times New Roman"/>
                <w:color w:val="000000"/>
                <w:sz w:val="24"/>
              </w:rPr>
              <w:t>8</w:t>
            </w:r>
          </w:p>
        </w:tc>
        <w:tc>
          <w:tcPr>
            <w:tcW w:w="4873" w:type="dxa"/>
            <w:tcBorders>
              <w:top w:val="single" w:sz="6" w:space="0" w:color="000000"/>
              <w:left w:val="single" w:sz="6" w:space="0" w:color="000000"/>
              <w:bottom w:val="single" w:sz="6" w:space="0" w:color="000000"/>
              <w:right w:val="single" w:sz="5" w:space="0" w:color="000000"/>
            </w:tcBorders>
          </w:tcPr>
          <w:p w:rsidR="003952E3" w:rsidRDefault="00D53271" w:rsidP="001D3D56">
            <w:pPr>
              <w:ind w:left="283" w:hanging="180"/>
              <w:textAlignment w:val="baseline"/>
              <w:rPr>
                <w:rFonts w:eastAsia="Times New Roman"/>
                <w:color w:val="000000"/>
                <w:sz w:val="24"/>
              </w:rPr>
            </w:pPr>
            <w:r>
              <w:rPr>
                <w:rFonts w:eastAsia="Times New Roman"/>
                <w:color w:val="000000"/>
                <w:sz w:val="24"/>
              </w:rPr>
              <w:t>Methods of Finance and Reimbursement</w:t>
            </w:r>
          </w:p>
        </w:tc>
        <w:tc>
          <w:tcPr>
            <w:tcW w:w="2610" w:type="dxa"/>
            <w:vMerge/>
            <w:tcBorders>
              <w:top w:val="single" w:sz="6" w:space="0" w:color="000000"/>
              <w:left w:val="single" w:sz="6" w:space="0" w:color="000000"/>
              <w:bottom w:val="single" w:sz="6" w:space="0" w:color="000000"/>
              <w:right w:val="single" w:sz="6" w:space="0" w:color="000000"/>
            </w:tcBorders>
            <w:vAlign w:val="center"/>
          </w:tcPr>
          <w:p w:rsidR="003952E3" w:rsidRDefault="003952E3" w:rsidP="00D66431">
            <w:pPr>
              <w:ind w:left="270" w:hanging="180"/>
              <w:textAlignment w:val="baseline"/>
              <w:rPr>
                <w:rFonts w:eastAsia="Times New Roman"/>
                <w:color w:val="000000"/>
                <w:sz w:val="24"/>
              </w:rPr>
            </w:pPr>
          </w:p>
        </w:tc>
      </w:tr>
      <w:tr w:rsidR="002945D2"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2945D2" w:rsidRDefault="002945D2" w:rsidP="0009030F">
            <w:pPr>
              <w:jc w:val="center"/>
              <w:textAlignment w:val="baseline"/>
              <w:rPr>
                <w:rFonts w:eastAsia="Times New Roman"/>
                <w:color w:val="000000"/>
                <w:sz w:val="24"/>
              </w:rPr>
            </w:pPr>
            <w:r>
              <w:rPr>
                <w:rFonts w:eastAsia="Times New Roman"/>
                <w:color w:val="000000"/>
                <w:sz w:val="24"/>
              </w:rPr>
              <w:t>10</w:t>
            </w:r>
          </w:p>
        </w:tc>
        <w:tc>
          <w:tcPr>
            <w:tcW w:w="1639" w:type="dxa"/>
            <w:tcBorders>
              <w:top w:val="single" w:sz="5" w:space="0" w:color="000000"/>
              <w:left w:val="single" w:sz="5" w:space="0" w:color="000000"/>
              <w:bottom w:val="single" w:sz="5" w:space="0" w:color="000000"/>
              <w:right w:val="single" w:sz="6" w:space="0" w:color="000000"/>
            </w:tcBorders>
            <w:vAlign w:val="center"/>
          </w:tcPr>
          <w:p w:rsidR="002945D2" w:rsidRDefault="002945D2" w:rsidP="007409FF">
            <w:pPr>
              <w:ind w:left="108"/>
              <w:jc w:val="center"/>
              <w:textAlignment w:val="baseline"/>
              <w:rPr>
                <w:rFonts w:eastAsia="Times New Roman"/>
                <w:color w:val="000000"/>
                <w:sz w:val="24"/>
              </w:rPr>
            </w:pPr>
            <w:r>
              <w:rPr>
                <w:rFonts w:eastAsia="Times New Roman"/>
                <w:color w:val="000000"/>
                <w:sz w:val="24"/>
              </w:rPr>
              <w:t>7/</w:t>
            </w:r>
            <w:r w:rsidR="007409FF">
              <w:rPr>
                <w:rFonts w:eastAsia="Times New Roman"/>
                <w:color w:val="000000"/>
                <w:sz w:val="24"/>
              </w:rPr>
              <w:t>15</w:t>
            </w:r>
          </w:p>
        </w:tc>
        <w:tc>
          <w:tcPr>
            <w:tcW w:w="4873" w:type="dxa"/>
            <w:tcBorders>
              <w:top w:val="single" w:sz="6" w:space="0" w:color="000000"/>
              <w:left w:val="single" w:sz="6" w:space="0" w:color="000000"/>
              <w:bottom w:val="single" w:sz="6" w:space="0" w:color="000000"/>
              <w:right w:val="single" w:sz="5" w:space="0" w:color="000000"/>
            </w:tcBorders>
            <w:vAlign w:val="center"/>
          </w:tcPr>
          <w:p w:rsidR="002945D2" w:rsidRDefault="00D53271" w:rsidP="001D3D56">
            <w:pPr>
              <w:ind w:left="283" w:hanging="180"/>
              <w:textAlignment w:val="baseline"/>
              <w:rPr>
                <w:rFonts w:eastAsia="Times New Roman"/>
                <w:color w:val="000000"/>
                <w:sz w:val="24"/>
              </w:rPr>
            </w:pPr>
            <w:r>
              <w:rPr>
                <w:rFonts w:eastAsia="Times New Roman"/>
                <w:color w:val="000000"/>
                <w:sz w:val="24"/>
              </w:rPr>
              <w:t>Creation of Business Plan</w:t>
            </w:r>
          </w:p>
        </w:tc>
        <w:tc>
          <w:tcPr>
            <w:tcW w:w="2610" w:type="dxa"/>
            <w:vMerge w:val="restart"/>
            <w:tcBorders>
              <w:top w:val="single" w:sz="6" w:space="0" w:color="000000"/>
              <w:left w:val="single" w:sz="6" w:space="0" w:color="000000"/>
              <w:right w:val="single" w:sz="6" w:space="0" w:color="000000"/>
            </w:tcBorders>
            <w:vAlign w:val="center"/>
          </w:tcPr>
          <w:p w:rsidR="00A227E4" w:rsidRPr="002945D2" w:rsidRDefault="002945D2" w:rsidP="00875026">
            <w:pPr>
              <w:ind w:left="270" w:hanging="180"/>
              <w:rPr>
                <w:rFonts w:eastAsia="Times New Roman"/>
                <w:b/>
                <w:color w:val="000000"/>
                <w:sz w:val="24"/>
              </w:rPr>
            </w:pPr>
            <w:r>
              <w:rPr>
                <w:rFonts w:eastAsia="Times New Roman"/>
                <w:b/>
                <w:color w:val="000000"/>
                <w:sz w:val="24"/>
              </w:rPr>
              <w:t xml:space="preserve">Team </w:t>
            </w:r>
            <w:r w:rsidR="00DF7421">
              <w:rPr>
                <w:rFonts w:eastAsia="Times New Roman"/>
                <w:b/>
                <w:color w:val="000000"/>
                <w:sz w:val="24"/>
              </w:rPr>
              <w:t xml:space="preserve">Business Plan Project </w:t>
            </w:r>
            <w:r w:rsidR="007571D1">
              <w:rPr>
                <w:rFonts w:eastAsia="Times New Roman"/>
                <w:b/>
                <w:color w:val="000000"/>
                <w:sz w:val="24"/>
              </w:rPr>
              <w:t>Presentation Post &amp; PowerPoint</w:t>
            </w:r>
            <w:r w:rsidR="00DF7421">
              <w:rPr>
                <w:rFonts w:eastAsia="Times New Roman"/>
                <w:b/>
                <w:color w:val="000000"/>
                <w:sz w:val="24"/>
              </w:rPr>
              <w:t xml:space="preserve"> </w:t>
            </w:r>
            <w:r>
              <w:rPr>
                <w:rFonts w:eastAsia="Times New Roman"/>
                <w:b/>
                <w:color w:val="000000"/>
                <w:sz w:val="24"/>
              </w:rPr>
              <w:t>Due 7/</w:t>
            </w:r>
            <w:r w:rsidR="00121899">
              <w:rPr>
                <w:rFonts w:eastAsia="Times New Roman"/>
                <w:b/>
                <w:color w:val="000000"/>
                <w:sz w:val="24"/>
              </w:rPr>
              <w:t>29</w:t>
            </w:r>
          </w:p>
        </w:tc>
      </w:tr>
      <w:tr w:rsidR="002945D2"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2945D2" w:rsidRDefault="002945D2" w:rsidP="0009030F">
            <w:pPr>
              <w:jc w:val="center"/>
              <w:textAlignment w:val="baseline"/>
              <w:rPr>
                <w:rFonts w:eastAsia="Times New Roman"/>
                <w:color w:val="000000"/>
                <w:sz w:val="24"/>
              </w:rPr>
            </w:pPr>
            <w:r>
              <w:rPr>
                <w:rFonts w:eastAsia="Times New Roman"/>
                <w:color w:val="000000"/>
                <w:sz w:val="24"/>
              </w:rPr>
              <w:t>11</w:t>
            </w:r>
          </w:p>
        </w:tc>
        <w:tc>
          <w:tcPr>
            <w:tcW w:w="1639" w:type="dxa"/>
            <w:tcBorders>
              <w:top w:val="single" w:sz="5" w:space="0" w:color="000000"/>
              <w:left w:val="single" w:sz="5" w:space="0" w:color="000000"/>
              <w:bottom w:val="single" w:sz="5" w:space="0" w:color="000000"/>
              <w:right w:val="single" w:sz="6" w:space="0" w:color="000000"/>
            </w:tcBorders>
            <w:vAlign w:val="center"/>
          </w:tcPr>
          <w:p w:rsidR="004726AD" w:rsidRPr="000A0877" w:rsidRDefault="002945D2" w:rsidP="002945D2">
            <w:pPr>
              <w:ind w:left="108"/>
              <w:jc w:val="center"/>
              <w:textAlignment w:val="baseline"/>
              <w:rPr>
                <w:rFonts w:eastAsia="Times New Roman"/>
                <w:b/>
                <w:color w:val="000000"/>
                <w:sz w:val="24"/>
              </w:rPr>
            </w:pPr>
            <w:r w:rsidRPr="000A0877">
              <w:rPr>
                <w:rFonts w:eastAsia="Times New Roman"/>
                <w:b/>
                <w:color w:val="000000"/>
                <w:sz w:val="24"/>
              </w:rPr>
              <w:t>7/</w:t>
            </w:r>
            <w:r w:rsidR="007409FF" w:rsidRPr="000A0877">
              <w:rPr>
                <w:rFonts w:eastAsia="Times New Roman"/>
                <w:b/>
                <w:color w:val="000000"/>
                <w:sz w:val="24"/>
              </w:rPr>
              <w:t>2</w:t>
            </w:r>
            <w:r w:rsidR="007409FF">
              <w:rPr>
                <w:rFonts w:eastAsia="Times New Roman"/>
                <w:b/>
                <w:color w:val="000000"/>
                <w:sz w:val="24"/>
              </w:rPr>
              <w:t>2</w:t>
            </w:r>
            <w:r w:rsidR="007409FF" w:rsidRPr="000A0877">
              <w:rPr>
                <w:rFonts w:eastAsia="Times New Roman"/>
                <w:b/>
                <w:color w:val="000000"/>
                <w:sz w:val="24"/>
              </w:rPr>
              <w:t xml:space="preserve"> </w:t>
            </w:r>
          </w:p>
          <w:p w:rsidR="004726AD" w:rsidRDefault="004726AD" w:rsidP="0030131D">
            <w:pPr>
              <w:ind w:left="108"/>
              <w:jc w:val="center"/>
              <w:textAlignment w:val="baseline"/>
              <w:rPr>
                <w:rFonts w:eastAsia="Times New Roman"/>
                <w:color w:val="000000"/>
                <w:sz w:val="24"/>
              </w:rPr>
            </w:pPr>
            <w:r>
              <w:rPr>
                <w:rFonts w:eastAsia="Times New Roman"/>
                <w:b/>
                <w:color w:val="FF0000"/>
                <w:sz w:val="24"/>
              </w:rPr>
              <w:t>Live online</w:t>
            </w:r>
          </w:p>
        </w:tc>
        <w:tc>
          <w:tcPr>
            <w:tcW w:w="4873" w:type="dxa"/>
            <w:tcBorders>
              <w:top w:val="single" w:sz="6" w:space="0" w:color="000000"/>
              <w:left w:val="single" w:sz="6" w:space="0" w:color="000000"/>
              <w:bottom w:val="single" w:sz="6" w:space="0" w:color="000000"/>
              <w:right w:val="single" w:sz="5" w:space="0" w:color="000000"/>
            </w:tcBorders>
          </w:tcPr>
          <w:p w:rsidR="002945D2" w:rsidRDefault="002945D2" w:rsidP="001D3D56">
            <w:pPr>
              <w:ind w:left="283" w:hanging="180"/>
              <w:textAlignment w:val="baseline"/>
              <w:rPr>
                <w:rFonts w:eastAsia="Times New Roman"/>
                <w:color w:val="000000"/>
                <w:sz w:val="24"/>
              </w:rPr>
            </w:pPr>
            <w:r>
              <w:rPr>
                <w:rFonts w:eastAsia="Times New Roman"/>
                <w:color w:val="000000"/>
                <w:sz w:val="24"/>
              </w:rPr>
              <w:t>Budget</w:t>
            </w:r>
            <w:r w:rsidR="00D53271">
              <w:rPr>
                <w:rFonts w:eastAsia="Times New Roman"/>
                <w:color w:val="000000"/>
                <w:sz w:val="24"/>
              </w:rPr>
              <w:t>ing</w:t>
            </w:r>
          </w:p>
        </w:tc>
        <w:tc>
          <w:tcPr>
            <w:tcW w:w="2610" w:type="dxa"/>
            <w:vMerge/>
            <w:tcBorders>
              <w:left w:val="single" w:sz="6" w:space="0" w:color="000000"/>
              <w:right w:val="single" w:sz="6" w:space="0" w:color="000000"/>
            </w:tcBorders>
            <w:vAlign w:val="center"/>
          </w:tcPr>
          <w:p w:rsidR="002945D2" w:rsidRDefault="002945D2" w:rsidP="00C51B47">
            <w:pPr>
              <w:ind w:left="194"/>
              <w:rPr>
                <w:rFonts w:eastAsia="Times New Roman"/>
                <w:color w:val="000000"/>
                <w:sz w:val="24"/>
              </w:rPr>
            </w:pPr>
          </w:p>
        </w:tc>
      </w:tr>
      <w:tr w:rsidR="002945D2"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2945D2" w:rsidRDefault="002945D2" w:rsidP="0009030F">
            <w:pPr>
              <w:jc w:val="center"/>
              <w:textAlignment w:val="baseline"/>
              <w:rPr>
                <w:rFonts w:eastAsia="Times New Roman"/>
                <w:color w:val="000000"/>
                <w:sz w:val="24"/>
              </w:rPr>
            </w:pPr>
            <w:r>
              <w:rPr>
                <w:rFonts w:eastAsia="Times New Roman"/>
                <w:color w:val="000000"/>
                <w:sz w:val="24"/>
              </w:rPr>
              <w:t>12</w:t>
            </w:r>
          </w:p>
        </w:tc>
        <w:tc>
          <w:tcPr>
            <w:tcW w:w="1639" w:type="dxa"/>
            <w:tcBorders>
              <w:top w:val="single" w:sz="5" w:space="0" w:color="000000"/>
              <w:left w:val="single" w:sz="5" w:space="0" w:color="000000"/>
              <w:bottom w:val="single" w:sz="5" w:space="0" w:color="000000"/>
              <w:right w:val="single" w:sz="6" w:space="0" w:color="000000"/>
            </w:tcBorders>
            <w:vAlign w:val="center"/>
          </w:tcPr>
          <w:p w:rsidR="002945D2" w:rsidRDefault="002945D2" w:rsidP="007409FF">
            <w:pPr>
              <w:ind w:left="108"/>
              <w:jc w:val="center"/>
              <w:textAlignment w:val="baseline"/>
              <w:rPr>
                <w:rFonts w:eastAsia="Times New Roman"/>
                <w:color w:val="000000"/>
                <w:sz w:val="24"/>
              </w:rPr>
            </w:pPr>
            <w:r>
              <w:rPr>
                <w:rFonts w:eastAsia="Times New Roman"/>
                <w:color w:val="000000"/>
                <w:sz w:val="24"/>
              </w:rPr>
              <w:t>7/</w:t>
            </w:r>
            <w:r w:rsidR="007409FF">
              <w:rPr>
                <w:rFonts w:eastAsia="Times New Roman"/>
                <w:color w:val="000000"/>
                <w:sz w:val="24"/>
              </w:rPr>
              <w:t>29</w:t>
            </w:r>
          </w:p>
        </w:tc>
        <w:tc>
          <w:tcPr>
            <w:tcW w:w="4873" w:type="dxa"/>
            <w:tcBorders>
              <w:top w:val="single" w:sz="6" w:space="0" w:color="000000"/>
              <w:left w:val="single" w:sz="6" w:space="0" w:color="000000"/>
              <w:bottom w:val="single" w:sz="6" w:space="0" w:color="000000"/>
              <w:right w:val="single" w:sz="5" w:space="0" w:color="000000"/>
            </w:tcBorders>
          </w:tcPr>
          <w:p w:rsidR="002945D2" w:rsidRDefault="002945D2" w:rsidP="002B609B">
            <w:pPr>
              <w:ind w:left="117"/>
            </w:pPr>
            <w:r>
              <w:rPr>
                <w:rFonts w:eastAsia="Times New Roman"/>
                <w:color w:val="000000"/>
                <w:sz w:val="24"/>
              </w:rPr>
              <w:t>Nursing Roles in Health Policy &amp; Finance</w:t>
            </w:r>
          </w:p>
        </w:tc>
        <w:tc>
          <w:tcPr>
            <w:tcW w:w="2610" w:type="dxa"/>
            <w:vMerge/>
            <w:tcBorders>
              <w:left w:val="single" w:sz="6" w:space="0" w:color="000000"/>
              <w:right w:val="single" w:sz="6" w:space="0" w:color="000000"/>
            </w:tcBorders>
            <w:vAlign w:val="center"/>
          </w:tcPr>
          <w:p w:rsidR="002945D2" w:rsidRDefault="002945D2" w:rsidP="00C51B47">
            <w:pPr>
              <w:ind w:left="194"/>
            </w:pPr>
          </w:p>
        </w:tc>
      </w:tr>
      <w:tr w:rsidR="002945D2" w:rsidTr="00D66431">
        <w:trPr>
          <w:jc w:val="center"/>
        </w:trPr>
        <w:tc>
          <w:tcPr>
            <w:tcW w:w="532" w:type="dxa"/>
            <w:tcBorders>
              <w:top w:val="single" w:sz="5" w:space="0" w:color="000000"/>
              <w:left w:val="single" w:sz="5" w:space="0" w:color="000000"/>
              <w:bottom w:val="single" w:sz="5" w:space="0" w:color="000000"/>
              <w:right w:val="single" w:sz="5" w:space="0" w:color="000000"/>
            </w:tcBorders>
            <w:vAlign w:val="center"/>
          </w:tcPr>
          <w:p w:rsidR="002945D2" w:rsidRDefault="002945D2" w:rsidP="0091307B">
            <w:pPr>
              <w:jc w:val="center"/>
              <w:textAlignment w:val="baseline"/>
              <w:rPr>
                <w:rFonts w:eastAsia="Times New Roman"/>
                <w:color w:val="000000"/>
                <w:sz w:val="24"/>
              </w:rPr>
            </w:pPr>
            <w:r>
              <w:rPr>
                <w:rFonts w:eastAsia="Times New Roman"/>
                <w:color w:val="000000"/>
                <w:sz w:val="24"/>
              </w:rPr>
              <w:t>13</w:t>
            </w:r>
          </w:p>
        </w:tc>
        <w:tc>
          <w:tcPr>
            <w:tcW w:w="1639" w:type="dxa"/>
            <w:tcBorders>
              <w:top w:val="single" w:sz="5" w:space="0" w:color="000000"/>
              <w:left w:val="single" w:sz="5" w:space="0" w:color="000000"/>
              <w:bottom w:val="single" w:sz="5" w:space="0" w:color="000000"/>
              <w:right w:val="single" w:sz="5" w:space="0" w:color="000000"/>
            </w:tcBorders>
            <w:vAlign w:val="center"/>
          </w:tcPr>
          <w:p w:rsidR="004726AD" w:rsidRPr="000A0877" w:rsidRDefault="002945D2" w:rsidP="004726AD">
            <w:pPr>
              <w:ind w:left="108"/>
              <w:jc w:val="center"/>
              <w:textAlignment w:val="baseline"/>
              <w:rPr>
                <w:rFonts w:eastAsia="Times New Roman"/>
                <w:b/>
                <w:color w:val="000000"/>
                <w:sz w:val="24"/>
              </w:rPr>
            </w:pPr>
            <w:r w:rsidRPr="000A0877">
              <w:rPr>
                <w:rFonts w:eastAsia="Times New Roman"/>
                <w:b/>
                <w:color w:val="000000"/>
                <w:sz w:val="24"/>
              </w:rPr>
              <w:t>8/</w:t>
            </w:r>
            <w:r w:rsidR="007409FF">
              <w:rPr>
                <w:rFonts w:eastAsia="Times New Roman"/>
                <w:b/>
                <w:color w:val="000000"/>
                <w:sz w:val="24"/>
              </w:rPr>
              <w:t>5</w:t>
            </w:r>
            <w:r w:rsidR="007409FF" w:rsidRPr="000A0877">
              <w:rPr>
                <w:rFonts w:eastAsia="Times New Roman"/>
                <w:b/>
                <w:color w:val="000000"/>
                <w:sz w:val="24"/>
              </w:rPr>
              <w:t xml:space="preserve"> </w:t>
            </w:r>
          </w:p>
          <w:p w:rsidR="002945D2" w:rsidRDefault="004726AD" w:rsidP="004726AD">
            <w:pPr>
              <w:ind w:left="108"/>
              <w:jc w:val="center"/>
              <w:textAlignment w:val="baseline"/>
              <w:rPr>
                <w:rFonts w:eastAsia="Times New Roman"/>
                <w:color w:val="000000"/>
                <w:sz w:val="24"/>
              </w:rPr>
            </w:pPr>
            <w:r>
              <w:rPr>
                <w:rFonts w:eastAsia="Times New Roman"/>
                <w:b/>
                <w:color w:val="FF0000"/>
                <w:sz w:val="24"/>
              </w:rPr>
              <w:t>Live online</w:t>
            </w:r>
          </w:p>
        </w:tc>
        <w:tc>
          <w:tcPr>
            <w:tcW w:w="4873" w:type="dxa"/>
            <w:tcBorders>
              <w:top w:val="single" w:sz="6" w:space="0" w:color="000000"/>
              <w:left w:val="single" w:sz="5" w:space="0" w:color="000000"/>
              <w:bottom w:val="single" w:sz="5" w:space="0" w:color="000000"/>
              <w:right w:val="single" w:sz="5" w:space="0" w:color="000000"/>
            </w:tcBorders>
            <w:vAlign w:val="center"/>
          </w:tcPr>
          <w:p w:rsidR="002945D2" w:rsidRDefault="002945D2" w:rsidP="0009030F">
            <w:pPr>
              <w:ind w:left="90"/>
              <w:textAlignment w:val="baseline"/>
              <w:rPr>
                <w:rFonts w:eastAsia="Times New Roman"/>
                <w:color w:val="000000"/>
                <w:sz w:val="24"/>
              </w:rPr>
            </w:pPr>
            <w:r>
              <w:rPr>
                <w:rFonts w:eastAsia="Times New Roman"/>
                <w:color w:val="000000"/>
                <w:sz w:val="24"/>
              </w:rPr>
              <w:t xml:space="preserve">Team </w:t>
            </w:r>
            <w:r w:rsidR="00DF7421">
              <w:rPr>
                <w:rFonts w:eastAsia="Times New Roman"/>
                <w:color w:val="000000"/>
                <w:sz w:val="24"/>
              </w:rPr>
              <w:t xml:space="preserve">Business Plan </w:t>
            </w:r>
            <w:r>
              <w:rPr>
                <w:rFonts w:eastAsia="Times New Roman"/>
                <w:color w:val="000000"/>
                <w:sz w:val="24"/>
              </w:rPr>
              <w:t>Project Discussion</w:t>
            </w:r>
          </w:p>
        </w:tc>
        <w:tc>
          <w:tcPr>
            <w:tcW w:w="2610" w:type="dxa"/>
            <w:vMerge/>
            <w:tcBorders>
              <w:left w:val="single" w:sz="6" w:space="0" w:color="000000"/>
              <w:bottom w:val="single" w:sz="6" w:space="0" w:color="000000"/>
              <w:right w:val="single" w:sz="6" w:space="0" w:color="000000"/>
            </w:tcBorders>
            <w:vAlign w:val="center"/>
          </w:tcPr>
          <w:p w:rsidR="002945D2" w:rsidRDefault="002945D2" w:rsidP="00C51B47">
            <w:pPr>
              <w:ind w:left="194"/>
            </w:pPr>
          </w:p>
        </w:tc>
      </w:tr>
    </w:tbl>
    <w:p w:rsidR="005A64A6" w:rsidRPr="00435B75" w:rsidRDefault="005A64A6" w:rsidP="00435B75">
      <w:pPr>
        <w:spacing w:line="20" w:lineRule="exact"/>
        <w:rPr>
          <w:sz w:val="16"/>
          <w:szCs w:val="16"/>
        </w:rPr>
      </w:pPr>
    </w:p>
    <w:p w:rsidR="00435B75" w:rsidRDefault="00435B75" w:rsidP="00A2193C">
      <w:pPr>
        <w:tabs>
          <w:tab w:val="left" w:pos="1512"/>
          <w:tab w:val="left" w:pos="3870"/>
        </w:tabs>
        <w:ind w:left="72"/>
        <w:textAlignment w:val="baseline"/>
        <w:rPr>
          <w:rFonts w:eastAsia="Times New Roman"/>
          <w:color w:val="000000"/>
          <w:sz w:val="8"/>
          <w:szCs w:val="8"/>
        </w:rPr>
      </w:pPr>
    </w:p>
    <w:p w:rsidR="001B4D58" w:rsidRDefault="001B4D58" w:rsidP="00A2193C">
      <w:pPr>
        <w:tabs>
          <w:tab w:val="left" w:pos="1512"/>
          <w:tab w:val="left" w:pos="3870"/>
        </w:tabs>
        <w:ind w:left="72"/>
        <w:textAlignment w:val="baseline"/>
        <w:rPr>
          <w:rFonts w:eastAsia="Times New Roman"/>
          <w:color w:val="000000"/>
          <w:sz w:val="8"/>
          <w:szCs w:val="8"/>
        </w:rPr>
      </w:pPr>
    </w:p>
    <w:p w:rsidR="00BF2703" w:rsidRPr="00397041" w:rsidRDefault="00BF2703" w:rsidP="00BF2703">
      <w:pPr>
        <w:widowControl w:val="0"/>
        <w:rPr>
          <w:rFonts w:eastAsia="Times New Roman"/>
          <w:caps/>
          <w:snapToGrid w:val="0"/>
          <w:sz w:val="24"/>
          <w:szCs w:val="24"/>
          <w:u w:val="single"/>
        </w:rPr>
      </w:pPr>
      <w:r w:rsidRPr="00397041">
        <w:rPr>
          <w:rFonts w:eastAsia="Times New Roman"/>
          <w:caps/>
          <w:snapToGrid w:val="0"/>
          <w:sz w:val="24"/>
          <w:szCs w:val="24"/>
          <w:u w:val="single"/>
        </w:rPr>
        <w:t xml:space="preserve">University and College of Nursing Policies:  </w:t>
      </w:r>
    </w:p>
    <w:p w:rsidR="00BF2703" w:rsidRPr="00397041" w:rsidRDefault="00BF2703" w:rsidP="00BF2703">
      <w:pPr>
        <w:widowControl w:val="0"/>
        <w:rPr>
          <w:rFonts w:eastAsia="Times New Roman"/>
          <w:snapToGrid w:val="0"/>
          <w:sz w:val="24"/>
          <w:szCs w:val="24"/>
        </w:rPr>
      </w:pPr>
      <w:r w:rsidRPr="00397041">
        <w:rPr>
          <w:rFonts w:eastAsia="Times New Roman"/>
          <w:caps/>
          <w:snapToGrid w:val="0"/>
          <w:sz w:val="24"/>
          <w:szCs w:val="24"/>
        </w:rPr>
        <w:tab/>
      </w:r>
      <w:r w:rsidRPr="00397041">
        <w:rPr>
          <w:rFonts w:eastAsia="Times New Roman"/>
          <w:snapToGrid w:val="0"/>
          <w:sz w:val="24"/>
          <w:szCs w:val="24"/>
        </w:rPr>
        <w:t xml:space="preserve">Please see the College of Nursing website for a full explanation of each of the following policies - </w:t>
      </w:r>
      <w:hyperlink r:id="rId13" w:history="1">
        <w:r w:rsidRPr="00397041">
          <w:rPr>
            <w:rFonts w:eastAsia="Times New Roman"/>
            <w:snapToGrid w:val="0"/>
            <w:color w:val="0000FF"/>
            <w:sz w:val="24"/>
            <w:szCs w:val="24"/>
            <w:u w:val="single"/>
          </w:rPr>
          <w:t>http://nursing.ufl.edu/students/student-policies-and-handbooks/course-policies/</w:t>
        </w:r>
      </w:hyperlink>
      <w:r w:rsidRPr="00397041">
        <w:rPr>
          <w:rFonts w:eastAsia="Times New Roman"/>
          <w:snapToGrid w:val="0"/>
          <w:sz w:val="24"/>
          <w:szCs w:val="24"/>
        </w:rPr>
        <w:t>.</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Attendance</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Academic Honesty</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UF Grading Policy</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Accommodations due to Disability</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Religious Holidays</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Counseling and Mental Health Services</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Student Handbook</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Faculty Evaluations</w:t>
      </w:r>
    </w:p>
    <w:p w:rsidR="00BF2703" w:rsidRPr="00397041" w:rsidRDefault="00BF2703" w:rsidP="00BF2703">
      <w:pPr>
        <w:widowControl w:val="0"/>
        <w:rPr>
          <w:rFonts w:eastAsia="Times New Roman"/>
          <w:snapToGrid w:val="0"/>
          <w:sz w:val="24"/>
          <w:szCs w:val="24"/>
        </w:rPr>
      </w:pPr>
      <w:r w:rsidRPr="00397041">
        <w:rPr>
          <w:rFonts w:eastAsia="Times New Roman"/>
          <w:snapToGrid w:val="0"/>
          <w:sz w:val="24"/>
          <w:szCs w:val="24"/>
        </w:rPr>
        <w:t>Student Use of Social Media</w:t>
      </w:r>
    </w:p>
    <w:p w:rsidR="00BF2703" w:rsidRDefault="00BF2703" w:rsidP="00A2193C">
      <w:pPr>
        <w:tabs>
          <w:tab w:val="left" w:pos="1512"/>
          <w:tab w:val="left" w:pos="3870"/>
        </w:tabs>
        <w:ind w:left="72"/>
        <w:textAlignment w:val="baseline"/>
        <w:rPr>
          <w:rFonts w:eastAsia="Times New Roman"/>
          <w:color w:val="000000"/>
          <w:sz w:val="8"/>
          <w:szCs w:val="8"/>
        </w:rPr>
      </w:pPr>
    </w:p>
    <w:p w:rsidR="00BF2703" w:rsidRPr="005D1704" w:rsidRDefault="00BF2703" w:rsidP="00A2193C">
      <w:pPr>
        <w:tabs>
          <w:tab w:val="left" w:pos="1512"/>
          <w:tab w:val="left" w:pos="3870"/>
        </w:tabs>
        <w:ind w:left="72"/>
        <w:textAlignment w:val="baseline"/>
        <w:rPr>
          <w:rFonts w:eastAsia="Times New Roman"/>
          <w:color w:val="000000"/>
          <w:sz w:val="8"/>
          <w:szCs w:val="8"/>
        </w:rPr>
      </w:pPr>
    </w:p>
    <w:p w:rsidR="0030141C" w:rsidRPr="0030141C" w:rsidRDefault="00960165" w:rsidP="0030141C">
      <w:pPr>
        <w:rPr>
          <w:rFonts w:eastAsia="Times New Roman"/>
          <w:sz w:val="24"/>
          <w:szCs w:val="24"/>
        </w:rPr>
      </w:pPr>
      <w:r w:rsidRPr="0030141C">
        <w:rPr>
          <w:rFonts w:eastAsia="Times New Roman"/>
          <w:color w:val="000000"/>
          <w:sz w:val="24"/>
          <w:szCs w:val="24"/>
        </w:rPr>
        <w:t>Approved:</w:t>
      </w:r>
      <w:r w:rsidRPr="0030141C">
        <w:rPr>
          <w:rFonts w:eastAsia="Times New Roman"/>
          <w:color w:val="000000"/>
          <w:sz w:val="24"/>
          <w:szCs w:val="24"/>
        </w:rPr>
        <w:tab/>
        <w:t xml:space="preserve">Academic Affairs Committee: </w:t>
      </w:r>
      <w:r w:rsidR="005E41EA" w:rsidRPr="0030141C">
        <w:rPr>
          <w:rFonts w:eastAsia="Times New Roman"/>
          <w:color w:val="000000"/>
          <w:sz w:val="24"/>
          <w:szCs w:val="24"/>
        </w:rPr>
        <w:tab/>
      </w:r>
      <w:r w:rsidR="0030141C" w:rsidRPr="0030141C">
        <w:rPr>
          <w:rFonts w:eastAsia="Times New Roman"/>
          <w:sz w:val="24"/>
          <w:szCs w:val="24"/>
        </w:rPr>
        <w:t>11/04, 01/05, 04/13</w:t>
      </w:r>
    </w:p>
    <w:p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Faculty:</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11/04, 01/05, 04/13</w:t>
      </w:r>
    </w:p>
    <w:p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 xml:space="preserve">UF Curriculum: </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03/05</w:t>
      </w:r>
    </w:p>
    <w:p w:rsidR="00D46AAC" w:rsidRPr="0030141C" w:rsidRDefault="00D46AAC" w:rsidP="0030141C">
      <w:pPr>
        <w:tabs>
          <w:tab w:val="left" w:pos="1512"/>
          <w:tab w:val="left" w:pos="3870"/>
        </w:tabs>
        <w:ind w:left="72"/>
        <w:textAlignment w:val="baseline"/>
        <w:rPr>
          <w:rFonts w:eastAsia="Times New Roman"/>
          <w:sz w:val="24"/>
          <w:szCs w:val="24"/>
        </w:rPr>
      </w:pPr>
    </w:p>
    <w:sectPr w:rsidR="00D46AAC" w:rsidRPr="0030141C" w:rsidSect="0074253E">
      <w:footerReference w:type="default" r:id="rId14"/>
      <w:type w:val="continuous"/>
      <w:pgSz w:w="12240" w:h="15840"/>
      <w:pgMar w:top="1260" w:right="1244" w:bottom="1350" w:left="1311"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3E" w:rsidRDefault="0074253E" w:rsidP="0074253E">
      <w:r>
        <w:separator/>
      </w:r>
    </w:p>
  </w:endnote>
  <w:endnote w:type="continuationSeparator" w:id="0">
    <w:p w:rsidR="0074253E" w:rsidRDefault="0074253E" w:rsidP="007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03" w:rsidRPr="00BF2703" w:rsidRDefault="00BF2703" w:rsidP="00BF2703">
    <w:pPr>
      <w:tabs>
        <w:tab w:val="left" w:pos="2880"/>
        <w:tab w:val="left" w:pos="9630"/>
      </w:tabs>
      <w:spacing w:before="276" w:line="276" w:lineRule="exact"/>
      <w:textAlignment w:val="baseline"/>
      <w:rPr>
        <w:rFonts w:eastAsia="Times New Roman"/>
        <w:color w:val="000000"/>
        <w:sz w:val="18"/>
        <w:szCs w:val="18"/>
        <w:u w:val="single"/>
      </w:rPr>
    </w:pPr>
    <w:r w:rsidRPr="00BF2703">
      <w:rPr>
        <w:rFonts w:eastAsia="Times New Roman"/>
        <w:color w:val="000000"/>
        <w:sz w:val="18"/>
        <w:szCs w:val="18"/>
      </w:rPr>
      <w:t xml:space="preserve">NGR 7891 - </w:t>
    </w:r>
    <w:r>
      <w:rPr>
        <w:rFonts w:eastAsia="Times New Roman"/>
        <w:color w:val="000000"/>
        <w:sz w:val="18"/>
        <w:szCs w:val="18"/>
      </w:rPr>
      <w:t xml:space="preserve">Sections 8023, 8075, 8076, 8084 – Summer 2015 – Gleason, Hartjes, </w:t>
    </w:r>
    <w:proofErr w:type="spellStart"/>
    <w:r>
      <w:rPr>
        <w:rFonts w:eastAsia="Times New Roman"/>
        <w:color w:val="000000"/>
        <w:sz w:val="18"/>
        <w:szCs w:val="18"/>
      </w:rPr>
      <w:t>Reischman</w:t>
    </w:r>
    <w:proofErr w:type="spellEnd"/>
  </w:p>
  <w:p w:rsidR="00BF2703" w:rsidRDefault="00BF2703">
    <w:pPr>
      <w:pStyle w:val="Footer"/>
    </w:pPr>
  </w:p>
  <w:p w:rsidR="0074253E" w:rsidRDefault="00742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3E" w:rsidRDefault="0074253E" w:rsidP="0074253E">
      <w:r>
        <w:separator/>
      </w:r>
    </w:p>
  </w:footnote>
  <w:footnote w:type="continuationSeparator" w:id="0">
    <w:p w:rsidR="0074253E" w:rsidRDefault="0074253E" w:rsidP="0074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14"/>
    <w:multiLevelType w:val="hybridMultilevel"/>
    <w:tmpl w:val="C5A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20A0B"/>
    <w:multiLevelType w:val="hybridMultilevel"/>
    <w:tmpl w:val="D750C736"/>
    <w:lvl w:ilvl="0" w:tplc="672C5E8E">
      <w:start w:val="6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8616D"/>
    <w:multiLevelType w:val="multilevel"/>
    <w:tmpl w:val="9B9A08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5B69FA"/>
    <w:multiLevelType w:val="multilevel"/>
    <w:tmpl w:val="B6FEBF6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25311B"/>
    <w:multiLevelType w:val="multilevel"/>
    <w:tmpl w:val="49ACD954"/>
    <w:lvl w:ilvl="0">
      <w:start w:val="1"/>
      <w:numFmt w:val="upp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F705EC"/>
    <w:multiLevelType w:val="hybridMultilevel"/>
    <w:tmpl w:val="26C000E2"/>
    <w:lvl w:ilvl="0" w:tplc="138669B0">
      <w:numFmt w:val="bullet"/>
      <w:lvlText w:val="-"/>
      <w:lvlJc w:val="left"/>
      <w:pPr>
        <w:ind w:left="576" w:hanging="360"/>
      </w:pPr>
      <w:rPr>
        <w:rFonts w:ascii="Times New Roman" w:eastAsia="Arial"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7B5F4699"/>
    <w:multiLevelType w:val="multilevel"/>
    <w:tmpl w:val="3CD406F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1C11D1"/>
    <w:multiLevelType w:val="multilevel"/>
    <w:tmpl w:val="475E609A"/>
    <w:lvl w:ilvl="0">
      <w:start w:val="1"/>
      <w:numFmt w:val="decimal"/>
      <w:lvlText w:val="%1."/>
      <w:lvlJc w:val="left"/>
      <w:pPr>
        <w:tabs>
          <w:tab w:val="left" w:pos="-360"/>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5"/>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6"/>
    <w:rsid w:val="000564FC"/>
    <w:rsid w:val="000762FB"/>
    <w:rsid w:val="00084D17"/>
    <w:rsid w:val="00086DF1"/>
    <w:rsid w:val="0009030F"/>
    <w:rsid w:val="00096EAE"/>
    <w:rsid w:val="000A0877"/>
    <w:rsid w:val="000A4BD5"/>
    <w:rsid w:val="000B0DC6"/>
    <w:rsid w:val="000B5F99"/>
    <w:rsid w:val="000D553D"/>
    <w:rsid w:val="0011076F"/>
    <w:rsid w:val="00121899"/>
    <w:rsid w:val="00131085"/>
    <w:rsid w:val="00154082"/>
    <w:rsid w:val="001B44E4"/>
    <w:rsid w:val="001B4D58"/>
    <w:rsid w:val="001D0C02"/>
    <w:rsid w:val="001D3D56"/>
    <w:rsid w:val="001E2F6B"/>
    <w:rsid w:val="001F723F"/>
    <w:rsid w:val="00217950"/>
    <w:rsid w:val="002631E4"/>
    <w:rsid w:val="002945D2"/>
    <w:rsid w:val="002B1DCD"/>
    <w:rsid w:val="002B609B"/>
    <w:rsid w:val="002F71A0"/>
    <w:rsid w:val="0030131D"/>
    <w:rsid w:val="0030141C"/>
    <w:rsid w:val="00320482"/>
    <w:rsid w:val="00324C8B"/>
    <w:rsid w:val="003630E6"/>
    <w:rsid w:val="003717FD"/>
    <w:rsid w:val="003952E3"/>
    <w:rsid w:val="00397041"/>
    <w:rsid w:val="003E53CD"/>
    <w:rsid w:val="00403D47"/>
    <w:rsid w:val="00406416"/>
    <w:rsid w:val="00435B75"/>
    <w:rsid w:val="004726AD"/>
    <w:rsid w:val="00491DC0"/>
    <w:rsid w:val="004A5795"/>
    <w:rsid w:val="00552D2B"/>
    <w:rsid w:val="005A64A6"/>
    <w:rsid w:val="005B032E"/>
    <w:rsid w:val="005D1704"/>
    <w:rsid w:val="005E41EA"/>
    <w:rsid w:val="0060113A"/>
    <w:rsid w:val="00612DC7"/>
    <w:rsid w:val="00614A03"/>
    <w:rsid w:val="00625EB8"/>
    <w:rsid w:val="00632952"/>
    <w:rsid w:val="00643E12"/>
    <w:rsid w:val="00654608"/>
    <w:rsid w:val="00670FD7"/>
    <w:rsid w:val="00687806"/>
    <w:rsid w:val="006B5E94"/>
    <w:rsid w:val="006D6098"/>
    <w:rsid w:val="00722B54"/>
    <w:rsid w:val="00723B12"/>
    <w:rsid w:val="007409FF"/>
    <w:rsid w:val="0074253E"/>
    <w:rsid w:val="00751E41"/>
    <w:rsid w:val="007571D1"/>
    <w:rsid w:val="00763ABC"/>
    <w:rsid w:val="00786068"/>
    <w:rsid w:val="0079507E"/>
    <w:rsid w:val="007A0D97"/>
    <w:rsid w:val="007C335D"/>
    <w:rsid w:val="008019D6"/>
    <w:rsid w:val="00811579"/>
    <w:rsid w:val="00846AE9"/>
    <w:rsid w:val="00875026"/>
    <w:rsid w:val="00884DD8"/>
    <w:rsid w:val="008A0D7D"/>
    <w:rsid w:val="0093171E"/>
    <w:rsid w:val="0095109A"/>
    <w:rsid w:val="00960165"/>
    <w:rsid w:val="00964D67"/>
    <w:rsid w:val="00966A59"/>
    <w:rsid w:val="009D3B96"/>
    <w:rsid w:val="009F6495"/>
    <w:rsid w:val="009F79F4"/>
    <w:rsid w:val="00A2193C"/>
    <w:rsid w:val="00A227E4"/>
    <w:rsid w:val="00A25F6A"/>
    <w:rsid w:val="00A448CA"/>
    <w:rsid w:val="00A55973"/>
    <w:rsid w:val="00A72E47"/>
    <w:rsid w:val="00A8471C"/>
    <w:rsid w:val="00AC54B4"/>
    <w:rsid w:val="00B22A59"/>
    <w:rsid w:val="00B76E53"/>
    <w:rsid w:val="00B85953"/>
    <w:rsid w:val="00B9281F"/>
    <w:rsid w:val="00BE7197"/>
    <w:rsid w:val="00BF2703"/>
    <w:rsid w:val="00C25F52"/>
    <w:rsid w:val="00C3741F"/>
    <w:rsid w:val="00C51B47"/>
    <w:rsid w:val="00C571BD"/>
    <w:rsid w:val="00C746FA"/>
    <w:rsid w:val="00C83326"/>
    <w:rsid w:val="00CA3142"/>
    <w:rsid w:val="00CB2C61"/>
    <w:rsid w:val="00D13996"/>
    <w:rsid w:val="00D236CF"/>
    <w:rsid w:val="00D46AAC"/>
    <w:rsid w:val="00D53271"/>
    <w:rsid w:val="00D65B5E"/>
    <w:rsid w:val="00D661CD"/>
    <w:rsid w:val="00D66431"/>
    <w:rsid w:val="00D775F3"/>
    <w:rsid w:val="00DC65B5"/>
    <w:rsid w:val="00DD098E"/>
    <w:rsid w:val="00DF7421"/>
    <w:rsid w:val="00E32826"/>
    <w:rsid w:val="00E567FE"/>
    <w:rsid w:val="00E572D9"/>
    <w:rsid w:val="00E614EA"/>
    <w:rsid w:val="00E629F1"/>
    <w:rsid w:val="00F5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7744">
      <w:bodyDiv w:val="1"/>
      <w:marLeft w:val="0"/>
      <w:marRight w:val="0"/>
      <w:marTop w:val="0"/>
      <w:marBottom w:val="0"/>
      <w:divBdr>
        <w:top w:val="none" w:sz="0" w:space="0" w:color="auto"/>
        <w:left w:val="none" w:sz="0" w:space="0" w:color="auto"/>
        <w:bottom w:val="none" w:sz="0" w:space="0" w:color="auto"/>
        <w:right w:val="none" w:sz="0" w:space="0" w:color="auto"/>
      </w:divBdr>
    </w:div>
    <w:div w:id="390470841">
      <w:bodyDiv w:val="1"/>
      <w:marLeft w:val="0"/>
      <w:marRight w:val="0"/>
      <w:marTop w:val="0"/>
      <w:marBottom w:val="0"/>
      <w:divBdr>
        <w:top w:val="none" w:sz="0" w:space="0" w:color="auto"/>
        <w:left w:val="none" w:sz="0" w:space="0" w:color="auto"/>
        <w:bottom w:val="none" w:sz="0" w:space="0" w:color="auto"/>
        <w:right w:val="none" w:sz="0" w:space="0" w:color="auto"/>
      </w:divBdr>
    </w:div>
    <w:div w:id="1330522779">
      <w:bodyDiv w:val="1"/>
      <w:marLeft w:val="0"/>
      <w:marRight w:val="0"/>
      <w:marTop w:val="0"/>
      <w:marBottom w:val="0"/>
      <w:divBdr>
        <w:top w:val="none" w:sz="0" w:space="0" w:color="auto"/>
        <w:left w:val="none" w:sz="0" w:space="0" w:color="auto"/>
        <w:bottom w:val="none" w:sz="0" w:space="0" w:color="auto"/>
        <w:right w:val="none" w:sz="0" w:space="0" w:color="auto"/>
      </w:divBdr>
      <w:divsChild>
        <w:div w:id="6714653">
          <w:marLeft w:val="0"/>
          <w:marRight w:val="0"/>
          <w:marTop w:val="0"/>
          <w:marBottom w:val="0"/>
          <w:divBdr>
            <w:top w:val="none" w:sz="0" w:space="0" w:color="auto"/>
            <w:left w:val="none" w:sz="0" w:space="0" w:color="auto"/>
            <w:bottom w:val="none" w:sz="0" w:space="0" w:color="auto"/>
            <w:right w:val="none" w:sz="0" w:space="0" w:color="auto"/>
          </w:divBdr>
        </w:div>
        <w:div w:id="1901404019">
          <w:marLeft w:val="0"/>
          <w:marRight w:val="0"/>
          <w:marTop w:val="0"/>
          <w:marBottom w:val="0"/>
          <w:divBdr>
            <w:top w:val="none" w:sz="0" w:space="0" w:color="auto"/>
            <w:left w:val="none" w:sz="0" w:space="0" w:color="auto"/>
            <w:bottom w:val="none" w:sz="0" w:space="0" w:color="auto"/>
            <w:right w:val="none" w:sz="0" w:space="0" w:color="auto"/>
          </w:divBdr>
        </w:div>
        <w:div w:id="539707192">
          <w:marLeft w:val="0"/>
          <w:marRight w:val="0"/>
          <w:marTop w:val="0"/>
          <w:marBottom w:val="0"/>
          <w:divBdr>
            <w:top w:val="none" w:sz="0" w:space="0" w:color="auto"/>
            <w:left w:val="none" w:sz="0" w:space="0" w:color="auto"/>
            <w:bottom w:val="none" w:sz="0" w:space="0" w:color="auto"/>
            <w:right w:val="none" w:sz="0" w:space="0" w:color="auto"/>
          </w:divBdr>
        </w:div>
      </w:divsChild>
    </w:div>
    <w:div w:id="1424642206">
      <w:bodyDiv w:val="1"/>
      <w:marLeft w:val="0"/>
      <w:marRight w:val="0"/>
      <w:marTop w:val="0"/>
      <w:marBottom w:val="0"/>
      <w:divBdr>
        <w:top w:val="none" w:sz="0" w:space="0" w:color="auto"/>
        <w:left w:val="none" w:sz="0" w:space="0" w:color="auto"/>
        <w:bottom w:val="none" w:sz="0" w:space="0" w:color="auto"/>
        <w:right w:val="none" w:sz="0" w:space="0" w:color="auto"/>
      </w:divBdr>
    </w:div>
    <w:div w:id="18194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gleason@ufl.edu" TargetMode="External"/><Relationship Id="rId13"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desk@ufl.edu" TargetMode="Externa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ss.at.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ischma@ufl.edu" TargetMode="External"/><Relationship Id="rId4" Type="http://schemas.openxmlformats.org/officeDocument/2006/relationships/settings" Target="settings.xml"/><Relationship Id="rId9" Type="http://schemas.openxmlformats.org/officeDocument/2006/relationships/hyperlink" Target="mailto:hartjtm@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Reid,Kelly A</dc:creator>
  <cp:lastModifiedBy>Brown,Vivian B</cp:lastModifiedBy>
  <cp:revision>2</cp:revision>
  <cp:lastPrinted>2015-04-01T02:54:00Z</cp:lastPrinted>
  <dcterms:created xsi:type="dcterms:W3CDTF">2015-05-05T15:20:00Z</dcterms:created>
  <dcterms:modified xsi:type="dcterms:W3CDTF">2015-05-05T15:20:00Z</dcterms:modified>
</cp:coreProperties>
</file>