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4671E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Pr="004671E3">
        <w:rPr>
          <w:rFonts w:ascii="Times New Roman" w:hAnsi="Times New Roman"/>
          <w:szCs w:val="24"/>
        </w:rPr>
        <w:t>UNIVERSITY OF FLORIDA</w:t>
      </w:r>
    </w:p>
    <w:p w:rsidR="00BA3329" w:rsidRPr="004671E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COLLEGE OF NURSING</w:t>
      </w:r>
    </w:p>
    <w:p w:rsidR="00BA3329" w:rsidRPr="004671E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 xml:space="preserve">COURSE </w:t>
      </w:r>
      <w:r w:rsidR="00B90334" w:rsidRPr="004671E3">
        <w:rPr>
          <w:rFonts w:ascii="Times New Roman" w:hAnsi="Times New Roman"/>
          <w:szCs w:val="24"/>
        </w:rPr>
        <w:t>SYLLABUS</w:t>
      </w:r>
    </w:p>
    <w:p w:rsidR="00BA3329" w:rsidRPr="004671E3"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r>
      <w:r w:rsidR="007466B0">
        <w:rPr>
          <w:rFonts w:ascii="Times New Roman" w:hAnsi="Times New Roman"/>
          <w:szCs w:val="24"/>
        </w:rPr>
        <w:t xml:space="preserve">SUMMER </w:t>
      </w:r>
      <w:bookmarkStart w:id="0" w:name="_GoBack"/>
      <w:bookmarkEnd w:id="0"/>
      <w:r w:rsidR="006A781A" w:rsidRPr="004671E3">
        <w:rPr>
          <w:rFonts w:ascii="Times New Roman" w:hAnsi="Times New Roman"/>
          <w:szCs w:val="24"/>
        </w:rPr>
        <w:t>2014</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NUMBER</w:t>
      </w:r>
      <w:r w:rsidRPr="004671E3">
        <w:rPr>
          <w:rFonts w:ascii="Times New Roman" w:hAnsi="Times New Roman"/>
          <w:szCs w:val="24"/>
        </w:rPr>
        <w:tab/>
      </w:r>
      <w:r w:rsidRPr="004671E3">
        <w:rPr>
          <w:rFonts w:ascii="Times New Roman" w:hAnsi="Times New Roman"/>
          <w:szCs w:val="24"/>
        </w:rPr>
        <w:tab/>
        <w:t xml:space="preserve">NUR </w:t>
      </w:r>
      <w:r w:rsidR="000D4EEC" w:rsidRPr="004671E3">
        <w:rPr>
          <w:rFonts w:ascii="Times New Roman" w:hAnsi="Times New Roman"/>
          <w:szCs w:val="24"/>
        </w:rPr>
        <w:t>3129</w:t>
      </w:r>
      <w:r w:rsidR="00BA4A49" w:rsidRPr="004671E3">
        <w:rPr>
          <w:rFonts w:ascii="Times New Roman" w:hAnsi="Times New Roman"/>
          <w:szCs w:val="24"/>
        </w:rPr>
        <w:t xml:space="preserve"> </w:t>
      </w:r>
      <w:r w:rsidR="006A781A" w:rsidRPr="004671E3">
        <w:rPr>
          <w:rFonts w:ascii="Times New Roman" w:hAnsi="Times New Roman"/>
          <w:szCs w:val="24"/>
        </w:rPr>
        <w:t>– Section</w:t>
      </w:r>
      <w:r w:rsidR="009605E7">
        <w:rPr>
          <w:rFonts w:ascii="Times New Roman" w:hAnsi="Times New Roman"/>
          <w:szCs w:val="24"/>
        </w:rPr>
        <w:t xml:space="preserve"> 7B54</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TITLE</w:t>
      </w:r>
      <w:r w:rsidRPr="004671E3">
        <w:rPr>
          <w:rFonts w:ascii="Times New Roman" w:hAnsi="Times New Roman"/>
          <w:szCs w:val="24"/>
        </w:rPr>
        <w:tab/>
      </w:r>
      <w:r w:rsidRPr="004671E3">
        <w:rPr>
          <w:rFonts w:ascii="Times New Roman" w:hAnsi="Times New Roman"/>
          <w:szCs w:val="24"/>
        </w:rPr>
        <w:tab/>
      </w:r>
      <w:r w:rsidR="00FD6239" w:rsidRPr="004671E3">
        <w:rPr>
          <w:rFonts w:ascii="Times New Roman" w:hAnsi="Times New Roman"/>
          <w:szCs w:val="24"/>
        </w:rPr>
        <w:t>Pathophysiology and Psychopathology</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CREDITS</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00BA4A49" w:rsidRPr="004671E3">
        <w:rPr>
          <w:rFonts w:ascii="Times New Roman" w:hAnsi="Times New Roman"/>
          <w:szCs w:val="24"/>
        </w:rPr>
        <w:t>4</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PLACEMENT</w:t>
      </w:r>
      <w:r w:rsidRPr="004671E3">
        <w:rPr>
          <w:rFonts w:ascii="Times New Roman" w:hAnsi="Times New Roman"/>
          <w:szCs w:val="24"/>
        </w:rPr>
        <w:tab/>
      </w:r>
      <w:r w:rsidRPr="004671E3">
        <w:rPr>
          <w:rFonts w:ascii="Times New Roman" w:hAnsi="Times New Roman"/>
          <w:szCs w:val="24"/>
        </w:rPr>
        <w:tab/>
        <w:t>BSN Program</w:t>
      </w:r>
      <w:r w:rsidR="0033668E" w:rsidRPr="004671E3">
        <w:rPr>
          <w:rFonts w:ascii="Times New Roman" w:hAnsi="Times New Roman"/>
          <w:szCs w:val="24"/>
        </w:rPr>
        <w:t>: 1</w:t>
      </w:r>
      <w:r w:rsidR="0033668E" w:rsidRPr="004671E3">
        <w:rPr>
          <w:rFonts w:ascii="Times New Roman" w:hAnsi="Times New Roman"/>
          <w:szCs w:val="24"/>
          <w:vertAlign w:val="superscript"/>
        </w:rPr>
        <w:t>st</w:t>
      </w:r>
      <w:r w:rsidR="0033668E" w:rsidRPr="004671E3">
        <w:rPr>
          <w:rFonts w:ascii="Times New Roman" w:hAnsi="Times New Roman"/>
          <w:szCs w:val="24"/>
        </w:rPr>
        <w:t xml:space="preserve"> Semester</w:t>
      </w:r>
      <w:r w:rsidR="008575FE" w:rsidRPr="004671E3">
        <w:rPr>
          <w:rFonts w:ascii="Times New Roman" w:hAnsi="Times New Roman"/>
          <w:szCs w:val="24"/>
        </w:rPr>
        <w:t xml:space="preserve"> Upper Division</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671E3">
        <w:rPr>
          <w:rFonts w:ascii="Times New Roman" w:hAnsi="Times New Roman"/>
          <w:szCs w:val="24"/>
          <w:u w:val="single"/>
        </w:rPr>
        <w:t>PRE</w:t>
      </w:r>
      <w:r w:rsidR="0054306A" w:rsidRPr="004671E3">
        <w:rPr>
          <w:rFonts w:ascii="Times New Roman" w:hAnsi="Times New Roman"/>
          <w:szCs w:val="24"/>
          <w:u w:val="single"/>
        </w:rPr>
        <w:t>REQUISITES</w:t>
      </w:r>
      <w:r w:rsidR="0054306A" w:rsidRPr="004671E3">
        <w:rPr>
          <w:rFonts w:ascii="Times New Roman" w:hAnsi="Times New Roman"/>
          <w:szCs w:val="24"/>
        </w:rPr>
        <w:tab/>
      </w:r>
      <w:r w:rsidR="0054306A" w:rsidRPr="004671E3">
        <w:rPr>
          <w:rFonts w:ascii="Times New Roman" w:hAnsi="Times New Roman"/>
          <w:szCs w:val="24"/>
        </w:rPr>
        <w:tab/>
        <w:t xml:space="preserve">Admission to </w:t>
      </w:r>
      <w:r w:rsidR="008575FE" w:rsidRPr="004671E3">
        <w:rPr>
          <w:rFonts w:ascii="Times New Roman" w:hAnsi="Times New Roman"/>
          <w:szCs w:val="24"/>
        </w:rPr>
        <w:t>U</w:t>
      </w:r>
      <w:r w:rsidR="0054306A" w:rsidRPr="004671E3">
        <w:rPr>
          <w:rFonts w:ascii="Times New Roman" w:hAnsi="Times New Roman"/>
          <w:szCs w:val="24"/>
        </w:rPr>
        <w:t xml:space="preserve">pper </w:t>
      </w:r>
      <w:r w:rsidR="008575FE" w:rsidRPr="004671E3">
        <w:rPr>
          <w:rFonts w:ascii="Times New Roman" w:hAnsi="Times New Roman"/>
          <w:szCs w:val="24"/>
        </w:rPr>
        <w:t>D</w:t>
      </w:r>
      <w:r w:rsidR="0054306A" w:rsidRPr="004671E3">
        <w:rPr>
          <w:rFonts w:ascii="Times New Roman" w:hAnsi="Times New Roman"/>
          <w:szCs w:val="24"/>
        </w:rPr>
        <w:t xml:space="preserve">ivision </w:t>
      </w:r>
      <w:r w:rsidR="00D30256" w:rsidRPr="004671E3">
        <w:rPr>
          <w:rFonts w:ascii="Times New Roman" w:hAnsi="Times New Roman"/>
          <w:szCs w:val="24"/>
        </w:rPr>
        <w:t>BSN</w:t>
      </w:r>
      <w:r w:rsidR="0054306A" w:rsidRPr="004671E3">
        <w:rPr>
          <w:rFonts w:ascii="Times New Roman" w:hAnsi="Times New Roman"/>
          <w:szCs w:val="24"/>
        </w:rPr>
        <w:t xml:space="preserve"> </w:t>
      </w:r>
      <w:r w:rsidR="008575FE" w:rsidRPr="004671E3">
        <w:rPr>
          <w:rFonts w:ascii="Times New Roman" w:hAnsi="Times New Roman"/>
          <w:szCs w:val="24"/>
        </w:rPr>
        <w:t>P</w:t>
      </w:r>
      <w:r w:rsidR="0054306A" w:rsidRPr="004671E3">
        <w:rPr>
          <w:rFonts w:ascii="Times New Roman" w:hAnsi="Times New Roman"/>
          <w:szCs w:val="24"/>
        </w:rPr>
        <w:t>rogram</w:t>
      </w:r>
    </w:p>
    <w:p w:rsidR="0054306A" w:rsidRPr="004671E3"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4671E3">
        <w:rPr>
          <w:rFonts w:ascii="Times New Roman" w:hAnsi="Times New Roman"/>
          <w:szCs w:val="24"/>
          <w:u w:val="single"/>
        </w:rPr>
        <w:t>COREQUISITES</w:t>
      </w:r>
      <w:r w:rsidRPr="004671E3">
        <w:rPr>
          <w:rFonts w:ascii="Times New Roman" w:hAnsi="Times New Roman"/>
          <w:szCs w:val="24"/>
        </w:rPr>
        <w:tab/>
      </w:r>
      <w:r w:rsidR="0054306A" w:rsidRPr="004671E3">
        <w:rPr>
          <w:rFonts w:ascii="Times New Roman" w:hAnsi="Times New Roman"/>
          <w:szCs w:val="24"/>
        </w:rPr>
        <w:tab/>
      </w:r>
      <w:r w:rsidR="003C7D90" w:rsidRPr="004671E3">
        <w:rPr>
          <w:rFonts w:ascii="Times New Roman" w:hAnsi="Times New Roman"/>
          <w:szCs w:val="24"/>
        </w:rPr>
        <w:t>N</w:t>
      </w:r>
      <w:r w:rsidR="0054306A" w:rsidRPr="004671E3">
        <w:rPr>
          <w:rFonts w:ascii="Times New Roman" w:hAnsi="Times New Roman"/>
          <w:szCs w:val="24"/>
        </w:rPr>
        <w:t>one</w:t>
      </w: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F1686" w:rsidRPr="004671E3" w:rsidRDefault="003F1686" w:rsidP="003F1686">
      <w:pPr>
        <w:pStyle w:val="Heading1"/>
        <w:rPr>
          <w:rFonts w:ascii="Times New Roman" w:hAnsi="Times New Roman"/>
          <w:sz w:val="24"/>
          <w:szCs w:val="24"/>
          <w:u w:val="none"/>
        </w:rPr>
      </w:pPr>
      <w:r w:rsidRPr="004671E3">
        <w:rPr>
          <w:rFonts w:ascii="Times New Roman" w:hAnsi="Times New Roman"/>
          <w:sz w:val="24"/>
          <w:szCs w:val="24"/>
        </w:rPr>
        <w:t>FACULTY</w:t>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rPr>
        <w:t>OFFICE</w:t>
      </w:r>
      <w:r w:rsidRPr="004671E3">
        <w:rPr>
          <w:rFonts w:ascii="Times New Roman" w:hAnsi="Times New Roman"/>
          <w:sz w:val="24"/>
          <w:szCs w:val="24"/>
          <w:u w:val="none"/>
        </w:rPr>
        <w:tab/>
      </w:r>
      <w:r w:rsidRPr="004671E3">
        <w:rPr>
          <w:rFonts w:ascii="Times New Roman" w:hAnsi="Times New Roman"/>
          <w:sz w:val="24"/>
          <w:szCs w:val="24"/>
          <w:u w:val="none"/>
        </w:rPr>
        <w:tab/>
      </w:r>
      <w:r w:rsidRPr="004671E3">
        <w:rPr>
          <w:rFonts w:ascii="Times New Roman" w:hAnsi="Times New Roman"/>
          <w:sz w:val="24"/>
          <w:szCs w:val="24"/>
        </w:rPr>
        <w:t>PHONE</w:t>
      </w:r>
      <w:r w:rsidRPr="004671E3">
        <w:rPr>
          <w:rFonts w:ascii="Times New Roman" w:hAnsi="Times New Roman"/>
          <w:sz w:val="24"/>
          <w:szCs w:val="24"/>
          <w:u w:val="none"/>
        </w:rPr>
        <w:tab/>
      </w:r>
      <w:r w:rsidRPr="004671E3">
        <w:rPr>
          <w:rFonts w:ascii="Times New Roman" w:hAnsi="Times New Roman"/>
          <w:sz w:val="24"/>
          <w:szCs w:val="24"/>
        </w:rPr>
        <w:t>OFFICE HOURS</w:t>
      </w:r>
    </w:p>
    <w:p w:rsidR="003F1686" w:rsidRPr="004671E3" w:rsidRDefault="003F1686" w:rsidP="003F1686">
      <w:pPr>
        <w:pStyle w:val="Heading1"/>
        <w:rPr>
          <w:rFonts w:ascii="Times New Roman" w:hAnsi="Times New Roman"/>
          <w:sz w:val="24"/>
          <w:szCs w:val="24"/>
          <w:u w:val="none"/>
        </w:rPr>
      </w:pPr>
      <w:r w:rsidRPr="004671E3">
        <w:rPr>
          <w:rFonts w:ascii="Times New Roman" w:hAnsi="Times New Roman"/>
          <w:sz w:val="24"/>
          <w:szCs w:val="24"/>
          <w:u w:val="none"/>
        </w:rPr>
        <w:t>David J Derrico RN, MSN</w:t>
      </w:r>
      <w:r w:rsidRPr="004671E3">
        <w:rPr>
          <w:rFonts w:ascii="Times New Roman" w:hAnsi="Times New Roman"/>
          <w:sz w:val="24"/>
          <w:szCs w:val="24"/>
          <w:u w:val="none"/>
        </w:rPr>
        <w:tab/>
      </w:r>
      <w:r w:rsidRPr="004671E3">
        <w:rPr>
          <w:rFonts w:ascii="Times New Roman" w:hAnsi="Times New Roman"/>
          <w:sz w:val="24"/>
          <w:szCs w:val="24"/>
          <w:u w:val="none"/>
        </w:rPr>
        <w:tab/>
        <w:t xml:space="preserve">HPNP </w:t>
      </w:r>
      <w:r w:rsidRPr="004671E3">
        <w:rPr>
          <w:rFonts w:ascii="Times New Roman" w:hAnsi="Times New Roman"/>
          <w:sz w:val="24"/>
          <w:szCs w:val="24"/>
          <w:u w:val="none"/>
        </w:rPr>
        <w:tab/>
        <w:t xml:space="preserve">     </w:t>
      </w:r>
      <w:r w:rsidRPr="004671E3">
        <w:rPr>
          <w:rFonts w:ascii="Times New Roman" w:hAnsi="Times New Roman"/>
          <w:sz w:val="24"/>
          <w:szCs w:val="24"/>
          <w:u w:val="none"/>
        </w:rPr>
        <w:tab/>
        <w:t xml:space="preserve">  352-273-6341        </w:t>
      </w:r>
      <w:r w:rsidR="00CC6410" w:rsidRPr="004671E3">
        <w:rPr>
          <w:rFonts w:ascii="Times New Roman" w:hAnsi="Times New Roman"/>
          <w:sz w:val="24"/>
          <w:szCs w:val="24"/>
          <w:u w:val="none"/>
        </w:rPr>
        <w:t xml:space="preserve">  </w:t>
      </w:r>
      <w:r w:rsidR="00CC4CB6" w:rsidRPr="004671E3">
        <w:rPr>
          <w:rFonts w:ascii="Times New Roman" w:hAnsi="Times New Roman"/>
          <w:sz w:val="24"/>
          <w:szCs w:val="24"/>
          <w:u w:val="none"/>
        </w:rPr>
        <w:t xml:space="preserve"> </w:t>
      </w:r>
      <w:r w:rsidR="0089435F" w:rsidRPr="004671E3">
        <w:rPr>
          <w:rFonts w:ascii="Times New Roman" w:hAnsi="Times New Roman"/>
          <w:sz w:val="24"/>
          <w:szCs w:val="24"/>
          <w:u w:val="none"/>
        </w:rPr>
        <w:t>Mon</w:t>
      </w:r>
      <w:r w:rsidR="00D348C5" w:rsidRPr="004671E3">
        <w:rPr>
          <w:rFonts w:ascii="Times New Roman" w:hAnsi="Times New Roman"/>
          <w:sz w:val="24"/>
          <w:szCs w:val="24"/>
          <w:u w:val="none"/>
        </w:rPr>
        <w:t>day 1</w:t>
      </w:r>
      <w:r w:rsidR="0089435F" w:rsidRPr="004671E3">
        <w:rPr>
          <w:rFonts w:ascii="Times New Roman" w:hAnsi="Times New Roman"/>
          <w:sz w:val="24"/>
          <w:szCs w:val="24"/>
          <w:u w:val="none"/>
        </w:rPr>
        <w:t>000-1200</w:t>
      </w:r>
    </w:p>
    <w:p w:rsidR="003F1686" w:rsidRPr="004671E3" w:rsidRDefault="003F1686" w:rsidP="003F1686">
      <w:pPr>
        <w:rPr>
          <w:rFonts w:ascii="Times New Roman" w:hAnsi="Times New Roman"/>
          <w:szCs w:val="24"/>
        </w:rPr>
      </w:pPr>
      <w:r w:rsidRPr="004671E3">
        <w:rPr>
          <w:rFonts w:ascii="Times New Roman" w:hAnsi="Times New Roman"/>
          <w:szCs w:val="24"/>
        </w:rPr>
        <w:t>Assistant Clinical Professor</w:t>
      </w:r>
      <w:r w:rsidRPr="004671E3">
        <w:rPr>
          <w:rFonts w:ascii="Times New Roman" w:hAnsi="Times New Roman"/>
          <w:szCs w:val="24"/>
        </w:rPr>
        <w:tab/>
      </w:r>
      <w:r w:rsidRPr="004671E3">
        <w:rPr>
          <w:rFonts w:ascii="Times New Roman" w:hAnsi="Times New Roman"/>
          <w:szCs w:val="24"/>
        </w:rPr>
        <w:tab/>
        <w:t>3202</w:t>
      </w:r>
      <w:r w:rsidRPr="004671E3">
        <w:rPr>
          <w:rFonts w:ascii="Times New Roman" w:hAnsi="Times New Roman"/>
          <w:szCs w:val="24"/>
        </w:rPr>
        <w:tab/>
        <w:t xml:space="preserve">     (cell) 352-562-6305      </w:t>
      </w:r>
    </w:p>
    <w:p w:rsidR="003F1686" w:rsidRPr="004671E3" w:rsidRDefault="007466B0" w:rsidP="003F1686">
      <w:pPr>
        <w:rPr>
          <w:rFonts w:ascii="Times New Roman" w:hAnsi="Times New Roman"/>
          <w:szCs w:val="24"/>
        </w:rPr>
      </w:pPr>
      <w:hyperlink r:id="rId9" w:history="1">
        <w:r w:rsidR="003F1686" w:rsidRPr="004671E3">
          <w:rPr>
            <w:rStyle w:val="Hyperlink"/>
            <w:rFonts w:ascii="Times New Roman" w:hAnsi="Times New Roman"/>
            <w:szCs w:val="24"/>
          </w:rPr>
          <w:t>derridj@ufl.edu</w:t>
        </w:r>
      </w:hyperlink>
      <w:r w:rsidR="003F1686" w:rsidRPr="004671E3">
        <w:rPr>
          <w:rFonts w:ascii="Times New Roman" w:hAnsi="Times New Roman"/>
          <w:szCs w:val="24"/>
        </w:rPr>
        <w:t xml:space="preserve"> </w:t>
      </w:r>
    </w:p>
    <w:p w:rsidR="00BA4A49" w:rsidRPr="004671E3" w:rsidRDefault="00BA4A49" w:rsidP="003F1686">
      <w:pPr>
        <w:rPr>
          <w:rFonts w:ascii="Times New Roman" w:hAnsi="Times New Roman"/>
          <w:szCs w:val="24"/>
        </w:rPr>
      </w:pPr>
    </w:p>
    <w:p w:rsidR="005057C6" w:rsidRPr="004671E3" w:rsidRDefault="00BA4A49" w:rsidP="005057C6">
      <w:pPr>
        <w:shd w:val="clear" w:color="auto" w:fill="FFFFFF"/>
        <w:spacing w:before="75"/>
        <w:outlineLvl w:val="3"/>
        <w:rPr>
          <w:rFonts w:ascii="Times New Roman" w:hAnsi="Times New Roman"/>
          <w:snapToGrid/>
          <w:sz w:val="22"/>
          <w:szCs w:val="22"/>
        </w:rPr>
      </w:pPr>
      <w:r w:rsidRPr="004671E3">
        <w:rPr>
          <w:rFonts w:ascii="Times New Roman" w:hAnsi="Times New Roman"/>
          <w:szCs w:val="24"/>
        </w:rPr>
        <w:t xml:space="preserve">Anna Hall Kelley, MSN, ARNP         HPNP          </w:t>
      </w:r>
      <w:r w:rsidR="00BA6E29" w:rsidRPr="004671E3">
        <w:rPr>
          <w:rFonts w:ascii="Times New Roman" w:hAnsi="Times New Roman"/>
          <w:szCs w:val="24"/>
        </w:rPr>
        <w:t xml:space="preserve">      </w:t>
      </w:r>
      <w:r w:rsidRPr="004671E3">
        <w:rPr>
          <w:rFonts w:ascii="Times New Roman" w:hAnsi="Times New Roman"/>
          <w:szCs w:val="24"/>
        </w:rPr>
        <w:t>352-273-6422</w:t>
      </w:r>
      <w:r w:rsidR="0045145D" w:rsidRPr="004671E3">
        <w:rPr>
          <w:rFonts w:ascii="Times New Roman" w:hAnsi="Times New Roman"/>
          <w:szCs w:val="24"/>
        </w:rPr>
        <w:t xml:space="preserve">       </w:t>
      </w:r>
      <w:r w:rsidR="001D130A" w:rsidRPr="004671E3">
        <w:rPr>
          <w:rFonts w:ascii="Times New Roman" w:hAnsi="Times New Roman"/>
          <w:szCs w:val="24"/>
        </w:rPr>
        <w:t xml:space="preserve">  </w:t>
      </w:r>
      <w:r w:rsidR="0040680A">
        <w:rPr>
          <w:rFonts w:ascii="Times New Roman" w:hAnsi="Times New Roman"/>
          <w:szCs w:val="24"/>
        </w:rPr>
        <w:t>Monday 1000-1200</w:t>
      </w:r>
    </w:p>
    <w:p w:rsidR="00BA4A49" w:rsidRPr="004671E3" w:rsidRDefault="00BA4A49" w:rsidP="00BA4A49">
      <w:pPr>
        <w:rPr>
          <w:rFonts w:ascii="Times New Roman" w:hAnsi="Times New Roman"/>
          <w:szCs w:val="24"/>
        </w:rPr>
      </w:pPr>
      <w:r w:rsidRPr="004671E3">
        <w:rPr>
          <w:rFonts w:ascii="Times New Roman" w:hAnsi="Times New Roman"/>
          <w:szCs w:val="24"/>
        </w:rPr>
        <w:t xml:space="preserve">Clinical Assistant Professor                 </w:t>
      </w:r>
      <w:r w:rsidR="00BA6E29" w:rsidRPr="004671E3">
        <w:rPr>
          <w:rFonts w:ascii="Times New Roman" w:hAnsi="Times New Roman"/>
          <w:szCs w:val="24"/>
        </w:rPr>
        <w:t>2221</w:t>
      </w:r>
      <w:r w:rsidRPr="004671E3">
        <w:rPr>
          <w:rFonts w:ascii="Times New Roman" w:hAnsi="Times New Roman"/>
          <w:szCs w:val="24"/>
        </w:rPr>
        <w:t xml:space="preserve">          cell  352-494-8053</w:t>
      </w:r>
    </w:p>
    <w:p w:rsidR="00BA4A49" w:rsidRPr="004671E3" w:rsidRDefault="007466B0" w:rsidP="00BA4A49">
      <w:pPr>
        <w:rPr>
          <w:rFonts w:ascii="Times New Roman" w:hAnsi="Times New Roman"/>
          <w:szCs w:val="24"/>
        </w:rPr>
      </w:pPr>
      <w:hyperlink r:id="rId10" w:history="1">
        <w:r w:rsidR="00BA4A49" w:rsidRPr="004671E3">
          <w:rPr>
            <w:rStyle w:val="Hyperlink"/>
            <w:rFonts w:ascii="Times New Roman" w:hAnsi="Times New Roman"/>
            <w:szCs w:val="24"/>
          </w:rPr>
          <w:t>alkelley@ufl.edu</w:t>
        </w:r>
      </w:hyperlink>
      <w:r w:rsidR="00BA4A49" w:rsidRPr="004671E3">
        <w:rPr>
          <w:rFonts w:ascii="Times New Roman" w:hAnsi="Times New Roman"/>
          <w:szCs w:val="24"/>
        </w:rPr>
        <w:t xml:space="preserve"> </w:t>
      </w:r>
    </w:p>
    <w:p w:rsidR="00BA4A49" w:rsidRPr="004671E3" w:rsidRDefault="00BA4A49" w:rsidP="00BA4A49">
      <w:pPr>
        <w:rPr>
          <w:rFonts w:ascii="Times New Roman" w:hAnsi="Times New Roman"/>
          <w:szCs w:val="24"/>
        </w:rPr>
      </w:pPr>
    </w:p>
    <w:p w:rsidR="006A781A" w:rsidRPr="004671E3" w:rsidRDefault="006A781A" w:rsidP="006A781A">
      <w:pPr>
        <w:tabs>
          <w:tab w:val="left" w:pos="3330"/>
          <w:tab w:val="left" w:pos="3600"/>
          <w:tab w:val="left" w:pos="5310"/>
          <w:tab w:val="left" w:pos="5400"/>
          <w:tab w:val="left" w:pos="7650"/>
          <w:tab w:val="left" w:pos="8010"/>
        </w:tabs>
        <w:rPr>
          <w:rFonts w:ascii="Times New Roman" w:hAnsi="Times New Roman"/>
        </w:rPr>
      </w:pPr>
      <w:r w:rsidRPr="004671E3">
        <w:rPr>
          <w:rFonts w:ascii="Times New Roman" w:hAnsi="Times New Roman"/>
        </w:rPr>
        <w:t xml:space="preserve">Heidi Magyar, MSN, </w:t>
      </w:r>
      <w:r w:rsidRPr="004671E3">
        <w:rPr>
          <w:rFonts w:ascii="Times New Roman" w:hAnsi="Times New Roman"/>
        </w:rPr>
        <w:tab/>
        <w:t xml:space="preserve">     HPNP </w:t>
      </w:r>
      <w:r w:rsidRPr="004671E3">
        <w:rPr>
          <w:rFonts w:ascii="Times New Roman" w:hAnsi="Times New Roman"/>
        </w:rPr>
        <w:tab/>
        <w:t xml:space="preserve">352-895-8717       </w:t>
      </w:r>
      <w:r w:rsidR="00E9059A" w:rsidRPr="00E9059A">
        <w:rPr>
          <w:rFonts w:ascii="Times New Roman" w:hAnsi="Times New Roman"/>
        </w:rPr>
        <w:t>Wednesday 1100-1300</w:t>
      </w:r>
      <w:r w:rsidRPr="004671E3">
        <w:rPr>
          <w:rFonts w:ascii="Times New Roman" w:hAnsi="Times New Roman"/>
        </w:rPr>
        <w:tab/>
      </w:r>
    </w:p>
    <w:p w:rsidR="006A781A" w:rsidRPr="004671E3" w:rsidRDefault="006A781A" w:rsidP="006A781A">
      <w:pPr>
        <w:tabs>
          <w:tab w:val="left" w:pos="3330"/>
          <w:tab w:val="left" w:pos="3600"/>
          <w:tab w:val="left" w:pos="5310"/>
          <w:tab w:val="left" w:pos="5400"/>
          <w:tab w:val="left" w:pos="7650"/>
          <w:tab w:val="left" w:pos="8010"/>
        </w:tabs>
        <w:rPr>
          <w:rFonts w:ascii="Times New Roman" w:hAnsi="Times New Roman"/>
        </w:rPr>
      </w:pPr>
      <w:r w:rsidRPr="004671E3">
        <w:rPr>
          <w:rFonts w:ascii="Times New Roman" w:hAnsi="Times New Roman"/>
        </w:rPr>
        <w:t>ARNP, PMHNP-BC                            4219</w:t>
      </w:r>
    </w:p>
    <w:p w:rsidR="006A781A" w:rsidRPr="004671E3" w:rsidRDefault="006A781A" w:rsidP="006A781A">
      <w:pPr>
        <w:tabs>
          <w:tab w:val="left" w:pos="3330"/>
          <w:tab w:val="left" w:pos="3600"/>
          <w:tab w:val="left" w:pos="5310"/>
          <w:tab w:val="left" w:pos="5400"/>
          <w:tab w:val="left" w:pos="7650"/>
          <w:tab w:val="left" w:pos="8010"/>
        </w:tabs>
        <w:rPr>
          <w:rFonts w:ascii="Times New Roman" w:hAnsi="Times New Roman"/>
        </w:rPr>
      </w:pPr>
      <w:r w:rsidRPr="004671E3">
        <w:rPr>
          <w:rFonts w:ascii="Times New Roman" w:hAnsi="Times New Roman"/>
        </w:rPr>
        <w:t>Clinical Assistant Professor</w:t>
      </w:r>
    </w:p>
    <w:p w:rsidR="00BA4A49" w:rsidRPr="004671E3" w:rsidRDefault="007466B0" w:rsidP="006A781A">
      <w:pPr>
        <w:rPr>
          <w:rFonts w:ascii="Times New Roman" w:hAnsi="Times New Roman"/>
          <w:szCs w:val="24"/>
        </w:rPr>
      </w:pPr>
      <w:hyperlink r:id="rId11" w:history="1">
        <w:r w:rsidR="006A781A" w:rsidRPr="004671E3">
          <w:rPr>
            <w:rStyle w:val="Hyperlink"/>
            <w:rFonts w:ascii="Times New Roman" w:hAnsi="Times New Roman"/>
          </w:rPr>
          <w:t>hcrowe@ufl.edu</w:t>
        </w:r>
      </w:hyperlink>
    </w:p>
    <w:p w:rsidR="003F1686" w:rsidRPr="004671E3" w:rsidRDefault="003F1686" w:rsidP="003F1686">
      <w:pPr>
        <w:rPr>
          <w:rFonts w:ascii="Times New Roman" w:hAnsi="Times New Roman"/>
          <w:szCs w:val="24"/>
        </w:rPr>
      </w:pPr>
    </w:p>
    <w:p w:rsidR="003F1686" w:rsidRPr="004671E3" w:rsidRDefault="003F1686" w:rsidP="003F1686">
      <w:pPr>
        <w:rPr>
          <w:rFonts w:ascii="Times New Roman" w:hAnsi="Times New Roman"/>
          <w:szCs w:val="24"/>
        </w:rPr>
      </w:pPr>
      <w:r w:rsidRPr="004671E3">
        <w:rPr>
          <w:rFonts w:ascii="Times New Roman" w:hAnsi="Times New Roman"/>
          <w:szCs w:val="24"/>
          <w:u w:val="single"/>
        </w:rPr>
        <w:t>DEPARTMENT CHAIR</w:t>
      </w:r>
      <w:r w:rsidRPr="004671E3">
        <w:rPr>
          <w:rFonts w:ascii="Times New Roman" w:hAnsi="Times New Roman"/>
          <w:szCs w:val="24"/>
        </w:rPr>
        <w:tab/>
        <w:t xml:space="preserve">                          </w:t>
      </w:r>
    </w:p>
    <w:p w:rsidR="00DB7361" w:rsidRPr="004671E3" w:rsidRDefault="003F1686" w:rsidP="00DB7361">
      <w:pPr>
        <w:rPr>
          <w:rFonts w:ascii="Times New Roman" w:hAnsi="Times New Roman"/>
          <w:bCs/>
        </w:rPr>
      </w:pPr>
      <w:r w:rsidRPr="004671E3">
        <w:rPr>
          <w:rFonts w:ascii="Times New Roman" w:hAnsi="Times New Roman"/>
          <w:szCs w:val="24"/>
        </w:rPr>
        <w:t xml:space="preserve"> </w:t>
      </w:r>
      <w:r w:rsidR="00DB7361" w:rsidRPr="004671E3">
        <w:rPr>
          <w:rFonts w:ascii="Times New Roman" w:hAnsi="Times New Roman"/>
          <w:bCs/>
        </w:rPr>
        <w:t>Joyce Stechmiller, PhD,ACNP-BC FAAN</w:t>
      </w:r>
    </w:p>
    <w:p w:rsidR="00DB7361" w:rsidRPr="004671E3" w:rsidRDefault="00DB7361" w:rsidP="00DB7361">
      <w:pPr>
        <w:rPr>
          <w:rFonts w:ascii="Times New Roman" w:hAnsi="Times New Roman"/>
          <w:bCs/>
        </w:rPr>
      </w:pPr>
      <w:r w:rsidRPr="004671E3">
        <w:rPr>
          <w:rFonts w:ascii="Times New Roman" w:hAnsi="Times New Roman"/>
          <w:bCs/>
        </w:rPr>
        <w:t xml:space="preserve">Associate Professor </w:t>
      </w:r>
      <w:r w:rsidR="00543E4B" w:rsidRPr="004671E3">
        <w:rPr>
          <w:rFonts w:ascii="Times New Roman" w:hAnsi="Times New Roman"/>
          <w:bCs/>
        </w:rPr>
        <w:tab/>
      </w:r>
      <w:r w:rsidR="00543E4B" w:rsidRPr="004671E3">
        <w:rPr>
          <w:rFonts w:ascii="Times New Roman" w:hAnsi="Times New Roman"/>
          <w:bCs/>
        </w:rPr>
        <w:tab/>
      </w:r>
      <w:r w:rsidRPr="004671E3">
        <w:rPr>
          <w:rFonts w:ascii="Times New Roman" w:hAnsi="Times New Roman"/>
          <w:bCs/>
        </w:rPr>
        <w:tab/>
      </w:r>
      <w:r w:rsidRPr="004671E3">
        <w:rPr>
          <w:rFonts w:ascii="Times New Roman" w:hAnsi="Times New Roman"/>
        </w:rPr>
        <w:t>HPNP</w:t>
      </w:r>
    </w:p>
    <w:p w:rsidR="00DB7361" w:rsidRPr="004671E3" w:rsidRDefault="00DB7361" w:rsidP="00DB7361">
      <w:pPr>
        <w:rPr>
          <w:rFonts w:ascii="Times New Roman" w:hAnsi="Times New Roman"/>
          <w:bCs/>
        </w:rPr>
      </w:pPr>
      <w:r w:rsidRPr="004671E3">
        <w:rPr>
          <w:rFonts w:ascii="Times New Roman" w:hAnsi="Times New Roman"/>
          <w:bCs/>
        </w:rPr>
        <w:t>Adult and Elderly Nursing</w:t>
      </w:r>
      <w:r w:rsidRPr="004671E3">
        <w:rPr>
          <w:rFonts w:ascii="Times New Roman" w:hAnsi="Times New Roman"/>
          <w:bCs/>
        </w:rPr>
        <w:tab/>
      </w:r>
      <w:r w:rsidRPr="004671E3">
        <w:rPr>
          <w:rFonts w:ascii="Times New Roman" w:hAnsi="Times New Roman"/>
          <w:bCs/>
        </w:rPr>
        <w:tab/>
      </w:r>
      <w:r w:rsidRPr="004671E3">
        <w:rPr>
          <w:rFonts w:ascii="Times New Roman" w:hAnsi="Times New Roman"/>
        </w:rPr>
        <w:t>32</w:t>
      </w:r>
      <w:r w:rsidR="003E0F48" w:rsidRPr="004671E3">
        <w:rPr>
          <w:rFonts w:ascii="Times New Roman" w:hAnsi="Times New Roman"/>
        </w:rPr>
        <w:t>30</w:t>
      </w:r>
      <w:r w:rsidR="003E0F48" w:rsidRPr="004671E3">
        <w:rPr>
          <w:rFonts w:ascii="Times New Roman" w:hAnsi="Times New Roman"/>
        </w:rPr>
        <w:tab/>
        <w:t xml:space="preserve">    </w:t>
      </w:r>
      <w:r w:rsidR="003E0F48" w:rsidRPr="004671E3">
        <w:rPr>
          <w:rFonts w:ascii="Times New Roman" w:hAnsi="Times New Roman"/>
        </w:rPr>
        <w:tab/>
        <w:t xml:space="preserve">   352 273-6394</w:t>
      </w:r>
      <w:r w:rsidRPr="004671E3">
        <w:rPr>
          <w:rFonts w:ascii="Times New Roman" w:hAnsi="Times New Roman"/>
        </w:rPr>
        <w:tab/>
        <w:t>By Appointment</w:t>
      </w:r>
    </w:p>
    <w:p w:rsidR="00DB7361" w:rsidRPr="004671E3" w:rsidRDefault="007466B0" w:rsidP="00DB7361">
      <w:pPr>
        <w:ind w:left="720" w:hanging="720"/>
        <w:rPr>
          <w:rFonts w:ascii="Times New Roman" w:hAnsi="Times New Roman"/>
        </w:rPr>
      </w:pPr>
      <w:hyperlink r:id="rId12" w:history="1">
        <w:r w:rsidR="00DB7361" w:rsidRPr="004671E3">
          <w:rPr>
            <w:rStyle w:val="Hyperlink"/>
            <w:rFonts w:ascii="Times New Roman" w:hAnsi="Times New Roman"/>
          </w:rPr>
          <w:t>stechjk@ufl.edu</w:t>
        </w:r>
      </w:hyperlink>
    </w:p>
    <w:p w:rsidR="003F1686" w:rsidRPr="004671E3" w:rsidRDefault="003F1686" w:rsidP="003F1686">
      <w:pPr>
        <w:rPr>
          <w:rFonts w:ascii="Times New Roman" w:hAnsi="Times New Roman"/>
          <w:szCs w:val="24"/>
        </w:rPr>
      </w:pPr>
    </w:p>
    <w:p w:rsidR="00B646F3"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671E3">
        <w:rPr>
          <w:rFonts w:ascii="Times New Roman" w:hAnsi="Times New Roman"/>
          <w:szCs w:val="24"/>
          <w:u w:val="single"/>
        </w:rPr>
        <w:t>COURSE DESCRIPTION</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The purpose of this course is to examine pathophysiology and</w:t>
      </w:r>
      <w:r w:rsidR="000C172F" w:rsidRPr="004671E3">
        <w:rPr>
          <w:rFonts w:ascii="Times New Roman" w:hAnsi="Times New Roman"/>
          <w:szCs w:val="24"/>
        </w:rPr>
        <w:t xml:space="preserve"> </w:t>
      </w:r>
      <w:r w:rsidRPr="004671E3">
        <w:rPr>
          <w:rFonts w:ascii="Times New Roman" w:hAnsi="Times New Roman"/>
          <w:szCs w:val="24"/>
        </w:rPr>
        <w:t xml:space="preserve">psychopathology related to human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illness within a systems framework. Emphasis is on</w:t>
      </w:r>
      <w:r w:rsidR="000C172F" w:rsidRPr="004671E3">
        <w:rPr>
          <w:rFonts w:ascii="Times New Roman" w:hAnsi="Times New Roman"/>
          <w:szCs w:val="24"/>
        </w:rPr>
        <w:t xml:space="preserve"> </w:t>
      </w:r>
      <w:r w:rsidRPr="004671E3">
        <w:rPr>
          <w:rFonts w:ascii="Times New Roman" w:hAnsi="Times New Roman"/>
          <w:szCs w:val="24"/>
        </w:rPr>
        <w:t xml:space="preserve">understanding pathophysiology and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psychopathology as alterations in normal functioning of</w:t>
      </w:r>
      <w:r w:rsidR="000C172F" w:rsidRPr="004671E3">
        <w:rPr>
          <w:rFonts w:ascii="Times New Roman" w:hAnsi="Times New Roman"/>
          <w:szCs w:val="24"/>
        </w:rPr>
        <w:t xml:space="preserve"> </w:t>
      </w:r>
      <w:r w:rsidRPr="004671E3">
        <w:rPr>
          <w:rFonts w:ascii="Times New Roman" w:hAnsi="Times New Roman"/>
          <w:szCs w:val="24"/>
        </w:rPr>
        <w:t xml:space="preserve">individual client subsystems. Focus is </w:t>
      </w:r>
    </w:p>
    <w:p w:rsidR="000C172F" w:rsidRPr="004671E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on presentation of selected pathophysiology and</w:t>
      </w:r>
      <w:r w:rsidR="000C172F" w:rsidRPr="004671E3">
        <w:rPr>
          <w:rFonts w:ascii="Times New Roman" w:hAnsi="Times New Roman"/>
          <w:szCs w:val="24"/>
        </w:rPr>
        <w:t xml:space="preserve"> </w:t>
      </w:r>
      <w:r w:rsidRPr="004671E3">
        <w:rPr>
          <w:rFonts w:ascii="Times New Roman" w:hAnsi="Times New Roman"/>
          <w:szCs w:val="24"/>
        </w:rPr>
        <w:t xml:space="preserve">psychopathology and subsequent </w:t>
      </w:r>
    </w:p>
    <w:p w:rsidR="00BA3329" w:rsidRPr="004671E3" w:rsidRDefault="000C172F"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671E3">
        <w:rPr>
          <w:rFonts w:ascii="Times New Roman" w:hAnsi="Times New Roman"/>
          <w:szCs w:val="24"/>
        </w:rPr>
        <w:t>s</w:t>
      </w:r>
      <w:r w:rsidR="00B646F3" w:rsidRPr="004671E3">
        <w:rPr>
          <w:rFonts w:ascii="Times New Roman" w:hAnsi="Times New Roman"/>
          <w:szCs w:val="24"/>
        </w:rPr>
        <w:t>ymptomatology in diverse clients across the lifespan.</w:t>
      </w:r>
    </w:p>
    <w:p w:rsidR="00B646F3"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E17F43"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E17F43" w:rsidRPr="004671E3"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646F3" w:rsidRPr="004671E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lastRenderedPageBreak/>
        <w:t>COURSE OBJECTIVES</w:t>
      </w:r>
      <w:r w:rsidRPr="004671E3">
        <w:rPr>
          <w:rFonts w:ascii="Times New Roman" w:hAnsi="Times New Roman"/>
          <w:szCs w:val="24"/>
        </w:rPr>
        <w:t xml:space="preserve">  Upon completion of this course, the student will be able to:</w:t>
      </w: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Utilize principles from the biological and behavioral sciences to understand</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pathophysiological and psychopathological processes across the lifespan.</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Explain relationships among pathophysiological processes, laboratory and diagnostic</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tests, and clinical manifestations of selected illnesses.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Identify genetic factors that influence pathophysiological and psychopathological</w:t>
      </w:r>
    </w:p>
    <w:p w:rsidR="00BA3329"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processes in diverse clients.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Distinguish differences between developmental physiological alterations and</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pathophysiological processes.</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Explain psychological processes associated with functional alterations in clients</w:t>
      </w:r>
    </w:p>
    <w:p w:rsidR="00B646F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behavior.</w:t>
      </w:r>
    </w:p>
    <w:p w:rsidR="00E17F43" w:rsidRPr="004671E3" w:rsidRDefault="00E17F4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p>
    <w:p w:rsidR="00B646F3" w:rsidRPr="004671E3" w:rsidRDefault="00B646F3" w:rsidP="00B646F3">
      <w:pPr>
        <w:pStyle w:val="ListParagraph"/>
        <w:numPr>
          <w:ilvl w:val="0"/>
          <w:numId w:val="39"/>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Differentiate between developmental and behavioral alterations in clients across the life</w:t>
      </w:r>
    </w:p>
    <w:p w:rsidR="00B646F3" w:rsidRPr="004671E3"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Cs w:val="24"/>
        </w:rPr>
      </w:pPr>
      <w:r w:rsidRPr="004671E3">
        <w:rPr>
          <w:rFonts w:ascii="Times New Roman" w:hAnsi="Times New Roman"/>
          <w:szCs w:val="24"/>
        </w:rPr>
        <w:t xml:space="preserve">      span.</w:t>
      </w:r>
    </w:p>
    <w:p w:rsidR="00B018BB" w:rsidRPr="004671E3" w:rsidRDefault="00B018BB" w:rsidP="00806F86">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u w:val="single"/>
        </w:rPr>
        <w:t>COURSE SCHEDULE</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r>
      <w:r w:rsidR="004C7D28" w:rsidRPr="004671E3">
        <w:rPr>
          <w:rFonts w:ascii="Times New Roman" w:hAnsi="Times New Roman"/>
          <w:szCs w:val="24"/>
        </w:rPr>
        <w:t>Wednes</w:t>
      </w:r>
      <w:r w:rsidR="00DB7361" w:rsidRPr="004671E3">
        <w:rPr>
          <w:rFonts w:ascii="Times New Roman" w:hAnsi="Times New Roman"/>
          <w:szCs w:val="24"/>
        </w:rPr>
        <w:t>day</w:t>
      </w:r>
      <w:r w:rsidR="00DB7361" w:rsidRPr="004671E3">
        <w:rPr>
          <w:rFonts w:ascii="Times New Roman" w:hAnsi="Times New Roman"/>
          <w:szCs w:val="24"/>
        </w:rPr>
        <w:tab/>
      </w:r>
      <w:r w:rsidR="00DB7361" w:rsidRPr="004671E3">
        <w:rPr>
          <w:rFonts w:ascii="Times New Roman" w:hAnsi="Times New Roman"/>
          <w:szCs w:val="24"/>
        </w:rPr>
        <w:tab/>
      </w:r>
      <w:r w:rsidR="00DB7361" w:rsidRPr="004671E3">
        <w:rPr>
          <w:rFonts w:ascii="Times New Roman" w:hAnsi="Times New Roman"/>
          <w:szCs w:val="24"/>
        </w:rPr>
        <w:tab/>
      </w:r>
      <w:r w:rsidR="004C7D28" w:rsidRPr="004671E3">
        <w:rPr>
          <w:rFonts w:ascii="Times New Roman" w:hAnsi="Times New Roman"/>
          <w:szCs w:val="24"/>
        </w:rPr>
        <w:t>0</w:t>
      </w:r>
      <w:r w:rsidR="00A573A7" w:rsidRPr="004671E3">
        <w:rPr>
          <w:rFonts w:ascii="Times New Roman" w:hAnsi="Times New Roman"/>
          <w:szCs w:val="24"/>
        </w:rPr>
        <w:t>800-1215</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t xml:space="preserve">HPNP:  </w:t>
      </w:r>
      <w:r w:rsidR="00AA3130" w:rsidRPr="004671E3">
        <w:rPr>
          <w:rFonts w:ascii="Times New Roman" w:hAnsi="Times New Roman"/>
          <w:szCs w:val="24"/>
        </w:rPr>
        <w:t>G10</w:t>
      </w:r>
      <w:r w:rsidR="00A573A7" w:rsidRPr="004671E3">
        <w:rPr>
          <w:rFonts w:ascii="Times New Roman" w:hAnsi="Times New Roman"/>
          <w:szCs w:val="24"/>
        </w:rPr>
        <w:t>3</w:t>
      </w:r>
    </w:p>
    <w:p w:rsidR="00146ED6" w:rsidRPr="004671E3"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T</w:t>
      </w:r>
      <w:r w:rsidR="004C7D28" w:rsidRPr="004671E3">
        <w:rPr>
          <w:rFonts w:ascii="Times New Roman" w:hAnsi="Times New Roman"/>
          <w:szCs w:val="24"/>
        </w:rPr>
        <w:t>hur</w:t>
      </w:r>
      <w:r w:rsidRPr="004671E3">
        <w:rPr>
          <w:rFonts w:ascii="Times New Roman" w:hAnsi="Times New Roman"/>
          <w:szCs w:val="24"/>
        </w:rPr>
        <w:t>sday</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00DB7361" w:rsidRPr="004671E3">
        <w:rPr>
          <w:rFonts w:ascii="Times New Roman" w:hAnsi="Times New Roman"/>
          <w:szCs w:val="24"/>
        </w:rPr>
        <w:t>1</w:t>
      </w:r>
      <w:r w:rsidR="00A573A7" w:rsidRPr="004671E3">
        <w:rPr>
          <w:rFonts w:ascii="Times New Roman" w:hAnsi="Times New Roman"/>
          <w:szCs w:val="24"/>
        </w:rPr>
        <w:t>400-1515</w:t>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r>
      <w:r w:rsidRPr="004671E3">
        <w:rPr>
          <w:rFonts w:ascii="Times New Roman" w:hAnsi="Times New Roman"/>
          <w:szCs w:val="24"/>
        </w:rPr>
        <w:tab/>
        <w:t xml:space="preserve">HPNP:  </w:t>
      </w:r>
      <w:r w:rsidR="00AA3130" w:rsidRPr="004671E3">
        <w:rPr>
          <w:rFonts w:ascii="Times New Roman" w:hAnsi="Times New Roman"/>
          <w:szCs w:val="24"/>
        </w:rPr>
        <w:t>G</w:t>
      </w:r>
      <w:r w:rsidR="004C7D28" w:rsidRPr="004671E3">
        <w:rPr>
          <w:rFonts w:ascii="Times New Roman" w:hAnsi="Times New Roman"/>
          <w:szCs w:val="24"/>
        </w:rPr>
        <w:t>1</w:t>
      </w:r>
      <w:r w:rsidR="00AA3130" w:rsidRPr="004671E3">
        <w:rPr>
          <w:rFonts w:ascii="Times New Roman" w:hAnsi="Times New Roman"/>
          <w:szCs w:val="24"/>
        </w:rPr>
        <w:t>0</w:t>
      </w:r>
      <w:r w:rsidR="00A573A7" w:rsidRPr="004671E3">
        <w:rPr>
          <w:rFonts w:ascii="Times New Roman" w:hAnsi="Times New Roman"/>
          <w:szCs w:val="24"/>
        </w:rPr>
        <w:t>3</w:t>
      </w:r>
    </w:p>
    <w:p w:rsidR="00487822" w:rsidRPr="004671E3" w:rsidRDefault="00487822"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E-Learning in Sakai is the course management system that you will use for this course. ELearning in Sakai is accessed by using your Gatorlink account name and password at</w:t>
      </w:r>
    </w:p>
    <w:p w:rsidR="00487822" w:rsidRPr="004671E3" w:rsidRDefault="007466B0"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hyperlink r:id="rId13" w:history="1">
        <w:r w:rsidR="00487822" w:rsidRPr="004671E3">
          <w:rPr>
            <w:rStyle w:val="Hyperlink"/>
            <w:rFonts w:ascii="Times New Roman" w:hAnsi="Times New Roman"/>
            <w:szCs w:val="24"/>
          </w:rPr>
          <w:t>http://lss.at.ufl.edu</w:t>
        </w:r>
      </w:hyperlink>
      <w:r w:rsidR="00487822" w:rsidRPr="004671E3">
        <w:rPr>
          <w:rFonts w:ascii="Times New Roman" w:hAnsi="Times New Roman"/>
          <w:szCs w:val="24"/>
        </w:rPr>
        <w:t xml:space="preserve"> . There are several tutorials and student help links on the E-Learning login</w:t>
      </w: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site. If you have technical questions call the UF Computer Help Desk at 352-392-HELP or send</w:t>
      </w:r>
    </w:p>
    <w:p w:rsidR="00840446"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email to </w:t>
      </w:r>
      <w:hyperlink r:id="rId14" w:history="1">
        <w:r w:rsidRPr="004671E3">
          <w:rPr>
            <w:rStyle w:val="Hyperlink"/>
            <w:rFonts w:ascii="Times New Roman" w:hAnsi="Times New Roman"/>
            <w:szCs w:val="24"/>
          </w:rPr>
          <w:t>helpdesk@ufl.edu</w:t>
        </w:r>
      </w:hyperlink>
      <w:r w:rsidRPr="004671E3">
        <w:rPr>
          <w:rFonts w:ascii="Times New Roman" w:hAnsi="Times New Roman"/>
          <w:szCs w:val="24"/>
        </w:rPr>
        <w:t xml:space="preserve"> .  </w:t>
      </w:r>
    </w:p>
    <w:p w:rsidR="00840446" w:rsidRPr="004671E3"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40446"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It is important that you regularly check your Gatorlink account email for College and University wide information and the course E-Learning site for announcements and notifications.  </w:t>
      </w:r>
    </w:p>
    <w:p w:rsidR="00840446" w:rsidRPr="004671E3" w:rsidRDefault="00840446"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Course websites are generally made available on the Friday before the first day of  classes.</w:t>
      </w:r>
    </w:p>
    <w:p w:rsidR="00487822" w:rsidRPr="004671E3"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146ED6" w:rsidRPr="004671E3" w:rsidRDefault="00487822"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 xml:space="preserve">ATTENDANCE </w:t>
      </w:r>
      <w:r w:rsidR="00146ED6" w:rsidRPr="004671E3">
        <w:rPr>
          <w:rFonts w:ascii="Times New Roman" w:hAnsi="Times New Roman"/>
          <w:szCs w:val="24"/>
        </w:rPr>
        <w:tab/>
      </w:r>
      <w:r w:rsidR="00146ED6" w:rsidRPr="004671E3">
        <w:rPr>
          <w:rFonts w:ascii="Times New Roman" w:hAnsi="Times New Roman"/>
          <w:szCs w:val="24"/>
        </w:rPr>
        <w:tab/>
      </w:r>
      <w:r w:rsidR="00146ED6" w:rsidRPr="004671E3">
        <w:rPr>
          <w:rFonts w:ascii="Times New Roman" w:hAnsi="Times New Roman"/>
          <w:szCs w:val="24"/>
        </w:rPr>
        <w:tab/>
      </w:r>
    </w:p>
    <w:p w:rsidR="00E17F43" w:rsidRPr="00DE103F" w:rsidRDefault="00E17F43" w:rsidP="00E17F43">
      <w:pPr>
        <w:rPr>
          <w:rFonts w:ascii="Times New Roman" w:hAnsi="Times New Roman"/>
        </w:rPr>
      </w:pPr>
      <w:r w:rsidRPr="00DE103F">
        <w:rPr>
          <w:rFonts w:ascii="Times New Roman" w:hAnsi="Times New Roman"/>
        </w:rPr>
        <w:t xml:space="preserve">Students are expected to be present for all scheduled classes, other learning experiences, and examinations. Students who have extraordinary circumstances preventing attendance should explain these circumstances to the course instructor </w:t>
      </w:r>
      <w:r w:rsidRPr="00DE103F">
        <w:rPr>
          <w:rFonts w:ascii="Times New Roman" w:hAnsi="Times New Roman"/>
          <w:b/>
        </w:rPr>
        <w:t xml:space="preserve">prior </w:t>
      </w:r>
      <w:r w:rsidRPr="00DE103F">
        <w:rPr>
          <w:rFonts w:ascii="Times New Roman" w:hAnsi="Times New Roman"/>
        </w:rPr>
        <w:t xml:space="preserve">to the scheduled class or as soon as possible thereafter. Instructors will then make an effort to accommodate </w:t>
      </w:r>
      <w:r w:rsidRPr="00DE103F">
        <w:rPr>
          <w:rFonts w:ascii="Times New Roman" w:hAnsi="Times New Roman"/>
          <w:b/>
        </w:rPr>
        <w:t>reasonable</w:t>
      </w:r>
      <w:r w:rsidRPr="00DE103F">
        <w:rPr>
          <w:rFonts w:ascii="Times New Roman" w:hAnsi="Times New Roman"/>
        </w:rPr>
        <w:t xml:space="preserve"> requests. A grade penalty may be assigned for late assignments, including tests. </w:t>
      </w:r>
    </w:p>
    <w:p w:rsidR="009A5A04" w:rsidRPr="004671E3" w:rsidRDefault="009A5A0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r w:rsidRPr="004671E3">
        <w:rPr>
          <w:rFonts w:ascii="Times New Roman" w:hAnsi="Times New Roman"/>
          <w:szCs w:val="24"/>
          <w:u w:val="single"/>
        </w:rPr>
        <w:t>ACCOMMODATIONS DUE TO DISABILITY</w:t>
      </w:r>
    </w:p>
    <w:p w:rsidR="002A3309" w:rsidRPr="004671E3" w:rsidRDefault="002A3309" w:rsidP="002A3309">
      <w:pPr>
        <w:rPr>
          <w:rFonts w:ascii="Times New Roman" w:hAnsi="Times New Roman"/>
          <w:szCs w:val="24"/>
        </w:rPr>
      </w:pPr>
      <w:r w:rsidRPr="004671E3">
        <w:rPr>
          <w:rFonts w:ascii="Times New Roman" w:hAnsi="Times New Roman"/>
          <w:szCs w:val="24"/>
        </w:rPr>
        <w:t xml:space="preserve">Each semester, students are responsible for requesting a memorandum from the Disability Resource Center </w:t>
      </w:r>
      <w:r w:rsidRPr="004671E3">
        <w:rPr>
          <w:rFonts w:ascii="Times New Roman" w:hAnsi="Times New Roman"/>
        </w:rPr>
        <w:t>(</w:t>
      </w:r>
      <w:hyperlink r:id="rId15" w:history="1">
        <w:r w:rsidRPr="004671E3">
          <w:rPr>
            <w:rFonts w:ascii="Times New Roman" w:hAnsi="Times New Roman"/>
            <w:color w:val="0000FF"/>
            <w:u w:val="single"/>
          </w:rPr>
          <w:t>http://www.dso.ufl.edu/index.php/drc/</w:t>
        </w:r>
      </w:hyperlink>
      <w:r w:rsidRPr="004671E3">
        <w:rPr>
          <w:rFonts w:ascii="Times New Roman" w:hAnsi="Times New Roman"/>
        </w:rPr>
        <w:t xml:space="preserve">) </w:t>
      </w:r>
      <w:r w:rsidRPr="004671E3">
        <w:rPr>
          <w:rFonts w:ascii="Times New Roman" w:hAnsi="Times New Roman"/>
          <w:szCs w:val="24"/>
        </w:rPr>
        <w:t xml:space="preserve">to notify faculty of their requested individual accommodations.   This should be done at the start of the semester.  </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r w:rsidRPr="004671E3">
        <w:rPr>
          <w:rFonts w:ascii="Times New Roman" w:hAnsi="Times New Roman"/>
          <w:szCs w:val="24"/>
          <w:u w:val="single"/>
        </w:rPr>
        <w:lastRenderedPageBreak/>
        <w:t>UNIVERSTY COUNSELING AND MENTAL HEALTH SERVICES</w:t>
      </w:r>
    </w:p>
    <w:p w:rsidR="002A3309" w:rsidRDefault="002A3309" w:rsidP="002A3309">
      <w:pPr>
        <w:widowControl/>
        <w:rPr>
          <w:rFonts w:ascii="Times New Roman" w:hAnsi="Times New Roman"/>
          <w:bCs/>
          <w:iCs/>
        </w:rPr>
      </w:pPr>
      <w:r w:rsidRPr="004671E3">
        <w:rPr>
          <w:rFonts w:ascii="Times New Roman" w:hAnsi="Times New Roman"/>
        </w:rPr>
        <w:t xml:space="preserve">Students may occasionally have personal issues that arise on the course of </w:t>
      </w:r>
      <w:r w:rsidRPr="004671E3">
        <w:rPr>
          <w:rFonts w:ascii="Times New Roman" w:hAnsi="Times New Roman"/>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visit their web site for more information: </w:t>
      </w:r>
      <w:hyperlink r:id="rId16" w:history="1">
        <w:r w:rsidRPr="004671E3">
          <w:rPr>
            <w:rFonts w:ascii="Times New Roman" w:hAnsi="Times New Roman"/>
            <w:bCs/>
            <w:iCs/>
            <w:color w:val="0000FF"/>
            <w:u w:val="single"/>
          </w:rPr>
          <w:t>http://www.counseling.ufl.edu/cwc/</w:t>
        </w:r>
      </w:hyperlink>
      <w:r w:rsidRPr="004671E3">
        <w:rPr>
          <w:rFonts w:ascii="Times New Roman" w:hAnsi="Times New Roman"/>
          <w:bCs/>
          <w:iCs/>
        </w:rPr>
        <w:t xml:space="preserve">. </w:t>
      </w:r>
    </w:p>
    <w:p w:rsidR="00E17F43" w:rsidRPr="004671E3" w:rsidRDefault="00E17F43" w:rsidP="002A3309">
      <w:pPr>
        <w:widowControl/>
        <w:rPr>
          <w:rFonts w:ascii="Times New Roman" w:hAnsi="Times New Roman"/>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r w:rsidRPr="004671E3">
        <w:rPr>
          <w:rFonts w:ascii="Times New Roman" w:hAnsi="Times New Roman"/>
          <w:szCs w:val="24"/>
          <w:u w:val="single"/>
        </w:rPr>
        <w:t>STUDENT HANDBOOK</w:t>
      </w:r>
    </w:p>
    <w:p w:rsidR="006B2556" w:rsidRPr="004671E3" w:rsidRDefault="006B2556" w:rsidP="006B2556">
      <w:pPr>
        <w:widowControl/>
        <w:rPr>
          <w:rFonts w:ascii="Times New Roman" w:hAnsi="Times New Roman"/>
        </w:rPr>
      </w:pPr>
      <w:r w:rsidRPr="004671E3">
        <w:rPr>
          <w:rFonts w:ascii="Times New Roman" w:hAnsi="Times New Roman"/>
        </w:rPr>
        <w:t xml:space="preserve">Students are to refer to the College of Nursing Student Handbook for information about College of Nursing policies, honor code, class demeanor and professional behavior.  </w:t>
      </w:r>
      <w:hyperlink r:id="rId17" w:history="1">
        <w:r w:rsidRPr="004671E3">
          <w:rPr>
            <w:rFonts w:ascii="Times New Roman" w:hAnsi="Times New Roman"/>
            <w:color w:val="0000FF"/>
            <w:u w:val="single"/>
          </w:rPr>
          <w:t>http://nursing.ufl.edu/students/student-policies-and-handbooks/</w:t>
        </w:r>
      </w:hyperlink>
      <w:r w:rsidRPr="004671E3">
        <w:rPr>
          <w:rFonts w:ascii="Times New Roman" w:hAnsi="Times New Roman"/>
        </w:rPr>
        <w:t xml:space="preserve">. </w:t>
      </w:r>
    </w:p>
    <w:p w:rsidR="006B2556" w:rsidRPr="004671E3" w:rsidRDefault="006B2556" w:rsidP="006B2556">
      <w:pPr>
        <w:rPr>
          <w:rFonts w:ascii="Times New Roman" w:hAnsi="Times New Roman"/>
        </w:rPr>
      </w:pPr>
    </w:p>
    <w:p w:rsidR="006B2556" w:rsidRPr="004671E3" w:rsidRDefault="006B2556" w:rsidP="006B2556">
      <w:pPr>
        <w:widowControl/>
        <w:rPr>
          <w:rFonts w:ascii="Times New Roman" w:hAnsi="Times New Roman"/>
          <w:u w:val="single"/>
        </w:rPr>
      </w:pPr>
      <w:r w:rsidRPr="004671E3">
        <w:rPr>
          <w:rFonts w:ascii="Times New Roman" w:hAnsi="Times New Roman"/>
          <w:u w:val="single"/>
        </w:rPr>
        <w:t xml:space="preserve">ACADEMIC HONESTY </w:t>
      </w:r>
    </w:p>
    <w:p w:rsidR="006B2556" w:rsidRPr="004671E3" w:rsidRDefault="006B2556" w:rsidP="006B2556">
      <w:pPr>
        <w:widowControl/>
        <w:rPr>
          <w:rFonts w:ascii="Times New Roman" w:hAnsi="Times New Roman"/>
        </w:rPr>
      </w:pPr>
      <w:r w:rsidRPr="004671E3">
        <w:rPr>
          <w:rFonts w:ascii="Times New Roman" w:hAnsi="Times New Roman"/>
        </w:rPr>
        <w:t xml:space="preserve">The University of Florida Student Conduct and Honor Code may be found at </w:t>
      </w:r>
      <w:hyperlink w:history="1"/>
      <w:r w:rsidRPr="004671E3">
        <w:rPr>
          <w:rFonts w:ascii="Times New Roman" w:hAnsi="Times New Roman"/>
        </w:rPr>
        <w:t xml:space="preserve"> </w:t>
      </w:r>
      <w:r w:rsidRPr="004671E3">
        <w:rPr>
          <w:rFonts w:ascii="Times New Roman" w:hAnsi="Times New Roman"/>
          <w:color w:val="0000FF"/>
          <w:u w:val="single"/>
        </w:rPr>
        <w:t>http://www.dso.ufl.edu/index.php/sccr/process/student-conduct-honor-code/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u w:val="single"/>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TOPICAL OUTLINE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1. Cellular metabolism and genetic basis of health</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2. Fluid and electrolytes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3. Acid/base balance</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4. Alterations in physiological systems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a. Hematopoietic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b. Immune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c. Cellular proliferation</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d. Circulatory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e. Pulmonary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f. Digestive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g. Endocrine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h. Renal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 xml:space="preserve">i. Reproductive systems including Physiology of Pregnancy </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j. Neurological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ab/>
        <w:t>k. Musculoskeletal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l. Integumentary system</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5. Alterations in cognition, perception and affect</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TEACHING METHODS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Lecture, audiovisual materials, written materials, and presentation of case studies.</w:t>
      </w: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22595" w:rsidRPr="004671E3"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LEARNING ACTIVITIES</w:t>
      </w:r>
    </w:p>
    <w:p w:rsidR="00347FFC" w:rsidRPr="004671E3"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Worksheets, r</w:t>
      </w:r>
      <w:r w:rsidR="00C22595" w:rsidRPr="004671E3">
        <w:rPr>
          <w:rFonts w:ascii="Times New Roman" w:hAnsi="Times New Roman"/>
          <w:szCs w:val="24"/>
        </w:rPr>
        <w:t>eadings, participation in discussion, case study analysis, and study questions.</w:t>
      </w:r>
    </w:p>
    <w:p w:rsidR="0072550B" w:rsidRPr="004671E3"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671E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EVALUATION</w:t>
      </w:r>
      <w:r w:rsidR="00260C21" w:rsidRPr="004671E3">
        <w:rPr>
          <w:rFonts w:ascii="Times New Roman" w:hAnsi="Times New Roman"/>
          <w:szCs w:val="24"/>
          <w:u w:val="single"/>
        </w:rPr>
        <w:t xml:space="preserve"> METHODS/COURSE GRADE CALCULATION</w:t>
      </w:r>
    </w:p>
    <w:p w:rsidR="00C24986" w:rsidRPr="004671E3"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3 Unit examinations 60%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w:t>
      </w:r>
      <w:r w:rsidR="00C24986" w:rsidRPr="004671E3">
        <w:rPr>
          <w:rFonts w:ascii="Times New Roman" w:hAnsi="Times New Roman"/>
          <w:szCs w:val="24"/>
        </w:rPr>
        <w:t>Final exam 20%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t xml:space="preserve">  </w:t>
      </w:r>
      <w:r w:rsidR="00C24986" w:rsidRPr="004671E3">
        <w:rPr>
          <w:rFonts w:ascii="Times New Roman" w:hAnsi="Times New Roman"/>
          <w:szCs w:val="24"/>
          <w:u w:val="single"/>
        </w:rPr>
        <w:t>Case study analysis 20%</w:t>
      </w:r>
    </w:p>
    <w:p w:rsidR="00C24986" w:rsidRPr="004671E3"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671E3">
        <w:rPr>
          <w:rFonts w:ascii="Times New Roman" w:hAnsi="Times New Roman"/>
          <w:szCs w:val="24"/>
        </w:rPr>
        <w:t xml:space="preserve">                     </w:t>
      </w:r>
      <w:r w:rsidR="00C24986" w:rsidRPr="004671E3">
        <w:rPr>
          <w:rFonts w:ascii="Times New Roman" w:hAnsi="Times New Roman"/>
          <w:szCs w:val="24"/>
        </w:rPr>
        <w:t>Total    100%</w:t>
      </w:r>
    </w:p>
    <w:p w:rsidR="00146ED6" w:rsidRPr="004671E3" w:rsidRDefault="00146ED6" w:rsidP="00C22595">
      <w:pPr>
        <w:pStyle w:val="Default"/>
        <w:rPr>
          <w:rFonts w:ascii="Times New Roman" w:hAnsi="Times New Roman" w:cs="Times New Roman"/>
        </w:rPr>
      </w:pPr>
      <w:r w:rsidRPr="004671E3">
        <w:rPr>
          <w:rFonts w:ascii="Times New Roman" w:hAnsi="Times New Roman" w:cs="Times New Roman"/>
        </w:rPr>
        <w:lastRenderedPageBreak/>
        <w:t xml:space="preserve">Evaluation will be based on four objective tests each worth 100 points and a case study analysis assignment worth 100 points. Each exam is comprehensive and will include content previously tested in this course. The test scores will be averaged with the case study analysis and rounded to the nearest whole number to determine final course grade. </w:t>
      </w:r>
    </w:p>
    <w:p w:rsidR="003C50F4" w:rsidRPr="004671E3" w:rsidRDefault="003C50F4" w:rsidP="00146ED6">
      <w:pPr>
        <w:pStyle w:val="Default"/>
        <w:ind w:left="360"/>
        <w:rPr>
          <w:rFonts w:ascii="Times New Roman" w:hAnsi="Times New Roman" w:cs="Times New Roman"/>
        </w:rPr>
      </w:pPr>
    </w:p>
    <w:p w:rsidR="00AD14CA" w:rsidRPr="004671E3" w:rsidRDefault="00AD14CA" w:rsidP="00AD14CA">
      <w:pPr>
        <w:rPr>
          <w:rFonts w:ascii="Times New Roman" w:hAnsi="Times New Roman"/>
          <w:u w:val="single"/>
        </w:rPr>
      </w:pPr>
      <w:r w:rsidRPr="004671E3">
        <w:rPr>
          <w:rFonts w:ascii="Times New Roman" w:hAnsi="Times New Roman"/>
          <w:u w:val="single"/>
        </w:rPr>
        <w:t>MAKE UP POLICY</w:t>
      </w:r>
    </w:p>
    <w:p w:rsidR="00AD14CA" w:rsidRPr="004671E3" w:rsidRDefault="00AD14CA" w:rsidP="006B4547">
      <w:pPr>
        <w:pStyle w:val="Default"/>
        <w:rPr>
          <w:rFonts w:ascii="Times New Roman" w:hAnsi="Times New Roman" w:cs="Times New Roman"/>
        </w:rPr>
      </w:pPr>
      <w:r w:rsidRPr="004671E3">
        <w:rPr>
          <w:rFonts w:ascii="Times New Roman" w:hAnsi="Times New Roman" w:cs="Times New Roman"/>
        </w:rPr>
        <w:t xml:space="preserve">Testing will be done at the time indicated on the course syllabus. Early testing is not an option and late testing will be given only in exceptional situations. Students must obtain approval of absence from David Derrico (273-6341) </w:t>
      </w:r>
      <w:r w:rsidRPr="004671E3">
        <w:rPr>
          <w:rFonts w:ascii="Times New Roman" w:hAnsi="Times New Roman" w:cs="Times New Roman"/>
          <w:b/>
          <w:u w:val="single"/>
        </w:rPr>
        <w:t>prior</w:t>
      </w:r>
      <w:r w:rsidRPr="004671E3">
        <w:rPr>
          <w:rFonts w:ascii="Times New Roman" w:hAnsi="Times New Roman" w:cs="Times New Roman"/>
          <w:u w:val="single"/>
        </w:rPr>
        <w:t xml:space="preserve"> </w:t>
      </w:r>
      <w:r w:rsidRPr="004671E3">
        <w:rPr>
          <w:rFonts w:ascii="Times New Roman" w:hAnsi="Times New Roman" w:cs="Times New Roman"/>
        </w:rPr>
        <w:t>to the scheduled exam.   Late testing will be completed within one week of the scheduled exam.</w:t>
      </w:r>
      <w:r w:rsidR="006B4547" w:rsidRPr="004671E3">
        <w:rPr>
          <w:rFonts w:ascii="Times New Roman" w:hAnsi="Times New Roman" w:cs="Times New Roman"/>
        </w:rPr>
        <w:t xml:space="preserve">  </w:t>
      </w:r>
      <w:r w:rsidRPr="004671E3">
        <w:rPr>
          <w:rFonts w:ascii="Times New Roman" w:hAnsi="Times New Roman" w:cs="Times New Roman"/>
        </w:rPr>
        <w:t>TEN PERCENTAGE POINTS will be deducted from the exam score for UNEXCUSED absences.</w:t>
      </w:r>
    </w:p>
    <w:p w:rsidR="00AD14CA" w:rsidRPr="004671E3" w:rsidRDefault="00AD14CA" w:rsidP="00AD14CA">
      <w:pPr>
        <w:rPr>
          <w:rFonts w:ascii="Times New Roman" w:hAnsi="Times New Roman"/>
          <w:u w:val="single"/>
        </w:rPr>
      </w:pPr>
    </w:p>
    <w:p w:rsidR="00637C7E" w:rsidRPr="004671E3" w:rsidRDefault="009A5A04" w:rsidP="00637C7E">
      <w:pPr>
        <w:rPr>
          <w:rFonts w:ascii="Times New Roman" w:hAnsi="Times New Roman"/>
          <w:u w:val="single"/>
        </w:rPr>
      </w:pPr>
      <w:r w:rsidRPr="004671E3">
        <w:rPr>
          <w:rFonts w:ascii="Times New Roman" w:hAnsi="Times New Roman"/>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Letter Grade</w:t>
            </w:r>
          </w:p>
        </w:tc>
        <w:tc>
          <w:tcPr>
            <w:tcW w:w="2548"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Cs w:val="22"/>
              </w:rPr>
              <w:t>Points</w:t>
            </w:r>
          </w:p>
        </w:tc>
        <w:tc>
          <w:tcPr>
            <w:tcW w:w="2548"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Quality Points</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A</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95 – 100</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4.0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A-</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93 – 94</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91 – 92</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84 – 90</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3.0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B-</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82 – 83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 xml:space="preserve">   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80 – 81</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74* - 79</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2.0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 w:val="22"/>
                <w:szCs w:val="22"/>
              </w:rPr>
            </w:pPr>
          </w:p>
        </w:tc>
        <w:tc>
          <w:tcPr>
            <w:tcW w:w="2548" w:type="dxa"/>
          </w:tcPr>
          <w:p w:rsidR="00637C7E" w:rsidRPr="004671E3" w:rsidRDefault="00637C7E" w:rsidP="00914573">
            <w:pPr>
              <w:jc w:val="center"/>
              <w:rPr>
                <w:rFonts w:ascii="Times New Roman" w:hAnsi="Times New Roman"/>
                <w:sz w:val="22"/>
                <w:szCs w:val="22"/>
              </w:rPr>
            </w:pPr>
            <w:r w:rsidRPr="004671E3">
              <w:rPr>
                <w:rFonts w:ascii="Times New Roman" w:hAnsi="Times New Roman"/>
                <w:sz w:val="22"/>
                <w:szCs w:val="22"/>
              </w:rPr>
              <w:t xml:space="preserve">    *74% is the minimum </w:t>
            </w:r>
          </w:p>
        </w:tc>
        <w:tc>
          <w:tcPr>
            <w:tcW w:w="2548" w:type="dxa"/>
          </w:tcPr>
          <w:p w:rsidR="00637C7E" w:rsidRPr="004671E3" w:rsidRDefault="00637C7E" w:rsidP="00914573">
            <w:pPr>
              <w:rPr>
                <w:rFonts w:ascii="Times New Roman" w:hAnsi="Times New Roman"/>
                <w:sz w:val="22"/>
                <w:szCs w:val="22"/>
              </w:rPr>
            </w:pPr>
            <w:r w:rsidRPr="004671E3">
              <w:rPr>
                <w:rFonts w:ascii="Times New Roman" w:hAnsi="Times New Roman"/>
                <w:sz w:val="22"/>
                <w:szCs w:val="22"/>
              </w:rPr>
              <w:t>passing grade</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C-</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72 – 73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70 – 71</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1.33</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64 – 69</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1.0</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D-</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62 – 63</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.67</w:t>
            </w:r>
          </w:p>
        </w:tc>
      </w:tr>
      <w:tr w:rsidR="00637C7E" w:rsidRPr="004671E3" w:rsidTr="00914573">
        <w:tc>
          <w:tcPr>
            <w:tcW w:w="1604" w:type="dxa"/>
            <w:shd w:val="clear" w:color="auto" w:fill="D9D9D9"/>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E</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61 or below</w:t>
            </w:r>
          </w:p>
        </w:tc>
        <w:tc>
          <w:tcPr>
            <w:tcW w:w="2548" w:type="dxa"/>
          </w:tcPr>
          <w:p w:rsidR="00637C7E" w:rsidRPr="004671E3" w:rsidRDefault="00637C7E" w:rsidP="00914573">
            <w:pPr>
              <w:jc w:val="center"/>
              <w:rPr>
                <w:rFonts w:ascii="Times New Roman" w:hAnsi="Times New Roman"/>
                <w:szCs w:val="22"/>
              </w:rPr>
            </w:pPr>
            <w:r w:rsidRPr="004671E3">
              <w:rPr>
                <w:rFonts w:ascii="Times New Roman" w:hAnsi="Times New Roman"/>
                <w:sz w:val="22"/>
                <w:szCs w:val="22"/>
              </w:rPr>
              <w:t>0.0</w:t>
            </w:r>
          </w:p>
        </w:tc>
      </w:tr>
    </w:tbl>
    <w:p w:rsidR="00C24986" w:rsidRPr="004671E3" w:rsidRDefault="00C24986" w:rsidP="00C24986">
      <w:pPr>
        <w:rPr>
          <w:rFonts w:ascii="Times New Roman" w:hAnsi="Times New Roman"/>
        </w:rPr>
      </w:pPr>
      <w:r w:rsidRPr="004671E3">
        <w:rPr>
          <w:rFonts w:ascii="Times New Roman" w:hAnsi="Times New Roman"/>
        </w:rPr>
        <w:t>For more information on grades and grading policies, please refer to University’s grading</w:t>
      </w:r>
    </w:p>
    <w:p w:rsidR="00C24986" w:rsidRPr="004671E3" w:rsidRDefault="00C24986" w:rsidP="00C24986">
      <w:pPr>
        <w:rPr>
          <w:rFonts w:ascii="Times New Roman" w:hAnsi="Times New Roman"/>
        </w:rPr>
      </w:pPr>
      <w:r w:rsidRPr="004671E3">
        <w:rPr>
          <w:rFonts w:ascii="Times New Roman" w:hAnsi="Times New Roman"/>
        </w:rPr>
        <w:t xml:space="preserve">policies: </w:t>
      </w:r>
      <w:hyperlink r:id="rId18" w:history="1">
        <w:r w:rsidRPr="004671E3">
          <w:rPr>
            <w:rStyle w:val="Hyperlink"/>
            <w:rFonts w:ascii="Times New Roman" w:hAnsi="Times New Roman"/>
          </w:rPr>
          <w:t>https://catalog.ufl.edu/ugrad/current/regulations/info/grades.aspx</w:t>
        </w:r>
      </w:hyperlink>
      <w:r w:rsidRPr="004671E3">
        <w:rPr>
          <w:rFonts w:ascii="Times New Roman" w:hAnsi="Times New Roman"/>
        </w:rPr>
        <w:t xml:space="preserve"> </w:t>
      </w:r>
    </w:p>
    <w:p w:rsidR="00AF1474" w:rsidRPr="004671E3" w:rsidRDefault="00AF1474" w:rsidP="00C24986">
      <w:pPr>
        <w:rPr>
          <w:rFonts w:ascii="Times New Roman" w:hAnsi="Times New Roman"/>
        </w:rPr>
      </w:pPr>
    </w:p>
    <w:p w:rsidR="006B4547" w:rsidRPr="004671E3" w:rsidRDefault="006B4547" w:rsidP="00C24986">
      <w:pPr>
        <w:rPr>
          <w:rFonts w:ascii="Times New Roman" w:hAnsi="Times New Roman"/>
          <w:u w:val="single"/>
        </w:rPr>
      </w:pPr>
      <w:r w:rsidRPr="004671E3">
        <w:rPr>
          <w:rFonts w:ascii="Times New Roman" w:hAnsi="Times New Roman"/>
          <w:u w:val="single"/>
        </w:rPr>
        <w:t>FACULTY EVALUATIONS</w:t>
      </w:r>
    </w:p>
    <w:p w:rsidR="00A31F31" w:rsidRPr="00607AB6" w:rsidRDefault="00A31F31" w:rsidP="00A31F31">
      <w:pPr>
        <w:rPr>
          <w:rFonts w:ascii="Times New Roman" w:hAnsi="Times New Roman"/>
        </w:rPr>
      </w:pPr>
      <w:r w:rsidRPr="00607AB6">
        <w:rPr>
          <w:rFonts w:ascii="Times New Roman" w:hAnsi="Times New Roman"/>
        </w:rPr>
        <w:t xml:space="preserve">Students are expected to provide feedback on the quality of instruction in this course based on ten criteria.  These evaluations are conducted online at </w:t>
      </w:r>
      <w:hyperlink r:id="rId19" w:history="1">
        <w:r w:rsidRPr="00607AB6">
          <w:rPr>
            <w:rStyle w:val="Hyperlink"/>
            <w:rFonts w:ascii="Times New Roman" w:hAnsi="Times New Roman"/>
          </w:rPr>
          <w:t>https://evaluations.ufl.edu</w:t>
        </w:r>
      </w:hyperlink>
      <w:r w:rsidRPr="00607AB6">
        <w:rPr>
          <w:rFonts w:ascii="Times New Roman" w:hAnsi="Times New Roman"/>
        </w:rPr>
        <w:t xml:space="preserve">.  Evaluations are typically open during the last two or three weeks of the semester, but students will be given specific times when they are open.  Summary results of these assessments are available to students at </w:t>
      </w:r>
      <w:hyperlink r:id="rId20" w:history="1">
        <w:r w:rsidRPr="00607AB6">
          <w:rPr>
            <w:rStyle w:val="Hyperlink"/>
            <w:rFonts w:ascii="Times New Roman" w:hAnsi="Times New Roman"/>
          </w:rPr>
          <w:t>https://evaluations.ufl.edu</w:t>
        </w:r>
      </w:hyperlink>
      <w:r w:rsidRPr="00607AB6">
        <w:rPr>
          <w:rFonts w:ascii="Times New Roman" w:hAnsi="Times New Roman"/>
        </w:rPr>
        <w:t xml:space="preserve">.  </w:t>
      </w:r>
    </w:p>
    <w:p w:rsidR="006B4547" w:rsidRPr="004671E3" w:rsidRDefault="006B4547" w:rsidP="006B4547">
      <w:pPr>
        <w:rPr>
          <w:rFonts w:ascii="Times New Roman" w:hAnsi="Times New Roman"/>
        </w:rPr>
      </w:pPr>
      <w:r w:rsidRPr="004671E3">
        <w:rPr>
          <w:rFonts w:ascii="Times New Roman" w:hAnsi="Times New Roman"/>
        </w:rPr>
        <w:t>This course will provide class time for students to complete the evaluation using laptops, smart phones, or other electronic devices.  The evaluation will be administered on July 3</w:t>
      </w:r>
      <w:r w:rsidR="00E17F43">
        <w:rPr>
          <w:rFonts w:ascii="Times New Roman" w:hAnsi="Times New Roman"/>
        </w:rPr>
        <w:t>0</w:t>
      </w:r>
      <w:r w:rsidRPr="004671E3">
        <w:rPr>
          <w:rFonts w:ascii="Times New Roman" w:hAnsi="Times New Roman"/>
        </w:rPr>
        <w:t>, 201</w:t>
      </w:r>
      <w:r w:rsidR="00E17F43">
        <w:rPr>
          <w:rFonts w:ascii="Times New Roman" w:hAnsi="Times New Roman"/>
        </w:rPr>
        <w:t>4</w:t>
      </w:r>
      <w:r w:rsidRPr="004671E3">
        <w:rPr>
          <w:rFonts w:ascii="Times New Roman" w:hAnsi="Times New Roman"/>
        </w:rPr>
        <w:t>.  The instructor</w:t>
      </w:r>
      <w:r w:rsidR="00946112" w:rsidRPr="004671E3">
        <w:rPr>
          <w:rFonts w:ascii="Times New Roman" w:hAnsi="Times New Roman"/>
        </w:rPr>
        <w:t>s</w:t>
      </w:r>
      <w:r w:rsidRPr="004671E3">
        <w:rPr>
          <w:rFonts w:ascii="Times New Roman" w:hAnsi="Times New Roman"/>
        </w:rPr>
        <w:t xml:space="preserve"> will not be present while the evaluation is being completed.</w:t>
      </w:r>
    </w:p>
    <w:p w:rsidR="006B4547" w:rsidRPr="004671E3" w:rsidRDefault="006B4547" w:rsidP="00C24986">
      <w:pPr>
        <w:rPr>
          <w:rFonts w:ascii="Times New Roman" w:hAnsi="Times New Roman"/>
        </w:rPr>
      </w:pPr>
    </w:p>
    <w:p w:rsidR="00763392" w:rsidRPr="004671E3" w:rsidRDefault="00637C7E" w:rsidP="00637C7E">
      <w:pPr>
        <w:rPr>
          <w:rFonts w:ascii="Times New Roman" w:hAnsi="Times New Roman"/>
          <w:u w:val="single"/>
        </w:rPr>
      </w:pPr>
      <w:r w:rsidRPr="004671E3">
        <w:rPr>
          <w:rFonts w:ascii="Times New Roman" w:hAnsi="Times New Roman"/>
          <w:u w:val="single"/>
        </w:rPr>
        <w:t>REQUIRED TEXT</w:t>
      </w:r>
    </w:p>
    <w:p w:rsidR="00690226" w:rsidRPr="004671E3"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Cs w:val="24"/>
        </w:rPr>
      </w:pPr>
      <w:r w:rsidRPr="004671E3">
        <w:rPr>
          <w:rFonts w:ascii="Times New Roman" w:hAnsi="Times New Roman"/>
          <w:szCs w:val="24"/>
        </w:rPr>
        <w:t>McCance, K.L., &amp; Huether, S. E. (201</w:t>
      </w:r>
      <w:r w:rsidR="00E17F43">
        <w:rPr>
          <w:rFonts w:ascii="Times New Roman" w:hAnsi="Times New Roman"/>
          <w:szCs w:val="24"/>
        </w:rPr>
        <w:t>4</w:t>
      </w:r>
      <w:r w:rsidRPr="004671E3">
        <w:rPr>
          <w:rFonts w:ascii="Times New Roman" w:hAnsi="Times New Roman"/>
          <w:szCs w:val="24"/>
        </w:rPr>
        <w:t xml:space="preserve">).  </w:t>
      </w:r>
      <w:r w:rsidRPr="004671E3">
        <w:rPr>
          <w:rFonts w:ascii="Times New Roman" w:hAnsi="Times New Roman"/>
          <w:i/>
          <w:szCs w:val="24"/>
        </w:rPr>
        <w:t>Pathophysiology</w:t>
      </w:r>
      <w:r w:rsidRPr="004671E3">
        <w:rPr>
          <w:rFonts w:ascii="Times New Roman" w:hAnsi="Times New Roman"/>
          <w:szCs w:val="24"/>
        </w:rPr>
        <w:t xml:space="preserve">: </w:t>
      </w:r>
      <w:r w:rsidRPr="004671E3">
        <w:rPr>
          <w:rFonts w:ascii="Times New Roman" w:hAnsi="Times New Roman"/>
          <w:i/>
          <w:szCs w:val="24"/>
        </w:rPr>
        <w:t xml:space="preserve">The biologic basis for disease in </w:t>
      </w:r>
    </w:p>
    <w:p w:rsidR="00763392" w:rsidRPr="004671E3" w:rsidRDefault="00690226"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Cs w:val="24"/>
        </w:rPr>
      </w:pPr>
      <w:r w:rsidRPr="004671E3">
        <w:rPr>
          <w:rFonts w:ascii="Times New Roman" w:hAnsi="Times New Roman"/>
          <w:i/>
          <w:szCs w:val="24"/>
        </w:rPr>
        <w:tab/>
      </w:r>
      <w:r w:rsidR="00763392" w:rsidRPr="004671E3">
        <w:rPr>
          <w:rFonts w:ascii="Times New Roman" w:hAnsi="Times New Roman"/>
          <w:i/>
          <w:szCs w:val="24"/>
        </w:rPr>
        <w:t>adults and children</w:t>
      </w:r>
      <w:r w:rsidR="00186AD5" w:rsidRPr="004671E3">
        <w:rPr>
          <w:rFonts w:ascii="Times New Roman" w:hAnsi="Times New Roman"/>
          <w:szCs w:val="24"/>
        </w:rPr>
        <w:t xml:space="preserve"> </w:t>
      </w:r>
      <w:r w:rsidR="00763392" w:rsidRPr="004671E3">
        <w:rPr>
          <w:rFonts w:ascii="Times New Roman" w:hAnsi="Times New Roman"/>
          <w:szCs w:val="24"/>
        </w:rPr>
        <w:t>(</w:t>
      </w:r>
      <w:r w:rsidR="00E17F43">
        <w:rPr>
          <w:rFonts w:ascii="Times New Roman" w:hAnsi="Times New Roman"/>
          <w:szCs w:val="24"/>
        </w:rPr>
        <w:t>7</w:t>
      </w:r>
      <w:r w:rsidR="00763392" w:rsidRPr="004671E3">
        <w:rPr>
          <w:rFonts w:ascii="Times New Roman" w:hAnsi="Times New Roman"/>
          <w:szCs w:val="24"/>
          <w:vertAlign w:val="superscript"/>
        </w:rPr>
        <w:t>th</w:t>
      </w:r>
      <w:r w:rsidR="00763392" w:rsidRPr="004671E3">
        <w:rPr>
          <w:rFonts w:ascii="Times New Roman" w:hAnsi="Times New Roman"/>
          <w:szCs w:val="24"/>
        </w:rPr>
        <w:t xml:space="preserve"> ed.). St. Louis: Mosby</w:t>
      </w:r>
      <w:r w:rsidR="00F4502A" w:rsidRPr="004671E3">
        <w:rPr>
          <w:rFonts w:ascii="Times New Roman" w:hAnsi="Times New Roman"/>
          <w:szCs w:val="24"/>
        </w:rPr>
        <w:t>/Elsevier</w:t>
      </w:r>
      <w:r w:rsidR="00763392" w:rsidRPr="004671E3">
        <w:rPr>
          <w:rFonts w:ascii="Times New Roman" w:hAnsi="Times New Roman"/>
          <w:szCs w:val="24"/>
        </w:rPr>
        <w:t>.</w:t>
      </w:r>
    </w:p>
    <w:p w:rsidR="00E17F43" w:rsidRDefault="00176D72" w:rsidP="00176D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4671E3">
        <w:rPr>
          <w:rFonts w:ascii="Times New Roman" w:hAnsi="Times New Roman"/>
          <w:szCs w:val="24"/>
        </w:rPr>
        <w:t>Townsend, M.C. (201</w:t>
      </w:r>
      <w:r w:rsidR="00E17F43">
        <w:rPr>
          <w:rFonts w:ascii="Times New Roman" w:hAnsi="Times New Roman"/>
          <w:szCs w:val="24"/>
        </w:rPr>
        <w:t>4</w:t>
      </w:r>
      <w:r w:rsidRPr="004671E3">
        <w:rPr>
          <w:rFonts w:ascii="Times New Roman" w:hAnsi="Times New Roman"/>
          <w:szCs w:val="24"/>
        </w:rPr>
        <w:t xml:space="preserve">). </w:t>
      </w:r>
      <w:r w:rsidRPr="004671E3">
        <w:rPr>
          <w:rFonts w:ascii="Times New Roman" w:hAnsi="Times New Roman"/>
          <w:i/>
        </w:rPr>
        <w:t xml:space="preserve">Essentials of </w:t>
      </w:r>
      <w:r w:rsidR="00E17F43">
        <w:rPr>
          <w:rFonts w:ascii="Times New Roman" w:hAnsi="Times New Roman"/>
          <w:i/>
        </w:rPr>
        <w:t>p</w:t>
      </w:r>
      <w:r w:rsidRPr="004671E3">
        <w:rPr>
          <w:rFonts w:ascii="Times New Roman" w:hAnsi="Times New Roman"/>
          <w:i/>
        </w:rPr>
        <w:t xml:space="preserve">sychiatric </w:t>
      </w:r>
      <w:r w:rsidR="00E17F43">
        <w:rPr>
          <w:rFonts w:ascii="Times New Roman" w:hAnsi="Times New Roman"/>
          <w:i/>
        </w:rPr>
        <w:t>m</w:t>
      </w:r>
      <w:r w:rsidRPr="004671E3">
        <w:rPr>
          <w:rFonts w:ascii="Times New Roman" w:hAnsi="Times New Roman"/>
          <w:i/>
        </w:rPr>
        <w:t xml:space="preserve">ental </w:t>
      </w:r>
      <w:r w:rsidR="00E17F43">
        <w:rPr>
          <w:rFonts w:ascii="Times New Roman" w:hAnsi="Times New Roman"/>
          <w:i/>
        </w:rPr>
        <w:t>h</w:t>
      </w:r>
      <w:r w:rsidRPr="004671E3">
        <w:rPr>
          <w:rFonts w:ascii="Times New Roman" w:hAnsi="Times New Roman"/>
          <w:i/>
        </w:rPr>
        <w:t xml:space="preserve">ealth </w:t>
      </w:r>
      <w:r w:rsidR="00E17F43">
        <w:rPr>
          <w:rFonts w:ascii="Times New Roman" w:hAnsi="Times New Roman"/>
          <w:i/>
        </w:rPr>
        <w:t>n</w:t>
      </w:r>
      <w:r w:rsidRPr="004671E3">
        <w:rPr>
          <w:rFonts w:ascii="Times New Roman" w:hAnsi="Times New Roman"/>
          <w:i/>
        </w:rPr>
        <w:t>ursing</w:t>
      </w:r>
      <w:r w:rsidR="00E17F43">
        <w:rPr>
          <w:rFonts w:ascii="Times New Roman" w:hAnsi="Times New Roman"/>
        </w:rPr>
        <w:t xml:space="preserve">: </w:t>
      </w:r>
      <w:r w:rsidR="00E17F43" w:rsidRPr="00E17F43">
        <w:rPr>
          <w:rFonts w:ascii="Times New Roman" w:hAnsi="Times New Roman"/>
          <w:i/>
        </w:rPr>
        <w:t xml:space="preserve">Concepts of care in </w:t>
      </w:r>
    </w:p>
    <w:p w:rsidR="00176D72" w:rsidRPr="004671E3" w:rsidRDefault="00E17F43" w:rsidP="00176D7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i/>
        </w:rPr>
        <w:t xml:space="preserve">      </w:t>
      </w:r>
      <w:r w:rsidRPr="00E17F43">
        <w:rPr>
          <w:rFonts w:ascii="Times New Roman" w:hAnsi="Times New Roman"/>
          <w:i/>
        </w:rPr>
        <w:t>evidenced-based practice</w:t>
      </w:r>
      <w:r w:rsidR="00176D72" w:rsidRPr="004671E3">
        <w:rPr>
          <w:rFonts w:ascii="Times New Roman" w:hAnsi="Times New Roman"/>
        </w:rPr>
        <w:t xml:space="preserve"> (</w:t>
      </w:r>
      <w:r>
        <w:rPr>
          <w:rFonts w:ascii="Times New Roman" w:hAnsi="Times New Roman"/>
        </w:rPr>
        <w:t>6</w:t>
      </w:r>
      <w:r w:rsidR="00176D72" w:rsidRPr="004671E3">
        <w:rPr>
          <w:rFonts w:ascii="Times New Roman" w:hAnsi="Times New Roman"/>
        </w:rPr>
        <w:t>th ed.)</w:t>
      </w:r>
      <w:r w:rsidR="00176D72" w:rsidRPr="004671E3">
        <w:rPr>
          <w:rFonts w:ascii="Times New Roman" w:hAnsi="Times New Roman"/>
          <w:szCs w:val="24"/>
        </w:rPr>
        <w:t xml:space="preserve"> Philadelphia: F</w:t>
      </w:r>
      <w:r w:rsidR="00921DA8" w:rsidRPr="004671E3">
        <w:rPr>
          <w:rFonts w:ascii="Times New Roman" w:hAnsi="Times New Roman"/>
          <w:szCs w:val="24"/>
        </w:rPr>
        <w:t>.</w:t>
      </w:r>
      <w:r w:rsidR="00176D72" w:rsidRPr="004671E3">
        <w:rPr>
          <w:rFonts w:ascii="Times New Roman" w:hAnsi="Times New Roman"/>
          <w:szCs w:val="24"/>
        </w:rPr>
        <w:t>A</w:t>
      </w:r>
      <w:r w:rsidR="00921DA8" w:rsidRPr="004671E3">
        <w:rPr>
          <w:rFonts w:ascii="Times New Roman" w:hAnsi="Times New Roman"/>
          <w:szCs w:val="24"/>
        </w:rPr>
        <w:t>.</w:t>
      </w:r>
      <w:r w:rsidR="00176D72" w:rsidRPr="004671E3">
        <w:rPr>
          <w:rFonts w:ascii="Times New Roman" w:hAnsi="Times New Roman"/>
          <w:szCs w:val="24"/>
        </w:rPr>
        <w:t xml:space="preserve"> Davis.</w:t>
      </w:r>
    </w:p>
    <w:p w:rsidR="00E86424" w:rsidRPr="004671E3" w:rsidRDefault="00E86424" w:rsidP="00E86424">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63392" w:rsidRPr="004671E3" w:rsidRDefault="00637C7E" w:rsidP="00E86424">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671E3">
        <w:rPr>
          <w:rFonts w:ascii="Times New Roman" w:hAnsi="Times New Roman"/>
          <w:szCs w:val="24"/>
          <w:u w:val="single"/>
        </w:rPr>
        <w:lastRenderedPageBreak/>
        <w:t>RECOMMENDED TEXT</w:t>
      </w:r>
    </w:p>
    <w:p w:rsidR="00763392" w:rsidRPr="004671E3" w:rsidRDefault="00763392"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color w:val="000000"/>
          <w:szCs w:val="24"/>
        </w:rPr>
      </w:pPr>
      <w:r w:rsidRPr="004671E3">
        <w:rPr>
          <w:rFonts w:ascii="Times New Roman" w:hAnsi="Times New Roman"/>
          <w:color w:val="000000"/>
          <w:szCs w:val="24"/>
        </w:rPr>
        <w:t xml:space="preserve">Van Leeuwen, </w:t>
      </w:r>
      <w:r w:rsidR="00DB7361" w:rsidRPr="004671E3">
        <w:rPr>
          <w:rFonts w:ascii="Times New Roman" w:hAnsi="Times New Roman"/>
          <w:color w:val="000000"/>
          <w:szCs w:val="24"/>
        </w:rPr>
        <w:t>A.M. &amp; Poelhuis-Leth, D.J.  (201</w:t>
      </w:r>
      <w:r w:rsidR="00FD48F8">
        <w:rPr>
          <w:rFonts w:ascii="Times New Roman" w:hAnsi="Times New Roman"/>
          <w:color w:val="000000"/>
          <w:szCs w:val="24"/>
        </w:rPr>
        <w:t>3</w:t>
      </w:r>
      <w:r w:rsidRPr="004671E3">
        <w:rPr>
          <w:rFonts w:ascii="Times New Roman" w:hAnsi="Times New Roman"/>
          <w:color w:val="000000"/>
          <w:szCs w:val="24"/>
        </w:rPr>
        <w:t xml:space="preserve">).  </w:t>
      </w:r>
      <w:r w:rsidRPr="004671E3">
        <w:rPr>
          <w:rFonts w:ascii="Times New Roman" w:hAnsi="Times New Roman"/>
          <w:i/>
          <w:color w:val="000000"/>
          <w:szCs w:val="24"/>
        </w:rPr>
        <w:t xml:space="preserve">Davis’s comprehensive handbook of </w:t>
      </w:r>
    </w:p>
    <w:p w:rsidR="00763392" w:rsidRDefault="00763392"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r w:rsidRPr="004671E3">
        <w:rPr>
          <w:rFonts w:ascii="Times New Roman" w:hAnsi="Times New Roman"/>
          <w:i/>
          <w:color w:val="000000"/>
          <w:szCs w:val="24"/>
        </w:rPr>
        <w:tab/>
        <w:t>laboratory and diagnostic tests with nursing implications</w:t>
      </w:r>
      <w:r w:rsidRPr="004671E3">
        <w:rPr>
          <w:rFonts w:ascii="Times New Roman" w:hAnsi="Times New Roman"/>
          <w:color w:val="000000"/>
          <w:szCs w:val="24"/>
        </w:rPr>
        <w:t xml:space="preserve"> (</w:t>
      </w:r>
      <w:r w:rsidR="00FD48F8">
        <w:rPr>
          <w:rFonts w:ascii="Times New Roman" w:hAnsi="Times New Roman"/>
          <w:color w:val="000000"/>
          <w:szCs w:val="24"/>
        </w:rPr>
        <w:t>5</w:t>
      </w:r>
      <w:r w:rsidR="00DB7361" w:rsidRPr="004671E3">
        <w:rPr>
          <w:rFonts w:ascii="Times New Roman" w:hAnsi="Times New Roman"/>
          <w:color w:val="000000"/>
          <w:szCs w:val="24"/>
        </w:rPr>
        <w:t>th</w:t>
      </w:r>
      <w:r w:rsidRPr="004671E3">
        <w:rPr>
          <w:rFonts w:ascii="Times New Roman" w:hAnsi="Times New Roman"/>
          <w:color w:val="000000"/>
          <w:szCs w:val="24"/>
        </w:rPr>
        <w:t xml:space="preserve"> ed.).  Philadelphia:F.A. Davis</w:t>
      </w: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A31F31" w:rsidRPr="004671E3" w:rsidRDefault="00A31F31" w:rsidP="0076339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olor w:val="000000"/>
          <w:szCs w:val="24"/>
        </w:rPr>
      </w:pPr>
    </w:p>
    <w:p w:rsidR="00CA72C2" w:rsidRDefault="00A31F31" w:rsidP="00CA72C2">
      <w:pPr>
        <w:rPr>
          <w:rFonts w:ascii="Times New Roman" w:hAnsi="Times New Roman"/>
          <w:sz w:val="22"/>
          <w:szCs w:val="22"/>
        </w:rPr>
      </w:pPr>
      <w:r>
        <w:rPr>
          <w:rFonts w:ascii="Times New Roman" w:hAnsi="Times New Roman"/>
          <w:sz w:val="22"/>
          <w:szCs w:val="22"/>
        </w:rPr>
        <w:lastRenderedPageBreak/>
        <w:t xml:space="preserve">                                                                                                                                                            </w:t>
      </w:r>
      <w:r w:rsidR="00CA72C2">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pStyle w:val="Heading3"/>
              <w:rPr>
                <w:rFonts w:ascii="Times New Roman" w:hAnsi="Times New Roman" w:cs="Times New Roman"/>
                <w:b w:val="0"/>
                <w:color w:val="auto"/>
                <w:sz w:val="22"/>
                <w:szCs w:val="22"/>
              </w:rPr>
            </w:pPr>
            <w:r>
              <w:rPr>
                <w:rFonts w:ascii="Times New Roman" w:hAnsi="Times New Roman" w:cs="Times New Roman"/>
                <w:b w:val="0"/>
                <w:color w:val="auto"/>
                <w:sz w:val="22"/>
                <w:szCs w:val="22"/>
              </w:rPr>
              <w:t>Week #</w:t>
            </w:r>
          </w:p>
        </w:tc>
        <w:tc>
          <w:tcPr>
            <w:tcW w:w="2263" w:type="dxa"/>
            <w:tcBorders>
              <w:top w:val="single" w:sz="4" w:space="0" w:color="auto"/>
              <w:left w:val="single" w:sz="4" w:space="0" w:color="auto"/>
              <w:bottom w:val="single" w:sz="4" w:space="0" w:color="auto"/>
              <w:right w:val="single" w:sz="4" w:space="0" w:color="auto"/>
            </w:tcBorders>
            <w:hideMark/>
          </w:tcPr>
          <w:p w:rsidR="00CA72C2" w:rsidRDefault="00CA72C2">
            <w:pPr>
              <w:pStyle w:val="Heading3"/>
              <w:rPr>
                <w:rFonts w:ascii="Times New Roman" w:hAnsi="Times New Roman" w:cs="Times New Roman"/>
                <w:b w:val="0"/>
                <w:color w:val="auto"/>
                <w:sz w:val="22"/>
                <w:szCs w:val="22"/>
              </w:rPr>
            </w:pPr>
            <w:r>
              <w:rPr>
                <w:rFonts w:ascii="Times New Roman" w:hAnsi="Times New Roman" w:cs="Times New Roman"/>
                <w:b w:val="0"/>
                <w:color w:val="auto"/>
                <w:sz w:val="22"/>
                <w:szCs w:val="22"/>
              </w:rPr>
              <w:t>Date</w:t>
            </w:r>
          </w:p>
        </w:tc>
        <w:tc>
          <w:tcPr>
            <w:tcW w:w="6514" w:type="dxa"/>
            <w:tcBorders>
              <w:top w:val="single" w:sz="4" w:space="0" w:color="auto"/>
              <w:left w:val="single" w:sz="4" w:space="0" w:color="auto"/>
              <w:bottom w:val="single" w:sz="4" w:space="0" w:color="auto"/>
              <w:right w:val="single" w:sz="4" w:space="0" w:color="auto"/>
            </w:tcBorders>
            <w:hideMark/>
          </w:tcPr>
          <w:p w:rsidR="00CA72C2" w:rsidRDefault="00CA72C2">
            <w:pPr>
              <w:pStyle w:val="Heading3"/>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Topics  Readings  &amp; Assignments                                                                                            </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1</w:t>
            </w:r>
          </w:p>
        </w:tc>
        <w:tc>
          <w:tcPr>
            <w:tcW w:w="2263" w:type="dxa"/>
            <w:tcBorders>
              <w:top w:val="single" w:sz="4" w:space="0" w:color="auto"/>
              <w:left w:val="single" w:sz="4" w:space="0" w:color="auto"/>
              <w:bottom w:val="single" w:sz="4" w:space="0" w:color="auto"/>
              <w:right w:val="single" w:sz="4" w:space="0" w:color="auto"/>
            </w:tcBorders>
          </w:tcPr>
          <w:p w:rsidR="00CA72C2" w:rsidRDefault="001927E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w:t>
            </w:r>
            <w:r w:rsidR="00CA72C2">
              <w:rPr>
                <w:rFonts w:ascii="Times New Roman" w:hAnsi="Times New Roman"/>
                <w:sz w:val="22"/>
                <w:szCs w:val="22"/>
              </w:rPr>
              <w:t>ay, May 1</w:t>
            </w:r>
            <w:r w:rsidR="005E0A4E">
              <w:rPr>
                <w:rFonts w:ascii="Times New Roman" w:hAnsi="Times New Roman"/>
                <w:sz w:val="22"/>
                <w:szCs w:val="22"/>
              </w:rPr>
              <w:t>4</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5E0A4E" w:rsidRDefault="005E0A4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1927E5">
              <w:rPr>
                <w:rFonts w:ascii="Times New Roman" w:hAnsi="Times New Roman"/>
                <w:sz w:val="22"/>
                <w:szCs w:val="22"/>
              </w:rPr>
              <w:t>hur</w:t>
            </w:r>
            <w:r>
              <w:rPr>
                <w:rFonts w:ascii="Times New Roman" w:hAnsi="Times New Roman"/>
                <w:sz w:val="22"/>
                <w:szCs w:val="22"/>
              </w:rPr>
              <w:t>sday May 1</w:t>
            </w:r>
            <w:r w:rsidR="005E0A4E">
              <w:rPr>
                <w:rFonts w:ascii="Times New Roman" w:hAnsi="Times New Roman"/>
                <w:sz w:val="22"/>
                <w:szCs w:val="22"/>
              </w:rPr>
              <w:t>5</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Weekly assignments</w:t>
            </w: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 xml:space="preserve">Intro., Cellular Metabolism, ANS, Stress &amp; Disease                </w:t>
            </w:r>
          </w:p>
          <w:p w:rsidR="005E0A4E" w:rsidRDefault="00CA72C2" w:rsidP="005E0A4E">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 Metabolism, Oxygenation, Perfusion, &amp; Stress</w:t>
            </w:r>
            <w:r w:rsidR="005E0A4E">
              <w:rPr>
                <w:rFonts w:ascii="Times New Roman" w:hAnsi="Times New Roman"/>
                <w:color w:val="7030A0"/>
                <w:sz w:val="22"/>
                <w:szCs w:val="22"/>
              </w:rPr>
              <w:t>, Immunity, Comfort &amp; Sleep</w:t>
            </w:r>
          </w:p>
          <w:p w:rsidR="005E0A4E" w:rsidRDefault="00CA72C2" w:rsidP="005E0A4E">
            <w:pPr>
              <w:pStyle w:val="BodyText2"/>
              <w:spacing w:after="0" w:line="240" w:lineRule="auto"/>
              <w:rPr>
                <w:rFonts w:ascii="Times New Roman" w:hAnsi="Times New Roman"/>
                <w:sz w:val="22"/>
                <w:szCs w:val="22"/>
              </w:rPr>
            </w:pPr>
            <w:r>
              <w:rPr>
                <w:rFonts w:ascii="Times New Roman" w:hAnsi="Times New Roman"/>
                <w:sz w:val="22"/>
                <w:szCs w:val="22"/>
              </w:rPr>
              <w:t>Cellular Injury &amp; Inflammation</w:t>
            </w:r>
            <w:r w:rsidR="005E0A4E">
              <w:rPr>
                <w:rFonts w:ascii="Times New Roman" w:hAnsi="Times New Roman"/>
                <w:sz w:val="22"/>
                <w:szCs w:val="22"/>
              </w:rPr>
              <w:t>,</w:t>
            </w:r>
            <w:r>
              <w:rPr>
                <w:rFonts w:ascii="Times New Roman" w:hAnsi="Times New Roman"/>
                <w:sz w:val="22"/>
                <w:szCs w:val="22"/>
              </w:rPr>
              <w:t xml:space="preserve">  </w:t>
            </w:r>
            <w:r w:rsidR="005E0A4E">
              <w:rPr>
                <w:rFonts w:ascii="Times New Roman" w:hAnsi="Times New Roman"/>
                <w:sz w:val="22"/>
                <w:szCs w:val="22"/>
              </w:rPr>
              <w:t xml:space="preserve">Physiology of Pain, Sleep, Temperature Regulation &amp; Vital Signs         </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                                       </w:t>
            </w:r>
          </w:p>
          <w:p w:rsidR="005E0A4E" w:rsidRDefault="005E0A4E" w:rsidP="005E0A4E">
            <w:pPr>
              <w:pStyle w:val="BodyText2"/>
              <w:spacing w:after="0" w:line="240" w:lineRule="auto"/>
              <w:rPr>
                <w:rFonts w:ascii="Times New Roman" w:hAnsi="Times New Roman"/>
                <w:bCs/>
                <w:sz w:val="22"/>
                <w:szCs w:val="22"/>
              </w:rPr>
            </w:pPr>
            <w:r>
              <w:rPr>
                <w:rFonts w:ascii="Times New Roman" w:hAnsi="Times New Roman"/>
                <w:bCs/>
                <w:sz w:val="22"/>
                <w:szCs w:val="22"/>
              </w:rPr>
              <w:t>Psychopathology Lecture #1:  In</w:t>
            </w:r>
            <w:r w:rsidR="00E468C8">
              <w:rPr>
                <w:rFonts w:ascii="Times New Roman" w:hAnsi="Times New Roman"/>
                <w:bCs/>
                <w:sz w:val="22"/>
                <w:szCs w:val="22"/>
              </w:rPr>
              <w:t xml:space="preserve">troduction to </w:t>
            </w:r>
            <w:r w:rsidR="00F82022">
              <w:rPr>
                <w:rFonts w:ascii="Times New Roman" w:hAnsi="Times New Roman"/>
                <w:bCs/>
                <w:sz w:val="22"/>
                <w:szCs w:val="22"/>
              </w:rPr>
              <w:t>P</w:t>
            </w:r>
            <w:r w:rsidR="00E468C8">
              <w:rPr>
                <w:rFonts w:ascii="Times New Roman" w:hAnsi="Times New Roman"/>
                <w:bCs/>
                <w:sz w:val="22"/>
                <w:szCs w:val="22"/>
              </w:rPr>
              <w:t>sychopathology; D</w:t>
            </w:r>
            <w:r>
              <w:rPr>
                <w:rFonts w:ascii="Times New Roman" w:hAnsi="Times New Roman"/>
                <w:bCs/>
                <w:sz w:val="22"/>
                <w:szCs w:val="22"/>
              </w:rPr>
              <w:t>efinitions</w:t>
            </w:r>
            <w:r w:rsidR="00E468C8">
              <w:rPr>
                <w:rFonts w:ascii="Times New Roman" w:hAnsi="Times New Roman"/>
                <w:bCs/>
                <w:sz w:val="22"/>
                <w:szCs w:val="22"/>
              </w:rPr>
              <w:t xml:space="preserve"> &amp;</w:t>
            </w:r>
            <w:r>
              <w:rPr>
                <w:rFonts w:ascii="Times New Roman" w:hAnsi="Times New Roman"/>
                <w:bCs/>
                <w:sz w:val="22"/>
                <w:szCs w:val="22"/>
              </w:rPr>
              <w:t xml:space="preserve"> </w:t>
            </w:r>
            <w:r w:rsidR="00F82022">
              <w:rPr>
                <w:rFonts w:ascii="Times New Roman" w:hAnsi="Times New Roman"/>
                <w:bCs/>
                <w:sz w:val="22"/>
                <w:szCs w:val="22"/>
              </w:rPr>
              <w:t>T</w:t>
            </w:r>
            <w:r>
              <w:rPr>
                <w:rFonts w:ascii="Times New Roman" w:hAnsi="Times New Roman"/>
                <w:bCs/>
                <w:sz w:val="22"/>
                <w:szCs w:val="22"/>
              </w:rPr>
              <w:t xml:space="preserve">heoretical </w:t>
            </w:r>
            <w:r w:rsidR="00F82022">
              <w:rPr>
                <w:rFonts w:ascii="Times New Roman" w:hAnsi="Times New Roman"/>
                <w:bCs/>
                <w:sz w:val="22"/>
                <w:szCs w:val="22"/>
              </w:rPr>
              <w:t>M</w:t>
            </w:r>
            <w:r>
              <w:rPr>
                <w:rFonts w:ascii="Times New Roman" w:hAnsi="Times New Roman"/>
                <w:bCs/>
                <w:sz w:val="22"/>
                <w:szCs w:val="22"/>
              </w:rPr>
              <w:t>odels</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    </w:t>
            </w:r>
          </w:p>
          <w:p w:rsidR="00CA72C2" w:rsidRDefault="005E0A4E">
            <w:pPr>
              <w:pStyle w:val="BodyText2"/>
              <w:spacing w:after="0" w:line="240" w:lineRule="auto"/>
              <w:rPr>
                <w:rFonts w:ascii="Times New Roman" w:hAnsi="Times New Roman"/>
                <w:bCs/>
                <w:sz w:val="22"/>
                <w:szCs w:val="22"/>
              </w:rPr>
            </w:pPr>
            <w:r>
              <w:rPr>
                <w:rFonts w:ascii="Times New Roman" w:hAnsi="Times New Roman"/>
                <w:bCs/>
                <w:sz w:val="22"/>
                <w:szCs w:val="22"/>
              </w:rPr>
              <w:t>McCance</w:t>
            </w:r>
            <w:r w:rsidR="00CA72C2">
              <w:rPr>
                <w:rFonts w:ascii="Times New Roman" w:hAnsi="Times New Roman"/>
                <w:bCs/>
                <w:sz w:val="22"/>
                <w:szCs w:val="22"/>
              </w:rPr>
              <w:t>:   pp</w:t>
            </w:r>
            <w:r w:rsidR="00B16EBC">
              <w:rPr>
                <w:rFonts w:ascii="Times New Roman" w:hAnsi="Times New Roman"/>
                <w:bCs/>
                <w:sz w:val="22"/>
                <w:szCs w:val="22"/>
              </w:rPr>
              <w:t>.</w:t>
            </w:r>
            <w:r w:rsidR="00CA72C2">
              <w:rPr>
                <w:rFonts w:ascii="Times New Roman" w:hAnsi="Times New Roman"/>
                <w:bCs/>
                <w:sz w:val="22"/>
                <w:szCs w:val="22"/>
              </w:rPr>
              <w:t xml:space="preserve"> 2</w:t>
            </w:r>
            <w:r w:rsidR="00203397">
              <w:rPr>
                <w:rFonts w:ascii="Times New Roman" w:hAnsi="Times New Roman"/>
                <w:bCs/>
                <w:sz w:val="22"/>
                <w:szCs w:val="22"/>
              </w:rPr>
              <w:t>5-28</w:t>
            </w:r>
            <w:r w:rsidR="00CA72C2">
              <w:rPr>
                <w:rFonts w:ascii="Times New Roman" w:hAnsi="Times New Roman"/>
                <w:bCs/>
                <w:sz w:val="22"/>
                <w:szCs w:val="22"/>
              </w:rPr>
              <w:t xml:space="preserve">, Chapters  2, </w:t>
            </w:r>
            <w:r w:rsidR="00203397">
              <w:rPr>
                <w:rFonts w:ascii="Times New Roman" w:hAnsi="Times New Roman"/>
                <w:bCs/>
                <w:sz w:val="22"/>
                <w:szCs w:val="22"/>
              </w:rPr>
              <w:t>7</w:t>
            </w:r>
            <w:r w:rsidR="00CA72C2">
              <w:rPr>
                <w:rFonts w:ascii="Times New Roman" w:hAnsi="Times New Roman"/>
                <w:bCs/>
                <w:sz w:val="22"/>
                <w:szCs w:val="22"/>
              </w:rPr>
              <w:t>, 1</w:t>
            </w:r>
            <w:r w:rsidR="00FD291B">
              <w:rPr>
                <w:rFonts w:ascii="Times New Roman" w:hAnsi="Times New Roman"/>
                <w:bCs/>
                <w:sz w:val="22"/>
                <w:szCs w:val="22"/>
              </w:rPr>
              <w:t xml:space="preserve">1, </w:t>
            </w:r>
            <w:r w:rsidR="00CA72C2">
              <w:rPr>
                <w:rFonts w:ascii="Times New Roman" w:hAnsi="Times New Roman"/>
                <w:bCs/>
                <w:sz w:val="22"/>
                <w:szCs w:val="22"/>
              </w:rPr>
              <w:t>1</w:t>
            </w:r>
            <w:r w:rsidR="00203397">
              <w:rPr>
                <w:rFonts w:ascii="Times New Roman" w:hAnsi="Times New Roman"/>
                <w:bCs/>
                <w:sz w:val="22"/>
                <w:szCs w:val="22"/>
              </w:rPr>
              <w:t>6</w:t>
            </w:r>
            <w:r w:rsidR="00FD291B">
              <w:rPr>
                <w:rFonts w:ascii="Times New Roman" w:hAnsi="Times New Roman"/>
                <w:bCs/>
                <w:sz w:val="22"/>
                <w:szCs w:val="22"/>
              </w:rPr>
              <w:t>, &amp; pp. 1668-1679.</w:t>
            </w:r>
          </w:p>
          <w:p w:rsidR="005E0A4E" w:rsidRDefault="005E0A4E" w:rsidP="005E0A4E">
            <w:pPr>
              <w:pStyle w:val="BodyText2"/>
              <w:spacing w:after="0" w:line="240" w:lineRule="auto"/>
              <w:rPr>
                <w:rFonts w:ascii="Times New Roman" w:hAnsi="Times New Roman"/>
                <w:sz w:val="22"/>
                <w:szCs w:val="22"/>
              </w:rPr>
            </w:pPr>
            <w:r>
              <w:rPr>
                <w:rFonts w:ascii="Times New Roman" w:hAnsi="Times New Roman"/>
                <w:sz w:val="22"/>
                <w:szCs w:val="22"/>
              </w:rPr>
              <w:t>Townsend:  Chapters 1 &amp; 2</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Aging &amp; Free Radicals </w:t>
            </w:r>
            <w:r w:rsidR="00A9509C">
              <w:rPr>
                <w:rFonts w:ascii="Times New Roman" w:hAnsi="Times New Roman"/>
                <w:sz w:val="22"/>
                <w:szCs w:val="22"/>
              </w:rPr>
              <w:t>Narrated Lecture</w:t>
            </w:r>
          </w:p>
          <w:p w:rsidR="00CA72C2" w:rsidRDefault="00CA72C2">
            <w:pPr>
              <w:pStyle w:val="BodyText2"/>
              <w:spacing w:after="0" w:line="240" w:lineRule="auto"/>
              <w:rPr>
                <w:rFonts w:ascii="Times New Roman" w:hAnsi="Times New Roman"/>
                <w:bCs/>
                <w:sz w:val="22"/>
                <w:szCs w:val="22"/>
              </w:rPr>
            </w:pPr>
            <w:r>
              <w:rPr>
                <w:rFonts w:ascii="Times New Roman" w:hAnsi="Times New Roman"/>
                <w:bCs/>
                <w:sz w:val="22"/>
                <w:szCs w:val="22"/>
              </w:rPr>
              <w:t>Homework:  VITAL SIGNS EXERCISE</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2</w:t>
            </w:r>
          </w:p>
        </w:tc>
        <w:tc>
          <w:tcPr>
            <w:tcW w:w="2263" w:type="dxa"/>
            <w:tcBorders>
              <w:top w:val="single" w:sz="4" w:space="0" w:color="auto"/>
              <w:left w:val="single" w:sz="4" w:space="0" w:color="auto"/>
              <w:bottom w:val="single" w:sz="4" w:space="0" w:color="auto"/>
              <w:right w:val="single" w:sz="4" w:space="0" w:color="auto"/>
            </w:tcBorders>
          </w:tcPr>
          <w:p w:rsidR="00CA72C2" w:rsidRDefault="001927E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00CA72C2">
              <w:rPr>
                <w:rFonts w:ascii="Times New Roman" w:hAnsi="Times New Roman"/>
                <w:sz w:val="22"/>
                <w:szCs w:val="22"/>
              </w:rPr>
              <w:t>day,  May 2</w:t>
            </w:r>
            <w:r w:rsidR="005E0A4E">
              <w:rPr>
                <w:rFonts w:ascii="Times New Roman" w:hAnsi="Times New Roman"/>
                <w:sz w:val="22"/>
                <w:szCs w:val="22"/>
              </w:rPr>
              <w:t>1</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5E0A4E">
              <w:rPr>
                <w:rFonts w:ascii="Times New Roman" w:hAnsi="Times New Roman"/>
                <w:sz w:val="22"/>
                <w:szCs w:val="22"/>
              </w:rPr>
              <w:t>hur</w:t>
            </w:r>
            <w:r>
              <w:rPr>
                <w:rFonts w:ascii="Times New Roman" w:hAnsi="Times New Roman"/>
                <w:sz w:val="22"/>
                <w:szCs w:val="22"/>
              </w:rPr>
              <w:t>sday May 22</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Weekly assignments</w:t>
            </w: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Fluids and Electrolyte Disorders: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w:t>
            </w:r>
          </w:p>
          <w:p w:rsidR="001927E5" w:rsidRDefault="001927E5">
            <w:pPr>
              <w:pStyle w:val="BodyText2"/>
              <w:spacing w:after="0" w:line="240" w:lineRule="auto"/>
              <w:rPr>
                <w:rFonts w:ascii="Times New Roman" w:hAnsi="Times New Roman"/>
                <w:color w:val="7030A0"/>
                <w:sz w:val="22"/>
                <w:szCs w:val="22"/>
              </w:rPr>
            </w:pP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Acid/Base Disorders                                                                </w:t>
            </w:r>
          </w:p>
          <w:p w:rsidR="001927E5" w:rsidRDefault="001927E5" w:rsidP="001927E5">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w:t>
            </w:r>
            <w:r w:rsidR="00074538">
              <w:rPr>
                <w:rFonts w:ascii="Times New Roman" w:hAnsi="Times New Roman"/>
                <w:color w:val="7030A0"/>
                <w:sz w:val="22"/>
                <w:szCs w:val="22"/>
              </w:rPr>
              <w:t>/</w:t>
            </w:r>
          </w:p>
          <w:p w:rsidR="00606609" w:rsidRDefault="00606609" w:rsidP="001927E5">
            <w:pPr>
              <w:pStyle w:val="BodyText2"/>
              <w:spacing w:after="0" w:line="240" w:lineRule="auto"/>
              <w:rPr>
                <w:rFonts w:ascii="Times New Roman" w:hAnsi="Times New Roman"/>
                <w:color w:val="7030A0"/>
                <w:sz w:val="22"/>
                <w:szCs w:val="22"/>
              </w:rPr>
            </w:pPr>
          </w:p>
          <w:p w:rsidR="00CA72C2" w:rsidRDefault="005E0A4E">
            <w:pPr>
              <w:pStyle w:val="BodyText2"/>
              <w:spacing w:after="0" w:line="240" w:lineRule="auto"/>
              <w:rPr>
                <w:rFonts w:ascii="Times New Roman" w:hAnsi="Times New Roman"/>
                <w:bCs/>
                <w:sz w:val="22"/>
                <w:szCs w:val="22"/>
              </w:rPr>
            </w:pPr>
            <w:r>
              <w:rPr>
                <w:rFonts w:ascii="Times New Roman" w:hAnsi="Times New Roman"/>
                <w:bCs/>
                <w:sz w:val="22"/>
                <w:szCs w:val="22"/>
              </w:rPr>
              <w:t>McCance</w:t>
            </w:r>
            <w:r w:rsidR="00FD291B">
              <w:rPr>
                <w:rFonts w:ascii="Times New Roman" w:hAnsi="Times New Roman"/>
                <w:bCs/>
                <w:sz w:val="22"/>
                <w:szCs w:val="22"/>
              </w:rPr>
              <w:t>:  Chapters  3</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Homework:  WORKSHEET #1</w:t>
            </w:r>
            <w:r>
              <w:t xml:space="preserve"> </w:t>
            </w:r>
            <w:r>
              <w:rPr>
                <w:rFonts w:ascii="Times New Roman" w:hAnsi="Times New Roman"/>
                <w:sz w:val="22"/>
                <w:szCs w:val="22"/>
              </w:rPr>
              <w:t>ELECTROLYTES &amp; #2 ABG</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3</w:t>
            </w:r>
          </w:p>
        </w:tc>
        <w:tc>
          <w:tcPr>
            <w:tcW w:w="2263" w:type="dxa"/>
            <w:tcBorders>
              <w:top w:val="single" w:sz="4" w:space="0" w:color="auto"/>
              <w:left w:val="single" w:sz="4" w:space="0" w:color="auto"/>
              <w:bottom w:val="single" w:sz="4" w:space="0" w:color="auto"/>
              <w:right w:val="single" w:sz="4" w:space="0" w:color="auto"/>
            </w:tcBorders>
          </w:tcPr>
          <w:p w:rsidR="00CA72C2" w:rsidRDefault="001927E5">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w:t>
            </w:r>
            <w:r w:rsidR="00CA72C2">
              <w:rPr>
                <w:rFonts w:ascii="Times New Roman" w:hAnsi="Times New Roman" w:cs="Times New Roman"/>
                <w:b w:val="0"/>
                <w:color w:val="auto"/>
                <w:sz w:val="22"/>
                <w:szCs w:val="22"/>
              </w:rPr>
              <w:t>day, May 2</w:t>
            </w:r>
            <w:r w:rsidR="005E0A4E">
              <w:rPr>
                <w:rFonts w:ascii="Times New Roman" w:hAnsi="Times New Roman" w:cs="Times New Roman"/>
                <w:b w:val="0"/>
                <w:color w:val="auto"/>
                <w:sz w:val="22"/>
                <w:szCs w:val="22"/>
              </w:rPr>
              <w:t>8</w:t>
            </w:r>
          </w:p>
          <w:p w:rsidR="00CA72C2" w:rsidRDefault="00CA72C2"/>
          <w:p w:rsidR="001927E5" w:rsidRDefault="001927E5">
            <w:pPr>
              <w:rPr>
                <w:rFonts w:ascii="Times New Roman" w:hAnsi="Times New Roman"/>
                <w:sz w:val="22"/>
                <w:szCs w:val="22"/>
              </w:rPr>
            </w:pPr>
          </w:p>
          <w:p w:rsidR="001927E5" w:rsidRDefault="001927E5">
            <w:pPr>
              <w:rPr>
                <w:rFonts w:ascii="Times New Roman" w:hAnsi="Times New Roman"/>
                <w:sz w:val="22"/>
                <w:szCs w:val="22"/>
              </w:rPr>
            </w:pPr>
          </w:p>
          <w:p w:rsidR="00CA72C2" w:rsidRDefault="00CA72C2">
            <w:pPr>
              <w:rPr>
                <w:rFonts w:ascii="Times New Roman" w:hAnsi="Times New Roman"/>
                <w:sz w:val="22"/>
                <w:szCs w:val="22"/>
              </w:rPr>
            </w:pPr>
            <w:r>
              <w:rPr>
                <w:rFonts w:ascii="Times New Roman" w:hAnsi="Times New Roman"/>
                <w:sz w:val="22"/>
                <w:szCs w:val="22"/>
              </w:rPr>
              <w:t>T</w:t>
            </w:r>
            <w:r w:rsidR="001927E5">
              <w:rPr>
                <w:rFonts w:ascii="Times New Roman" w:hAnsi="Times New Roman"/>
                <w:sz w:val="22"/>
                <w:szCs w:val="22"/>
              </w:rPr>
              <w:t>hurs</w:t>
            </w:r>
            <w:r>
              <w:rPr>
                <w:rFonts w:ascii="Times New Roman" w:hAnsi="Times New Roman"/>
                <w:sz w:val="22"/>
                <w:szCs w:val="22"/>
              </w:rPr>
              <w:t xml:space="preserve">day, May </w:t>
            </w:r>
            <w:r w:rsidR="005E0A4E">
              <w:rPr>
                <w:rFonts w:ascii="Times New Roman" w:hAnsi="Times New Roman"/>
                <w:sz w:val="22"/>
                <w:szCs w:val="22"/>
              </w:rPr>
              <w:t>29</w:t>
            </w: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1927E5" w:rsidRDefault="001927E5" w:rsidP="001927E5">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0800-0915 EXAM  1  COMPUTER TESTING CENTER</w:t>
            </w:r>
          </w:p>
          <w:p w:rsidR="001927E5" w:rsidRDefault="001927E5" w:rsidP="001927E5">
            <w:pPr>
              <w:pStyle w:val="BodyText2"/>
              <w:spacing w:after="0" w:line="240" w:lineRule="auto"/>
              <w:rPr>
                <w:rFonts w:ascii="Times New Roman" w:hAnsi="Times New Roman"/>
                <w:sz w:val="22"/>
                <w:szCs w:val="22"/>
              </w:rPr>
            </w:pPr>
            <w:r>
              <w:rPr>
                <w:rFonts w:ascii="Times New Roman" w:hAnsi="Times New Roman"/>
                <w:sz w:val="22"/>
                <w:szCs w:val="22"/>
              </w:rPr>
              <w:t xml:space="preserve">0930-1215  Hematologic Disease                                                                           </w:t>
            </w:r>
          </w:p>
          <w:p w:rsidR="001927E5" w:rsidRDefault="001927E5" w:rsidP="001927E5">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Oxygenation &amp; Immunity</w:t>
            </w:r>
          </w:p>
          <w:p w:rsidR="00CA72C2" w:rsidRDefault="00CA72C2">
            <w:pPr>
              <w:pStyle w:val="BodyText2"/>
              <w:spacing w:after="0" w:line="240" w:lineRule="auto"/>
              <w:rPr>
                <w:rFonts w:ascii="Times New Roman" w:hAnsi="Times New Roman"/>
                <w:b/>
                <w:bCs/>
                <w:sz w:val="28"/>
                <w:szCs w:val="28"/>
              </w:rPr>
            </w:pPr>
            <w:r>
              <w:rPr>
                <w:rFonts w:ascii="Times New Roman" w:hAnsi="Times New Roman"/>
                <w:sz w:val="22"/>
                <w:szCs w:val="22"/>
              </w:rPr>
              <w:t xml:space="preserve">      </w:t>
            </w:r>
          </w:p>
          <w:p w:rsidR="00606609" w:rsidRDefault="005E0A4E" w:rsidP="00606609">
            <w:pPr>
              <w:pStyle w:val="BodyText2"/>
              <w:spacing w:after="0" w:line="240" w:lineRule="auto"/>
              <w:rPr>
                <w:rFonts w:ascii="Times New Roman" w:hAnsi="Times New Roman"/>
                <w:bCs/>
                <w:sz w:val="22"/>
                <w:szCs w:val="22"/>
              </w:rPr>
            </w:pPr>
            <w:r>
              <w:rPr>
                <w:rFonts w:ascii="Times New Roman" w:hAnsi="Times New Roman"/>
                <w:bCs/>
                <w:sz w:val="22"/>
                <w:szCs w:val="22"/>
              </w:rPr>
              <w:t xml:space="preserve">Psychopathology Lecture #2:  </w:t>
            </w:r>
            <w:r w:rsidR="00F82022">
              <w:rPr>
                <w:rFonts w:ascii="Times New Roman" w:hAnsi="Times New Roman"/>
                <w:bCs/>
                <w:sz w:val="22"/>
                <w:szCs w:val="22"/>
              </w:rPr>
              <w:t>Concepts in Mood: Depression</w:t>
            </w:r>
          </w:p>
          <w:p w:rsidR="005E0A4E" w:rsidRDefault="005E0A4E" w:rsidP="00606609">
            <w:pPr>
              <w:pStyle w:val="BodyText2"/>
              <w:spacing w:after="0" w:line="240" w:lineRule="auto"/>
              <w:rPr>
                <w:rFonts w:ascii="Times New Roman" w:hAnsi="Times New Roman"/>
                <w:bCs/>
                <w:sz w:val="22"/>
                <w:szCs w:val="22"/>
              </w:rPr>
            </w:pPr>
          </w:p>
          <w:p w:rsidR="00606609" w:rsidRDefault="005E0A4E" w:rsidP="00606609">
            <w:pPr>
              <w:pStyle w:val="BodyText2"/>
              <w:spacing w:after="0" w:line="240" w:lineRule="auto"/>
              <w:rPr>
                <w:rFonts w:ascii="Times New Roman" w:hAnsi="Times New Roman"/>
                <w:bCs/>
                <w:sz w:val="22"/>
                <w:szCs w:val="22"/>
              </w:rPr>
            </w:pPr>
            <w:r>
              <w:rPr>
                <w:rFonts w:ascii="Times New Roman" w:hAnsi="Times New Roman"/>
                <w:bCs/>
                <w:sz w:val="22"/>
                <w:szCs w:val="22"/>
              </w:rPr>
              <w:t>McCance</w:t>
            </w:r>
            <w:r w:rsidR="00606609">
              <w:rPr>
                <w:rFonts w:ascii="Times New Roman" w:hAnsi="Times New Roman"/>
                <w:bCs/>
                <w:sz w:val="22"/>
                <w:szCs w:val="22"/>
              </w:rPr>
              <w:t xml:space="preserve">:  Chapters </w:t>
            </w:r>
            <w:r w:rsidR="00F82022">
              <w:rPr>
                <w:rFonts w:ascii="Times New Roman" w:hAnsi="Times New Roman"/>
                <w:bCs/>
                <w:sz w:val="22"/>
                <w:szCs w:val="22"/>
              </w:rPr>
              <w:t xml:space="preserve">19, </w:t>
            </w:r>
            <w:r w:rsidR="00606609">
              <w:rPr>
                <w:rFonts w:ascii="Times New Roman" w:hAnsi="Times New Roman"/>
                <w:bCs/>
                <w:sz w:val="22"/>
                <w:szCs w:val="22"/>
              </w:rPr>
              <w:t>27, 28</w:t>
            </w:r>
            <w:r w:rsidR="00150B55">
              <w:rPr>
                <w:rFonts w:ascii="Times New Roman" w:hAnsi="Times New Roman"/>
                <w:bCs/>
                <w:sz w:val="22"/>
                <w:szCs w:val="22"/>
              </w:rPr>
              <w:t>, 29</w:t>
            </w:r>
            <w:r w:rsidR="00F82022">
              <w:rPr>
                <w:rFonts w:ascii="Times New Roman" w:hAnsi="Times New Roman"/>
                <w:bCs/>
                <w:sz w:val="22"/>
                <w:szCs w:val="22"/>
              </w:rPr>
              <w:t>,</w:t>
            </w:r>
            <w:r w:rsidR="00606609">
              <w:rPr>
                <w:rFonts w:ascii="Times New Roman" w:hAnsi="Times New Roman"/>
                <w:bCs/>
                <w:sz w:val="22"/>
                <w:szCs w:val="22"/>
              </w:rPr>
              <w:t xml:space="preserve">  pp</w:t>
            </w:r>
            <w:r w:rsidR="00150B55">
              <w:rPr>
                <w:rFonts w:ascii="Times New Roman" w:hAnsi="Times New Roman"/>
                <w:bCs/>
                <w:sz w:val="22"/>
                <w:szCs w:val="22"/>
              </w:rPr>
              <w:t>. 1063-1068.</w:t>
            </w:r>
            <w:r w:rsidR="00150B55">
              <w:rPr>
                <w:rFonts w:ascii="Times New Roman" w:hAnsi="Times New Roman"/>
                <w:sz w:val="22"/>
                <w:szCs w:val="22"/>
              </w:rPr>
              <w:t xml:space="preserve"> (skip 1013-1035)</w:t>
            </w:r>
          </w:p>
          <w:p w:rsidR="005E0A4E" w:rsidRDefault="005E0A4E" w:rsidP="00606609">
            <w:pPr>
              <w:pStyle w:val="BodyText2"/>
              <w:spacing w:after="0" w:line="240" w:lineRule="auto"/>
              <w:rPr>
                <w:rFonts w:ascii="Times New Roman" w:hAnsi="Times New Roman"/>
                <w:bCs/>
                <w:sz w:val="22"/>
                <w:szCs w:val="22"/>
              </w:rPr>
            </w:pPr>
            <w:r>
              <w:rPr>
                <w:rFonts w:ascii="Times New Roman" w:hAnsi="Times New Roman"/>
                <w:bCs/>
                <w:sz w:val="22"/>
                <w:szCs w:val="22"/>
              </w:rPr>
              <w:t>Townsend</w:t>
            </w:r>
            <w:r w:rsidR="00150B55">
              <w:rPr>
                <w:rFonts w:ascii="Times New Roman" w:hAnsi="Times New Roman"/>
                <w:bCs/>
                <w:sz w:val="22"/>
                <w:szCs w:val="22"/>
              </w:rPr>
              <w:t xml:space="preserve">:  </w:t>
            </w:r>
            <w:r w:rsidR="00F82022">
              <w:rPr>
                <w:rFonts w:ascii="Times New Roman" w:hAnsi="Times New Roman"/>
                <w:bCs/>
                <w:sz w:val="22"/>
                <w:szCs w:val="22"/>
              </w:rPr>
              <w:t>Chapter 16</w:t>
            </w:r>
          </w:p>
          <w:p w:rsidR="00606609" w:rsidRDefault="00606609" w:rsidP="00606609">
            <w:pPr>
              <w:pStyle w:val="BodyText2"/>
              <w:spacing w:after="0" w:line="240" w:lineRule="auto"/>
              <w:rPr>
                <w:rFonts w:ascii="Times New Roman" w:hAnsi="Times New Roman"/>
                <w:bCs/>
                <w:sz w:val="22"/>
                <w:szCs w:val="22"/>
              </w:rPr>
            </w:pPr>
            <w:r>
              <w:rPr>
                <w:rFonts w:ascii="Times New Roman" w:hAnsi="Times New Roman"/>
                <w:bCs/>
                <w:sz w:val="22"/>
                <w:szCs w:val="22"/>
              </w:rPr>
              <w:t xml:space="preserve">Polycythemia, Sickle Cell Disease, Hemophilia &amp; DIC                  </w:t>
            </w:r>
          </w:p>
          <w:p w:rsidR="00CA72C2" w:rsidRPr="00606609" w:rsidRDefault="00606609" w:rsidP="001927E5">
            <w:pPr>
              <w:pStyle w:val="BodyText2"/>
              <w:spacing w:after="0" w:line="240" w:lineRule="auto"/>
              <w:rPr>
                <w:rFonts w:ascii="Times New Roman" w:hAnsi="Times New Roman"/>
                <w:bCs/>
                <w:sz w:val="22"/>
                <w:szCs w:val="22"/>
              </w:rPr>
            </w:pPr>
            <w:r>
              <w:rPr>
                <w:rFonts w:ascii="Times New Roman" w:hAnsi="Times New Roman"/>
                <w:sz w:val="22"/>
                <w:szCs w:val="22"/>
              </w:rPr>
              <w:t>Homework:        WORKSHEETS  #3: CBC &amp; #4:  Coagulation</w:t>
            </w:r>
            <w:r w:rsidR="00CA72C2">
              <w:rPr>
                <w:rFonts w:ascii="Times New Roman" w:hAnsi="Times New Roman"/>
                <w:sz w:val="22"/>
                <w:szCs w:val="22"/>
              </w:rPr>
              <w:t xml:space="preserve"> </w:t>
            </w:r>
          </w:p>
        </w:tc>
      </w:tr>
      <w:tr w:rsidR="00CA72C2" w:rsidTr="00CA72C2">
        <w:trPr>
          <w:trHeight w:val="863"/>
        </w:trPr>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4</w:t>
            </w:r>
          </w:p>
        </w:tc>
        <w:tc>
          <w:tcPr>
            <w:tcW w:w="2263" w:type="dxa"/>
            <w:tcBorders>
              <w:top w:val="single" w:sz="4" w:space="0" w:color="auto"/>
              <w:left w:val="single" w:sz="4" w:space="0" w:color="auto"/>
              <w:bottom w:val="single" w:sz="4" w:space="0" w:color="auto"/>
              <w:right w:val="single" w:sz="4" w:space="0" w:color="auto"/>
            </w:tcBorders>
          </w:tcPr>
          <w:p w:rsidR="00CA72C2"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w:t>
            </w:r>
            <w:r w:rsidR="00CA72C2">
              <w:rPr>
                <w:rFonts w:ascii="Times New Roman" w:hAnsi="Times New Roman"/>
                <w:sz w:val="22"/>
                <w:szCs w:val="22"/>
              </w:rPr>
              <w:t xml:space="preserve">ay, June  </w:t>
            </w:r>
            <w:r w:rsidR="00A9509C">
              <w:rPr>
                <w:rFonts w:ascii="Times New Roman" w:hAnsi="Times New Roman"/>
                <w:sz w:val="22"/>
                <w:szCs w:val="22"/>
              </w:rPr>
              <w:t>4</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6B3AB1">
              <w:rPr>
                <w:rFonts w:ascii="Times New Roman" w:hAnsi="Times New Roman"/>
                <w:sz w:val="22"/>
                <w:szCs w:val="22"/>
              </w:rPr>
              <w:t>hur</w:t>
            </w:r>
            <w:r>
              <w:rPr>
                <w:rFonts w:ascii="Times New Roman" w:hAnsi="Times New Roman"/>
                <w:sz w:val="22"/>
                <w:szCs w:val="22"/>
              </w:rPr>
              <w:t xml:space="preserve">sday, June </w:t>
            </w:r>
            <w:r w:rsidR="00A9509C">
              <w:rPr>
                <w:rFonts w:ascii="Times New Roman" w:hAnsi="Times New Roman"/>
                <w:sz w:val="22"/>
                <w:szCs w:val="22"/>
              </w:rPr>
              <w:t>5</w:t>
            </w: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606609" w:rsidRDefault="00606609">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1927E5" w:rsidRDefault="001927E5" w:rsidP="001927E5">
            <w:pPr>
              <w:pStyle w:val="BodyText2"/>
              <w:spacing w:after="0" w:line="240" w:lineRule="auto"/>
              <w:rPr>
                <w:rFonts w:ascii="Times New Roman" w:hAnsi="Times New Roman"/>
                <w:sz w:val="22"/>
                <w:szCs w:val="22"/>
              </w:rPr>
            </w:pPr>
            <w:r>
              <w:rPr>
                <w:rFonts w:ascii="Times New Roman" w:hAnsi="Times New Roman"/>
                <w:sz w:val="22"/>
                <w:szCs w:val="22"/>
              </w:rPr>
              <w:t xml:space="preserve">Immunity, Infection, </w:t>
            </w:r>
            <w:r>
              <w:t xml:space="preserve"> </w:t>
            </w:r>
            <w:r>
              <w:rPr>
                <w:rFonts w:ascii="Times New Roman" w:hAnsi="Times New Roman"/>
                <w:sz w:val="22"/>
                <w:szCs w:val="22"/>
              </w:rPr>
              <w:t xml:space="preserve">Alterations in Immunity                                                                                                                                      </w:t>
            </w:r>
          </w:p>
          <w:p w:rsidR="001927E5" w:rsidRDefault="001927E5" w:rsidP="001927E5">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 xml:space="preserve">Immunity </w:t>
            </w:r>
          </w:p>
          <w:p w:rsidR="001927E5" w:rsidRDefault="001927E5" w:rsidP="001927E5">
            <w:pPr>
              <w:pStyle w:val="BodyText2"/>
              <w:spacing w:after="0" w:line="240" w:lineRule="auto"/>
              <w:rPr>
                <w:rFonts w:ascii="Times New Roman" w:hAnsi="Times New Roman"/>
                <w:sz w:val="22"/>
                <w:szCs w:val="22"/>
              </w:rPr>
            </w:pPr>
          </w:p>
          <w:p w:rsidR="00A9509C" w:rsidRDefault="00A9509C">
            <w:pPr>
              <w:pStyle w:val="BodyText2"/>
              <w:spacing w:after="0" w:line="240" w:lineRule="auto"/>
              <w:rPr>
                <w:rFonts w:ascii="Times New Roman" w:hAnsi="Times New Roman"/>
                <w:bCs/>
                <w:sz w:val="22"/>
                <w:szCs w:val="22"/>
              </w:rPr>
            </w:pPr>
            <w:r>
              <w:rPr>
                <w:rFonts w:ascii="Times New Roman" w:hAnsi="Times New Roman"/>
                <w:bCs/>
                <w:sz w:val="22"/>
                <w:szCs w:val="22"/>
              </w:rPr>
              <w:t>Immunodeficiency</w:t>
            </w:r>
          </w:p>
          <w:p w:rsidR="00A9509C" w:rsidRDefault="00A9509C">
            <w:pPr>
              <w:pStyle w:val="BodyText2"/>
              <w:spacing w:after="0" w:line="240" w:lineRule="auto"/>
              <w:rPr>
                <w:rFonts w:ascii="Times New Roman" w:hAnsi="Times New Roman"/>
                <w:bCs/>
                <w:sz w:val="22"/>
                <w:szCs w:val="22"/>
              </w:rPr>
            </w:pPr>
          </w:p>
          <w:p w:rsidR="00BD4C15" w:rsidRDefault="00A9509C">
            <w:pPr>
              <w:pStyle w:val="BodyText2"/>
              <w:spacing w:after="0" w:line="240" w:lineRule="auto"/>
              <w:rPr>
                <w:rFonts w:ascii="Times New Roman" w:hAnsi="Times New Roman"/>
                <w:sz w:val="22"/>
                <w:szCs w:val="22"/>
              </w:rPr>
            </w:pPr>
            <w:r>
              <w:rPr>
                <w:rFonts w:ascii="Times New Roman" w:hAnsi="Times New Roman"/>
                <w:bCs/>
                <w:sz w:val="22"/>
                <w:szCs w:val="22"/>
              </w:rPr>
              <w:t>McCance</w:t>
            </w:r>
            <w:r w:rsidR="00606609">
              <w:rPr>
                <w:rFonts w:ascii="Times New Roman" w:hAnsi="Times New Roman"/>
                <w:bCs/>
                <w:sz w:val="22"/>
                <w:szCs w:val="22"/>
              </w:rPr>
              <w:t>:  Chapter 7, 8,  9</w:t>
            </w:r>
            <w:r w:rsidR="00150B55">
              <w:rPr>
                <w:rFonts w:ascii="Times New Roman" w:hAnsi="Times New Roman"/>
                <w:bCs/>
                <w:sz w:val="22"/>
                <w:szCs w:val="22"/>
              </w:rPr>
              <w:t>, &amp; 10</w:t>
            </w:r>
            <w:r w:rsidR="00606609">
              <w:rPr>
                <w:rFonts w:ascii="Times New Roman" w:hAnsi="Times New Roman"/>
                <w:sz w:val="22"/>
                <w:szCs w:val="22"/>
              </w:rPr>
              <w:t xml:space="preserve">                </w:t>
            </w:r>
          </w:p>
          <w:p w:rsidR="00606609" w:rsidRDefault="00606609" w:rsidP="00606609">
            <w:pPr>
              <w:pStyle w:val="BodyText2"/>
              <w:spacing w:after="0" w:line="240" w:lineRule="auto"/>
              <w:rPr>
                <w:rFonts w:ascii="Times New Roman" w:hAnsi="Times New Roman"/>
                <w:sz w:val="22"/>
                <w:szCs w:val="22"/>
              </w:rPr>
            </w:pPr>
            <w:r>
              <w:rPr>
                <w:rFonts w:ascii="Times New Roman" w:hAnsi="Times New Roman"/>
                <w:bCs/>
                <w:sz w:val="22"/>
                <w:szCs w:val="22"/>
              </w:rPr>
              <w:t>Infection, Leukopenia, &amp; AIDS</w:t>
            </w:r>
          </w:p>
          <w:p w:rsidR="00CA72C2" w:rsidRDefault="00606609" w:rsidP="00606609">
            <w:pPr>
              <w:pStyle w:val="BodyText2"/>
              <w:spacing w:after="0" w:line="240" w:lineRule="auto"/>
              <w:rPr>
                <w:rFonts w:ascii="Times New Roman" w:hAnsi="Times New Roman"/>
                <w:sz w:val="22"/>
                <w:szCs w:val="22"/>
              </w:rPr>
            </w:pPr>
            <w:r>
              <w:rPr>
                <w:rFonts w:ascii="Times New Roman" w:hAnsi="Times New Roman"/>
                <w:bCs/>
                <w:sz w:val="22"/>
                <w:szCs w:val="22"/>
              </w:rPr>
              <w:t xml:space="preserve">Homework:  </w:t>
            </w:r>
            <w:r>
              <w:rPr>
                <w:rFonts w:ascii="Times New Roman" w:hAnsi="Times New Roman"/>
                <w:sz w:val="22"/>
                <w:szCs w:val="22"/>
              </w:rPr>
              <w:t xml:space="preserve"> WORKSHEET #5:  Culture &amp; Sensitivity</w:t>
            </w:r>
          </w:p>
        </w:tc>
      </w:tr>
      <w:tr w:rsidR="00CA72C2" w:rsidTr="00CA72C2">
        <w:trPr>
          <w:trHeight w:val="863"/>
        </w:trPr>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5</w:t>
            </w:r>
          </w:p>
        </w:tc>
        <w:tc>
          <w:tcPr>
            <w:tcW w:w="2263" w:type="dxa"/>
            <w:tcBorders>
              <w:top w:val="single" w:sz="4" w:space="0" w:color="auto"/>
              <w:left w:val="single" w:sz="4" w:space="0" w:color="auto"/>
              <w:bottom w:val="single" w:sz="4" w:space="0" w:color="auto"/>
              <w:right w:val="single" w:sz="4" w:space="0" w:color="auto"/>
            </w:tcBorders>
          </w:tcPr>
          <w:p w:rsidR="00CA72C2"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00CA72C2">
              <w:rPr>
                <w:rFonts w:ascii="Times New Roman" w:hAnsi="Times New Roman"/>
                <w:sz w:val="22"/>
                <w:szCs w:val="22"/>
              </w:rPr>
              <w:t>day, June 1</w:t>
            </w:r>
            <w:r w:rsidR="00A9509C">
              <w:rPr>
                <w:rFonts w:ascii="Times New Roman" w:hAnsi="Times New Roman"/>
                <w:sz w:val="22"/>
                <w:szCs w:val="22"/>
              </w:rPr>
              <w:t>1</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B3AB1"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B3AB1"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6B3AB1">
              <w:rPr>
                <w:rFonts w:ascii="Times New Roman" w:hAnsi="Times New Roman"/>
                <w:sz w:val="22"/>
                <w:szCs w:val="22"/>
              </w:rPr>
              <w:t>hur</w:t>
            </w:r>
            <w:r>
              <w:rPr>
                <w:rFonts w:ascii="Times New Roman" w:hAnsi="Times New Roman"/>
                <w:sz w:val="22"/>
                <w:szCs w:val="22"/>
              </w:rPr>
              <w:t xml:space="preserve">sday, June </w:t>
            </w:r>
            <w:r w:rsidR="006B3AB1">
              <w:rPr>
                <w:rFonts w:ascii="Times New Roman" w:hAnsi="Times New Roman"/>
                <w:sz w:val="22"/>
                <w:szCs w:val="22"/>
              </w:rPr>
              <w:t>1</w:t>
            </w:r>
            <w:r w:rsidR="00A9509C">
              <w:rPr>
                <w:rFonts w:ascii="Times New Roman" w:hAnsi="Times New Roman"/>
                <w:sz w:val="22"/>
                <w:szCs w:val="22"/>
              </w:rPr>
              <w:t>2</w:t>
            </w: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6B3AB1" w:rsidRDefault="006B3AB1" w:rsidP="006B3AB1">
            <w:pPr>
              <w:pStyle w:val="BodyText2"/>
              <w:spacing w:after="0" w:line="240" w:lineRule="auto"/>
              <w:rPr>
                <w:rFonts w:ascii="Times New Roman" w:hAnsi="Times New Roman"/>
                <w:sz w:val="22"/>
                <w:szCs w:val="22"/>
              </w:rPr>
            </w:pPr>
            <w:r>
              <w:rPr>
                <w:rFonts w:ascii="Times New Roman" w:hAnsi="Times New Roman"/>
                <w:sz w:val="22"/>
                <w:szCs w:val="22"/>
              </w:rPr>
              <w:lastRenderedPageBreak/>
              <w:t xml:space="preserve">Cancer:  Mutations &amp; Metastasis, </w:t>
            </w:r>
          </w:p>
          <w:p w:rsidR="006B3AB1" w:rsidRDefault="006B3AB1" w:rsidP="006B3AB1">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 xml:space="preserve">Metabolism, Regulation, &amp; Immunity                                                      </w:t>
            </w:r>
          </w:p>
          <w:p w:rsidR="00491696" w:rsidRDefault="006B3AB1" w:rsidP="006B3AB1">
            <w:pPr>
              <w:pStyle w:val="BodyText2"/>
              <w:spacing w:after="0" w:line="240" w:lineRule="auto"/>
              <w:rPr>
                <w:rFonts w:ascii="Times New Roman" w:hAnsi="Times New Roman"/>
                <w:sz w:val="22"/>
                <w:szCs w:val="22"/>
              </w:rPr>
            </w:pPr>
            <w:r>
              <w:rPr>
                <w:rFonts w:ascii="Times New Roman" w:hAnsi="Times New Roman"/>
                <w:sz w:val="22"/>
                <w:szCs w:val="22"/>
              </w:rPr>
              <w:t>Physiology of Pregnancy</w:t>
            </w:r>
          </w:p>
          <w:p w:rsidR="006B3AB1" w:rsidRDefault="00491696" w:rsidP="006B3AB1">
            <w:pPr>
              <w:pStyle w:val="BodyText2"/>
              <w:spacing w:after="0" w:line="240" w:lineRule="auto"/>
              <w:rPr>
                <w:rFonts w:ascii="Times New Roman" w:hAnsi="Times New Roman"/>
                <w:sz w:val="22"/>
                <w:szCs w:val="22"/>
              </w:rPr>
            </w:pPr>
            <w:r w:rsidRPr="00491696">
              <w:rPr>
                <w:rFonts w:ascii="Times New Roman" w:hAnsi="Times New Roman"/>
                <w:color w:val="7030A0"/>
                <w:sz w:val="22"/>
                <w:szCs w:val="22"/>
              </w:rPr>
              <w:t>Sexuality</w:t>
            </w:r>
            <w:r w:rsidR="006B3AB1">
              <w:rPr>
                <w:rFonts w:ascii="Times New Roman" w:hAnsi="Times New Roman"/>
                <w:sz w:val="22"/>
                <w:szCs w:val="22"/>
              </w:rPr>
              <w:t xml:space="preserve">        </w:t>
            </w:r>
          </w:p>
          <w:p w:rsidR="006B3AB1" w:rsidRDefault="006B3AB1" w:rsidP="006B3AB1">
            <w:pPr>
              <w:pStyle w:val="BodyText2"/>
              <w:spacing w:after="0" w:line="240" w:lineRule="auto"/>
              <w:rPr>
                <w:rFonts w:ascii="Times New Roman" w:hAnsi="Times New Roman"/>
                <w:sz w:val="22"/>
                <w:szCs w:val="22"/>
              </w:rPr>
            </w:pPr>
          </w:p>
          <w:p w:rsidR="001927E5" w:rsidRDefault="001927E5" w:rsidP="001927E5">
            <w:pPr>
              <w:pStyle w:val="BodyText2"/>
              <w:spacing w:after="0" w:line="240" w:lineRule="auto"/>
              <w:rPr>
                <w:rFonts w:ascii="Times New Roman" w:hAnsi="Times New Roman"/>
                <w:sz w:val="22"/>
                <w:szCs w:val="22"/>
              </w:rPr>
            </w:pPr>
            <w:r>
              <w:rPr>
                <w:rFonts w:ascii="Times New Roman" w:hAnsi="Times New Roman"/>
                <w:sz w:val="22"/>
                <w:szCs w:val="22"/>
              </w:rPr>
              <w:t xml:space="preserve">Psychopathology Lecture #3: </w:t>
            </w:r>
            <w:r w:rsidR="00060EA6">
              <w:rPr>
                <w:rFonts w:ascii="Times New Roman" w:hAnsi="Times New Roman"/>
                <w:sz w:val="22"/>
                <w:szCs w:val="22"/>
              </w:rPr>
              <w:t>Concepts in Mood</w:t>
            </w:r>
            <w:r>
              <w:rPr>
                <w:rFonts w:ascii="Times New Roman" w:hAnsi="Times New Roman"/>
                <w:sz w:val="22"/>
                <w:szCs w:val="22"/>
              </w:rPr>
              <w:t>:</w:t>
            </w:r>
            <w:r w:rsidR="00060EA6">
              <w:rPr>
                <w:rFonts w:ascii="Times New Roman" w:hAnsi="Times New Roman"/>
                <w:sz w:val="22"/>
                <w:szCs w:val="22"/>
              </w:rPr>
              <w:t xml:space="preserve"> Bipolar Disorder</w:t>
            </w:r>
            <w:r>
              <w:rPr>
                <w:rFonts w:ascii="Times New Roman" w:hAnsi="Times New Roman"/>
                <w:sz w:val="22"/>
                <w:szCs w:val="22"/>
              </w:rPr>
              <w:t xml:space="preserve">                                                         </w:t>
            </w:r>
          </w:p>
          <w:p w:rsidR="00060EA6" w:rsidRDefault="00A9509C" w:rsidP="00060EA6">
            <w:pPr>
              <w:pStyle w:val="BodyText2"/>
              <w:spacing w:after="0" w:line="240" w:lineRule="auto"/>
              <w:rPr>
                <w:rFonts w:ascii="Times New Roman" w:hAnsi="Times New Roman"/>
                <w:sz w:val="22"/>
                <w:szCs w:val="22"/>
              </w:rPr>
            </w:pPr>
            <w:r>
              <w:rPr>
                <w:rFonts w:ascii="Times New Roman" w:hAnsi="Times New Roman"/>
                <w:sz w:val="22"/>
                <w:szCs w:val="22"/>
              </w:rPr>
              <w:t>McCance</w:t>
            </w:r>
            <w:r w:rsidR="00565BA1">
              <w:rPr>
                <w:rFonts w:ascii="Times New Roman" w:hAnsi="Times New Roman"/>
                <w:sz w:val="22"/>
                <w:szCs w:val="22"/>
              </w:rPr>
              <w:t>:  Chapter 1</w:t>
            </w:r>
            <w:r w:rsidR="00060EA6">
              <w:rPr>
                <w:rFonts w:ascii="Times New Roman" w:hAnsi="Times New Roman"/>
                <w:sz w:val="22"/>
                <w:szCs w:val="22"/>
              </w:rPr>
              <w:t>2, 13, &amp; 17</w:t>
            </w:r>
          </w:p>
          <w:p w:rsidR="00BD4C15" w:rsidRDefault="00660A40" w:rsidP="00060EA6">
            <w:pPr>
              <w:pStyle w:val="BodyText2"/>
              <w:spacing w:after="0" w:line="240" w:lineRule="auto"/>
              <w:rPr>
                <w:rFonts w:ascii="Times New Roman" w:hAnsi="Times New Roman"/>
                <w:sz w:val="22"/>
                <w:szCs w:val="22"/>
              </w:rPr>
            </w:pPr>
            <w:r>
              <w:rPr>
                <w:rFonts w:ascii="Times New Roman" w:hAnsi="Times New Roman"/>
                <w:sz w:val="22"/>
                <w:szCs w:val="22"/>
              </w:rPr>
              <w:lastRenderedPageBreak/>
              <w:t xml:space="preserve">Townsend:  </w:t>
            </w:r>
            <w:r w:rsidR="00BD4C15">
              <w:rPr>
                <w:rFonts w:ascii="Times New Roman" w:hAnsi="Times New Roman"/>
                <w:sz w:val="22"/>
                <w:szCs w:val="22"/>
              </w:rPr>
              <w:t>Chapter 1</w:t>
            </w:r>
            <w:r w:rsidR="00060EA6">
              <w:rPr>
                <w:rFonts w:ascii="Times New Roman" w:hAnsi="Times New Roman"/>
                <w:sz w:val="22"/>
                <w:szCs w:val="22"/>
              </w:rPr>
              <w:t>9</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lastRenderedPageBreak/>
              <w:t>6</w:t>
            </w:r>
          </w:p>
        </w:tc>
        <w:tc>
          <w:tcPr>
            <w:tcW w:w="2263" w:type="dxa"/>
            <w:tcBorders>
              <w:top w:val="single" w:sz="4" w:space="0" w:color="auto"/>
              <w:left w:val="single" w:sz="4" w:space="0" w:color="auto"/>
              <w:bottom w:val="single" w:sz="4" w:space="0" w:color="auto"/>
              <w:right w:val="single" w:sz="4" w:space="0" w:color="auto"/>
            </w:tcBorders>
          </w:tcPr>
          <w:p w:rsidR="00CA72C2"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00CA72C2">
              <w:rPr>
                <w:rFonts w:ascii="Times New Roman" w:hAnsi="Times New Roman"/>
                <w:sz w:val="22"/>
                <w:szCs w:val="22"/>
              </w:rPr>
              <w:t>day, June 1</w:t>
            </w:r>
            <w:r w:rsidR="0001669D">
              <w:rPr>
                <w:rFonts w:ascii="Times New Roman" w:hAnsi="Times New Roman"/>
                <w:sz w:val="22"/>
                <w:szCs w:val="22"/>
              </w:rPr>
              <w:t>8</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6B3AB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Thursday</w:t>
            </w:r>
            <w:r w:rsidR="00CA72C2">
              <w:rPr>
                <w:rFonts w:ascii="Times New Roman" w:hAnsi="Times New Roman"/>
                <w:sz w:val="22"/>
                <w:szCs w:val="22"/>
              </w:rPr>
              <w:t xml:space="preserve">,  June </w:t>
            </w:r>
            <w:r w:rsidR="0001669D">
              <w:rPr>
                <w:rFonts w:ascii="Times New Roman" w:hAnsi="Times New Roman"/>
                <w:sz w:val="22"/>
                <w:szCs w:val="22"/>
              </w:rPr>
              <w:t>19</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w:t>
            </w:r>
            <w:r w:rsidR="0001669D">
              <w:rPr>
                <w:rFonts w:ascii="Times New Roman" w:hAnsi="Times New Roman"/>
                <w:b/>
                <w:color w:val="FF0000"/>
                <w:sz w:val="22"/>
                <w:szCs w:val="22"/>
              </w:rPr>
              <w:t>8</w:t>
            </w:r>
            <w:r>
              <w:rPr>
                <w:rFonts w:ascii="Times New Roman" w:hAnsi="Times New Roman"/>
                <w:b/>
                <w:color w:val="FF0000"/>
                <w:sz w:val="22"/>
                <w:szCs w:val="22"/>
              </w:rPr>
              <w:t>00</w:t>
            </w:r>
            <w:r w:rsidR="0001669D">
              <w:rPr>
                <w:rFonts w:ascii="Times New Roman" w:hAnsi="Times New Roman"/>
                <w:b/>
                <w:color w:val="FF0000"/>
                <w:sz w:val="22"/>
                <w:szCs w:val="22"/>
              </w:rPr>
              <w:t>-09</w:t>
            </w:r>
            <w:r w:rsidR="006B3AB1">
              <w:rPr>
                <w:rFonts w:ascii="Times New Roman" w:hAnsi="Times New Roman"/>
                <w:b/>
                <w:color w:val="FF0000"/>
                <w:sz w:val="22"/>
                <w:szCs w:val="22"/>
              </w:rPr>
              <w:t>15</w:t>
            </w:r>
            <w:r>
              <w:rPr>
                <w:rFonts w:ascii="Times New Roman" w:hAnsi="Times New Roman"/>
                <w:b/>
                <w:color w:val="FF0000"/>
                <w:sz w:val="22"/>
                <w:szCs w:val="22"/>
              </w:rPr>
              <w:t xml:space="preserve"> EXAM  2  </w:t>
            </w:r>
            <w:r w:rsidR="006B3AB1">
              <w:rPr>
                <w:rFonts w:ascii="Times New Roman" w:hAnsi="Times New Roman"/>
                <w:b/>
                <w:color w:val="FF0000"/>
                <w:sz w:val="22"/>
                <w:szCs w:val="22"/>
              </w:rPr>
              <w:t>COMPUTER TESTING CENTER</w:t>
            </w:r>
          </w:p>
          <w:p w:rsidR="006B3AB1" w:rsidRDefault="0001669D">
            <w:pPr>
              <w:pStyle w:val="BodyText2"/>
              <w:spacing w:after="0" w:line="240" w:lineRule="auto"/>
              <w:rPr>
                <w:rFonts w:ascii="Times New Roman" w:hAnsi="Times New Roman"/>
                <w:sz w:val="22"/>
                <w:szCs w:val="22"/>
              </w:rPr>
            </w:pPr>
            <w:r>
              <w:rPr>
                <w:rFonts w:ascii="Times New Roman" w:hAnsi="Times New Roman"/>
                <w:sz w:val="22"/>
                <w:szCs w:val="22"/>
              </w:rPr>
              <w:t>09</w:t>
            </w:r>
            <w:r w:rsidR="006B3AB1">
              <w:rPr>
                <w:rFonts w:ascii="Times New Roman" w:hAnsi="Times New Roman"/>
                <w:sz w:val="22"/>
                <w:szCs w:val="22"/>
              </w:rPr>
              <w:t xml:space="preserve">30-1215  Leukemia, Lymphoma, &amp; Multiple Myeloma   </w:t>
            </w:r>
            <w:r w:rsidR="00F83DF1">
              <w:rPr>
                <w:rFonts w:ascii="Times New Roman" w:hAnsi="Times New Roman"/>
                <w:sz w:val="22"/>
                <w:szCs w:val="22"/>
              </w:rPr>
              <w:t>G103</w:t>
            </w:r>
            <w:r w:rsidR="006B3AB1">
              <w:rPr>
                <w:rFonts w:ascii="Times New Roman" w:hAnsi="Times New Roman"/>
                <w:sz w:val="22"/>
                <w:szCs w:val="22"/>
              </w:rPr>
              <w:t xml:space="preserve">    </w:t>
            </w:r>
          </w:p>
          <w:p w:rsidR="006B3AB1" w:rsidRDefault="006B3AB1" w:rsidP="006B3AB1">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 xml:space="preserve">Metabolism, Regulation, &amp; Immunity                                                      </w:t>
            </w:r>
          </w:p>
          <w:p w:rsidR="00CA72C2" w:rsidRDefault="00CA72C2">
            <w:pPr>
              <w:pStyle w:val="BodyText2"/>
              <w:spacing w:after="0" w:line="240" w:lineRule="auto"/>
              <w:rPr>
                <w:rFonts w:ascii="Times New Roman" w:hAnsi="Times New Roman"/>
                <w:sz w:val="22"/>
                <w:szCs w:val="22"/>
              </w:rPr>
            </w:pPr>
          </w:p>
          <w:p w:rsidR="006B3AB1" w:rsidRPr="006B3AB1" w:rsidRDefault="006B3AB1" w:rsidP="006B3AB1">
            <w:pPr>
              <w:pStyle w:val="BodyText2"/>
              <w:spacing w:after="0" w:line="240" w:lineRule="auto"/>
              <w:rPr>
                <w:rFonts w:ascii="Times New Roman" w:hAnsi="Times New Roman"/>
                <w:bCs/>
                <w:sz w:val="22"/>
                <w:szCs w:val="22"/>
              </w:rPr>
            </w:pPr>
            <w:r>
              <w:rPr>
                <w:rFonts w:ascii="Times New Roman" w:hAnsi="Times New Roman"/>
                <w:bCs/>
                <w:sz w:val="22"/>
                <w:szCs w:val="22"/>
              </w:rPr>
              <w:t xml:space="preserve">Psychopathology Lecture #4:  </w:t>
            </w:r>
            <w:r w:rsidR="00681147">
              <w:rPr>
                <w:rFonts w:ascii="Times New Roman" w:hAnsi="Times New Roman"/>
                <w:bCs/>
                <w:sz w:val="22"/>
                <w:szCs w:val="22"/>
              </w:rPr>
              <w:t>Concepts in Anxiety</w:t>
            </w:r>
            <w:r>
              <w:rPr>
                <w:rFonts w:ascii="Times New Roman" w:hAnsi="Times New Roman"/>
                <w:bCs/>
                <w:sz w:val="22"/>
                <w:szCs w:val="22"/>
              </w:rPr>
              <w:t xml:space="preserve">                                                     </w:t>
            </w:r>
          </w:p>
          <w:p w:rsidR="00CA72C2" w:rsidRDefault="00CA72C2">
            <w:pPr>
              <w:pStyle w:val="BodyText2"/>
              <w:spacing w:after="0" w:line="240" w:lineRule="auto"/>
              <w:rPr>
                <w:rFonts w:ascii="Times New Roman" w:hAnsi="Times New Roman"/>
                <w:sz w:val="22"/>
                <w:szCs w:val="22"/>
              </w:rPr>
            </w:pPr>
          </w:p>
          <w:p w:rsidR="00CA72C2" w:rsidRDefault="0001669D">
            <w:pPr>
              <w:pStyle w:val="BodyText2"/>
              <w:spacing w:after="0" w:line="240" w:lineRule="auto"/>
              <w:rPr>
                <w:rFonts w:ascii="Times New Roman" w:hAnsi="Times New Roman"/>
                <w:bCs/>
                <w:sz w:val="22"/>
                <w:szCs w:val="22"/>
              </w:rPr>
            </w:pPr>
            <w:r>
              <w:rPr>
                <w:rFonts w:ascii="Times New Roman" w:hAnsi="Times New Roman"/>
                <w:sz w:val="22"/>
                <w:szCs w:val="22"/>
              </w:rPr>
              <w:t>McCance</w:t>
            </w:r>
            <w:r w:rsidR="00CA72C2">
              <w:rPr>
                <w:rFonts w:ascii="Times New Roman" w:hAnsi="Times New Roman"/>
                <w:sz w:val="22"/>
                <w:szCs w:val="22"/>
              </w:rPr>
              <w:t xml:space="preserve">:  </w:t>
            </w:r>
            <w:r w:rsidR="00491696">
              <w:rPr>
                <w:rFonts w:ascii="Times New Roman" w:hAnsi="Times New Roman"/>
                <w:sz w:val="22"/>
                <w:szCs w:val="22"/>
              </w:rPr>
              <w:t>pp</w:t>
            </w:r>
            <w:r w:rsidR="00B16EBC">
              <w:rPr>
                <w:rFonts w:ascii="Times New Roman" w:hAnsi="Times New Roman"/>
                <w:sz w:val="22"/>
                <w:szCs w:val="22"/>
              </w:rPr>
              <w:t>.</w:t>
            </w:r>
            <w:r w:rsidR="00CA72C2">
              <w:rPr>
                <w:rFonts w:ascii="Times New Roman" w:hAnsi="Times New Roman"/>
                <w:sz w:val="22"/>
                <w:szCs w:val="22"/>
              </w:rPr>
              <w:t xml:space="preserve"> </w:t>
            </w:r>
            <w:r w:rsidR="00150B55">
              <w:rPr>
                <w:rFonts w:ascii="Times New Roman" w:hAnsi="Times New Roman"/>
                <w:sz w:val="22"/>
                <w:szCs w:val="22"/>
              </w:rPr>
              <w:t>1013-1035</w:t>
            </w:r>
          </w:p>
          <w:p w:rsidR="00CA72C2" w:rsidRDefault="008B0C05">
            <w:pPr>
              <w:pStyle w:val="BodyText2"/>
              <w:spacing w:after="0" w:line="240" w:lineRule="auto"/>
              <w:rPr>
                <w:rFonts w:ascii="Times New Roman" w:hAnsi="Times New Roman"/>
                <w:i/>
                <w:sz w:val="22"/>
                <w:szCs w:val="22"/>
              </w:rPr>
            </w:pPr>
            <w:r>
              <w:rPr>
                <w:rFonts w:ascii="Times New Roman" w:hAnsi="Times New Roman"/>
                <w:sz w:val="22"/>
                <w:szCs w:val="22"/>
              </w:rPr>
              <w:t xml:space="preserve">Townsend:  </w:t>
            </w:r>
            <w:r w:rsidR="00BD4C15">
              <w:rPr>
                <w:rFonts w:ascii="Times New Roman" w:hAnsi="Times New Roman"/>
                <w:sz w:val="22"/>
                <w:szCs w:val="22"/>
              </w:rPr>
              <w:t>Chapter 1</w:t>
            </w:r>
            <w:r w:rsidR="00681147">
              <w:rPr>
                <w:rFonts w:ascii="Times New Roman" w:hAnsi="Times New Roman"/>
                <w:sz w:val="22"/>
                <w:szCs w:val="22"/>
              </w:rPr>
              <w:t>8</w:t>
            </w:r>
          </w:p>
          <w:p w:rsidR="00CA72C2" w:rsidRDefault="00CA72C2" w:rsidP="00A45ACC">
            <w:pPr>
              <w:pStyle w:val="BodyText2"/>
              <w:spacing w:after="0" w:line="240" w:lineRule="auto"/>
              <w:rPr>
                <w:rFonts w:ascii="Times New Roman" w:hAnsi="Times New Roman"/>
                <w:sz w:val="22"/>
                <w:szCs w:val="22"/>
              </w:rPr>
            </w:pPr>
            <w:r>
              <w:rPr>
                <w:rFonts w:ascii="Times New Roman" w:hAnsi="Times New Roman"/>
                <w:sz w:val="22"/>
                <w:szCs w:val="22"/>
              </w:rPr>
              <w:t xml:space="preserve">Disorders of the Breast </w:t>
            </w:r>
            <w:r w:rsidR="00A45ACC">
              <w:rPr>
                <w:rFonts w:ascii="Times New Roman" w:hAnsi="Times New Roman"/>
                <w:sz w:val="22"/>
                <w:szCs w:val="22"/>
              </w:rPr>
              <w:t xml:space="preserve"> </w:t>
            </w:r>
            <w:r w:rsidR="004404D3">
              <w:rPr>
                <w:rFonts w:ascii="Times New Roman" w:hAnsi="Times New Roman"/>
                <w:sz w:val="22"/>
                <w:szCs w:val="22"/>
              </w:rPr>
              <w:t xml:space="preserve">&amp; </w:t>
            </w:r>
            <w:r w:rsidR="00A45ACC">
              <w:rPr>
                <w:rFonts w:ascii="Times New Roman" w:hAnsi="Times New Roman"/>
                <w:sz w:val="22"/>
                <w:szCs w:val="22"/>
              </w:rPr>
              <w:t xml:space="preserve"> </w:t>
            </w:r>
            <w:r>
              <w:rPr>
                <w:rFonts w:ascii="Times New Roman" w:hAnsi="Times New Roman"/>
                <w:bCs/>
                <w:iCs/>
                <w:sz w:val="22"/>
                <w:szCs w:val="22"/>
              </w:rPr>
              <w:t xml:space="preserve">Disorders of the Integument </w:t>
            </w:r>
            <w:r>
              <w:rPr>
                <w:rFonts w:ascii="Times New Roman" w:hAnsi="Times New Roman"/>
                <w:sz w:val="22"/>
                <w:szCs w:val="22"/>
              </w:rPr>
              <w:t xml:space="preserve">                      </w:t>
            </w:r>
            <w:r>
              <w:rPr>
                <w:rFonts w:ascii="Times New Roman" w:hAnsi="Times New Roman"/>
                <w:i/>
                <w:sz w:val="22"/>
                <w:szCs w:val="22"/>
              </w:rPr>
              <w:t xml:space="preserve">                   </w:t>
            </w:r>
          </w:p>
        </w:tc>
      </w:tr>
      <w:tr w:rsidR="00EF04A3" w:rsidTr="00CA72C2">
        <w:tc>
          <w:tcPr>
            <w:tcW w:w="1067" w:type="dxa"/>
            <w:tcBorders>
              <w:top w:val="single" w:sz="4" w:space="0" w:color="auto"/>
              <w:left w:val="single" w:sz="4" w:space="0" w:color="auto"/>
              <w:bottom w:val="single" w:sz="4" w:space="0" w:color="auto"/>
              <w:right w:val="single" w:sz="4" w:space="0" w:color="auto"/>
            </w:tcBorders>
          </w:tcPr>
          <w:p w:rsidR="00EF04A3"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3" w:type="dxa"/>
            <w:tcBorders>
              <w:top w:val="single" w:sz="4" w:space="0" w:color="auto"/>
              <w:left w:val="single" w:sz="4" w:space="0" w:color="auto"/>
              <w:bottom w:val="single" w:sz="4" w:space="0" w:color="auto"/>
              <w:right w:val="single" w:sz="4" w:space="0" w:color="auto"/>
            </w:tcBorders>
          </w:tcPr>
          <w:p w:rsidR="00EF04A3"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EF04A3" w:rsidRDefault="00EF04A3">
            <w:pPr>
              <w:pStyle w:val="BodyText2"/>
              <w:spacing w:after="0" w:line="240" w:lineRule="auto"/>
              <w:rPr>
                <w:rFonts w:ascii="Times New Roman" w:hAnsi="Times New Roman"/>
                <w:sz w:val="22"/>
                <w:szCs w:val="22"/>
              </w:rPr>
            </w:pPr>
            <w:r>
              <w:rPr>
                <w:rFonts w:ascii="Times New Roman" w:hAnsi="Times New Roman"/>
                <w:sz w:val="22"/>
                <w:szCs w:val="22"/>
              </w:rPr>
              <w:t>SUMMER BREAK</w:t>
            </w:r>
          </w:p>
          <w:p w:rsidR="00C81563" w:rsidRDefault="00C81563">
            <w:pPr>
              <w:pStyle w:val="BodyText2"/>
              <w:spacing w:after="0" w:line="240" w:lineRule="auto"/>
              <w:rPr>
                <w:rFonts w:ascii="Times New Roman" w:hAnsi="Times New Roman"/>
                <w:sz w:val="22"/>
                <w:szCs w:val="22"/>
              </w:rPr>
            </w:pP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7</w:t>
            </w:r>
          </w:p>
        </w:tc>
        <w:tc>
          <w:tcPr>
            <w:tcW w:w="2263" w:type="dxa"/>
            <w:tcBorders>
              <w:top w:val="single" w:sz="4" w:space="0" w:color="auto"/>
              <w:left w:val="single" w:sz="4" w:space="0" w:color="auto"/>
              <w:bottom w:val="single" w:sz="4" w:space="0" w:color="auto"/>
              <w:right w:val="single" w:sz="4" w:space="0" w:color="auto"/>
            </w:tcBorders>
          </w:tcPr>
          <w:p w:rsidR="00CA72C2" w:rsidRDefault="00EF0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 July </w:t>
            </w:r>
            <w:r w:rsidR="0001669D">
              <w:rPr>
                <w:rFonts w:ascii="Times New Roman" w:hAnsi="Times New Roman"/>
                <w:sz w:val="22"/>
                <w:szCs w:val="22"/>
              </w:rPr>
              <w:t>2</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F04A3" w:rsidRDefault="00EF04A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986061" w:rsidRDefault="0098606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81563" w:rsidRDefault="00C8156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EF04A3" w:rsidRDefault="0098606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r>
              <w:rPr>
                <w:rFonts w:ascii="Times New Roman" w:hAnsi="Times New Roman"/>
                <w:b w:val="0"/>
                <w:color w:val="auto"/>
                <w:sz w:val="22"/>
                <w:szCs w:val="22"/>
              </w:rPr>
              <w:t>Thursday</w:t>
            </w:r>
            <w:r w:rsidR="0001669D">
              <w:rPr>
                <w:rFonts w:ascii="Times New Roman" w:hAnsi="Times New Roman"/>
                <w:b w:val="0"/>
                <w:color w:val="auto"/>
                <w:sz w:val="22"/>
                <w:szCs w:val="22"/>
              </w:rPr>
              <w:t xml:space="preserve">, </w:t>
            </w:r>
            <w:r>
              <w:rPr>
                <w:rFonts w:ascii="Times New Roman" w:hAnsi="Times New Roman"/>
                <w:b w:val="0"/>
                <w:color w:val="auto"/>
                <w:sz w:val="22"/>
                <w:szCs w:val="22"/>
              </w:rPr>
              <w:t xml:space="preserve"> July </w:t>
            </w:r>
            <w:r w:rsidR="0001669D">
              <w:rPr>
                <w:rFonts w:ascii="Times New Roman" w:hAnsi="Times New Roman"/>
                <w:b w:val="0"/>
                <w:color w:val="auto"/>
                <w:sz w:val="22"/>
                <w:szCs w:val="22"/>
              </w:rPr>
              <w:t>3</w:t>
            </w:r>
          </w:p>
          <w:p w:rsidR="00986061" w:rsidRDefault="0098606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Pulmonary Disease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Oxygenation</w:t>
            </w:r>
          </w:p>
          <w:p w:rsidR="00EF04A3" w:rsidRDefault="00EF04A3"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Part 1                                                            </w:t>
            </w:r>
          </w:p>
          <w:p w:rsidR="00EF04A3" w:rsidRDefault="00EF04A3" w:rsidP="00EF04A3">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Oxygenation &amp; Perfusion</w:t>
            </w:r>
          </w:p>
          <w:p w:rsidR="00C81563" w:rsidRPr="00C81563" w:rsidRDefault="00C81563" w:rsidP="00EF04A3">
            <w:pPr>
              <w:pStyle w:val="BodyText2"/>
              <w:spacing w:after="0" w:line="240" w:lineRule="auto"/>
              <w:rPr>
                <w:rFonts w:ascii="Times New Roman" w:hAnsi="Times New Roman"/>
                <w:sz w:val="22"/>
                <w:szCs w:val="22"/>
              </w:rPr>
            </w:pPr>
            <w:r w:rsidRPr="00C81563">
              <w:rPr>
                <w:rFonts w:ascii="Times New Roman" w:hAnsi="Times New Roman"/>
                <w:sz w:val="22"/>
                <w:szCs w:val="22"/>
              </w:rPr>
              <w:t>Physiology of Pregnancy</w:t>
            </w:r>
          </w:p>
          <w:p w:rsidR="00986061" w:rsidRDefault="00986061" w:rsidP="00EF04A3">
            <w:pPr>
              <w:pStyle w:val="BodyText2"/>
              <w:spacing w:after="0" w:line="240" w:lineRule="auto"/>
              <w:rPr>
                <w:rFonts w:ascii="Times New Roman" w:hAnsi="Times New Roman"/>
                <w:color w:val="7030A0"/>
                <w:sz w:val="22"/>
                <w:szCs w:val="22"/>
              </w:rPr>
            </w:pPr>
          </w:p>
          <w:p w:rsidR="0001669D" w:rsidRDefault="0001669D" w:rsidP="0001669D">
            <w:pPr>
              <w:pStyle w:val="BodyText2"/>
              <w:spacing w:after="0" w:line="240" w:lineRule="auto"/>
              <w:rPr>
                <w:rFonts w:ascii="Times New Roman" w:hAnsi="Times New Roman"/>
                <w:sz w:val="22"/>
                <w:szCs w:val="22"/>
              </w:rPr>
            </w:pPr>
            <w:r>
              <w:rPr>
                <w:rFonts w:ascii="Times New Roman" w:hAnsi="Times New Roman"/>
                <w:sz w:val="22"/>
                <w:szCs w:val="22"/>
              </w:rPr>
              <w:t xml:space="preserve">Psychopathology Lecture #5:   </w:t>
            </w:r>
            <w:r w:rsidR="0074151E">
              <w:rPr>
                <w:rFonts w:ascii="Times New Roman" w:hAnsi="Times New Roman"/>
                <w:sz w:val="22"/>
                <w:szCs w:val="22"/>
              </w:rPr>
              <w:t>Concepts in Anxiety: Eating Disorders</w:t>
            </w:r>
            <w:r>
              <w:rPr>
                <w:rFonts w:ascii="Times New Roman" w:hAnsi="Times New Roman"/>
                <w:sz w:val="22"/>
                <w:szCs w:val="22"/>
              </w:rPr>
              <w:t xml:space="preserve">                              </w:t>
            </w:r>
          </w:p>
          <w:p w:rsidR="00CA72C2" w:rsidRDefault="00CA72C2">
            <w:pPr>
              <w:pStyle w:val="BodyText2"/>
              <w:spacing w:after="0" w:line="240" w:lineRule="auto"/>
              <w:rPr>
                <w:rFonts w:ascii="Times New Roman" w:hAnsi="Times New Roman"/>
                <w:sz w:val="22"/>
                <w:szCs w:val="22"/>
              </w:rPr>
            </w:pPr>
          </w:p>
          <w:p w:rsidR="00B16EBC" w:rsidRDefault="0001669D">
            <w:pPr>
              <w:pStyle w:val="BodyText2"/>
              <w:spacing w:after="0" w:line="240" w:lineRule="auto"/>
              <w:rPr>
                <w:rFonts w:ascii="Times New Roman" w:hAnsi="Times New Roman"/>
                <w:bCs/>
                <w:sz w:val="22"/>
                <w:szCs w:val="22"/>
              </w:rPr>
            </w:pPr>
            <w:r>
              <w:rPr>
                <w:rFonts w:ascii="Times New Roman" w:hAnsi="Times New Roman"/>
                <w:bCs/>
                <w:sz w:val="22"/>
                <w:szCs w:val="22"/>
              </w:rPr>
              <w:t>McCance</w:t>
            </w:r>
            <w:r w:rsidR="00CA72C2">
              <w:rPr>
                <w:rFonts w:ascii="Times New Roman" w:hAnsi="Times New Roman"/>
                <w:bCs/>
                <w:sz w:val="22"/>
                <w:szCs w:val="22"/>
              </w:rPr>
              <w:t xml:space="preserve">:  Chapter </w:t>
            </w:r>
            <w:r w:rsidR="00767430">
              <w:rPr>
                <w:rFonts w:ascii="Times New Roman" w:hAnsi="Times New Roman"/>
                <w:bCs/>
                <w:sz w:val="22"/>
                <w:szCs w:val="22"/>
              </w:rPr>
              <w:t>31, 32, 34, 35, &amp; pp. 1310-1312</w:t>
            </w:r>
            <w:r w:rsidR="0074151E">
              <w:rPr>
                <w:rFonts w:ascii="Times New Roman" w:hAnsi="Times New Roman"/>
                <w:bCs/>
                <w:sz w:val="22"/>
                <w:szCs w:val="22"/>
              </w:rPr>
              <w:t xml:space="preserve"> &amp; 1450</w:t>
            </w:r>
          </w:p>
          <w:p w:rsidR="00CA72C2" w:rsidRDefault="0001669D">
            <w:pPr>
              <w:pStyle w:val="BodyText2"/>
              <w:spacing w:after="0" w:line="240" w:lineRule="auto"/>
              <w:rPr>
                <w:rFonts w:ascii="Times New Roman" w:hAnsi="Times New Roman"/>
                <w:bCs/>
                <w:sz w:val="22"/>
                <w:szCs w:val="22"/>
              </w:rPr>
            </w:pPr>
            <w:r>
              <w:rPr>
                <w:rFonts w:ascii="Times New Roman" w:hAnsi="Times New Roman"/>
                <w:bCs/>
                <w:sz w:val="22"/>
                <w:szCs w:val="22"/>
              </w:rPr>
              <w:t xml:space="preserve">Townsend: Chapter </w:t>
            </w:r>
            <w:r w:rsidR="0074151E">
              <w:rPr>
                <w:rFonts w:ascii="Times New Roman" w:hAnsi="Times New Roman"/>
                <w:bCs/>
                <w:sz w:val="22"/>
                <w:szCs w:val="22"/>
              </w:rPr>
              <w:t>22</w:t>
            </w:r>
            <w:r>
              <w:rPr>
                <w:rFonts w:ascii="Times New Roman" w:hAnsi="Times New Roman"/>
                <w:bCs/>
                <w:sz w:val="22"/>
                <w:szCs w:val="22"/>
              </w:rPr>
              <w:t xml:space="preserve">                                                                                                           </w:t>
            </w:r>
            <w:r w:rsidR="00CA72C2">
              <w:rPr>
                <w:rFonts w:ascii="Times New Roman" w:hAnsi="Times New Roman"/>
                <w:bCs/>
                <w:sz w:val="22"/>
                <w:szCs w:val="22"/>
              </w:rPr>
              <w:t xml:space="preserve">                                              </w:t>
            </w:r>
          </w:p>
          <w:p w:rsidR="00CA72C2" w:rsidRDefault="00CA72C2">
            <w:pPr>
              <w:pStyle w:val="BodyText2"/>
              <w:spacing w:after="0" w:line="240" w:lineRule="auto"/>
              <w:rPr>
                <w:rFonts w:ascii="Times New Roman" w:hAnsi="Times New Roman"/>
                <w:sz w:val="22"/>
                <w:szCs w:val="22"/>
              </w:rPr>
            </w:pPr>
            <w:r>
              <w:rPr>
                <w:rFonts w:ascii="Times New Roman" w:hAnsi="Times New Roman"/>
                <w:bCs/>
                <w:sz w:val="22"/>
                <w:szCs w:val="22"/>
              </w:rPr>
              <w:t xml:space="preserve">Cystic Fibrosis &amp; Lung Cancer  </w:t>
            </w:r>
            <w:r>
              <w:rPr>
                <w:rFonts w:ascii="Times New Roman" w:hAnsi="Times New Roman"/>
                <w:sz w:val="22"/>
                <w:szCs w:val="22"/>
              </w:rPr>
              <w:t xml:space="preserve"> </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8</w:t>
            </w:r>
          </w:p>
        </w:tc>
        <w:tc>
          <w:tcPr>
            <w:tcW w:w="2263" w:type="dxa"/>
            <w:tcBorders>
              <w:top w:val="single" w:sz="4" w:space="0" w:color="auto"/>
              <w:left w:val="single" w:sz="4" w:space="0" w:color="auto"/>
              <w:bottom w:val="single" w:sz="4" w:space="0" w:color="auto"/>
              <w:right w:val="single" w:sz="4" w:space="0" w:color="auto"/>
            </w:tcBorders>
          </w:tcPr>
          <w:p w:rsidR="00CA72C2" w:rsidRDefault="007B2FD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w:t>
            </w:r>
            <w:r w:rsidR="00CA72C2">
              <w:rPr>
                <w:rFonts w:ascii="Times New Roman" w:hAnsi="Times New Roman"/>
                <w:sz w:val="22"/>
                <w:szCs w:val="22"/>
              </w:rPr>
              <w:t xml:space="preserve">, July </w:t>
            </w:r>
            <w:r w:rsidR="004404D3">
              <w:rPr>
                <w:rFonts w:ascii="Times New Roman" w:hAnsi="Times New Roman"/>
                <w:sz w:val="22"/>
                <w:szCs w:val="22"/>
              </w:rPr>
              <w:t>9</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7B2FD8">
              <w:rPr>
                <w:rFonts w:ascii="Times New Roman" w:hAnsi="Times New Roman"/>
                <w:sz w:val="22"/>
                <w:szCs w:val="22"/>
              </w:rPr>
              <w:t>hurs</w:t>
            </w:r>
            <w:r>
              <w:rPr>
                <w:rFonts w:ascii="Times New Roman" w:hAnsi="Times New Roman"/>
                <w:sz w:val="22"/>
                <w:szCs w:val="22"/>
              </w:rPr>
              <w:t>day, July 1</w:t>
            </w:r>
            <w:r w:rsidR="004404D3">
              <w:rPr>
                <w:rFonts w:ascii="Times New Roman" w:hAnsi="Times New Roman"/>
                <w:sz w:val="22"/>
                <w:szCs w:val="22"/>
              </w:rPr>
              <w:t>0</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4404D3" w:rsidRDefault="004404D3">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Cardiovascular Disease</w:t>
            </w:r>
            <w:r w:rsidR="00986061">
              <w:rPr>
                <w:rFonts w:ascii="Times New Roman" w:hAnsi="Times New Roman"/>
                <w:sz w:val="22"/>
                <w:szCs w:val="22"/>
              </w:rPr>
              <w:t xml:space="preserve">    Part 2</w:t>
            </w:r>
            <w:r>
              <w:rPr>
                <w:rFonts w:ascii="Times New Roman" w:hAnsi="Times New Roman"/>
                <w:sz w:val="22"/>
                <w:szCs w:val="22"/>
              </w:rPr>
              <w:t xml:space="preserve">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Oxygenation &amp; Perfusion</w:t>
            </w:r>
          </w:p>
          <w:p w:rsidR="004404D3" w:rsidRDefault="004404D3" w:rsidP="00986061">
            <w:pPr>
              <w:pStyle w:val="BodyText2"/>
              <w:spacing w:after="0" w:line="240" w:lineRule="auto"/>
              <w:rPr>
                <w:rFonts w:ascii="Times New Roman" w:hAnsi="Times New Roman"/>
                <w:sz w:val="22"/>
                <w:szCs w:val="22"/>
              </w:rPr>
            </w:pPr>
          </w:p>
          <w:p w:rsidR="00986061" w:rsidRDefault="00986061" w:rsidP="00986061">
            <w:pPr>
              <w:pStyle w:val="BodyText2"/>
              <w:spacing w:after="0" w:line="240" w:lineRule="auto"/>
              <w:rPr>
                <w:rFonts w:ascii="Times New Roman" w:hAnsi="Times New Roman"/>
                <w:sz w:val="22"/>
                <w:szCs w:val="22"/>
              </w:rPr>
            </w:pPr>
            <w:r>
              <w:rPr>
                <w:rFonts w:ascii="Times New Roman" w:hAnsi="Times New Roman"/>
                <w:sz w:val="22"/>
                <w:szCs w:val="22"/>
              </w:rPr>
              <w:t xml:space="preserve">Endocrine Disorders:  Diabetes                                                  </w:t>
            </w:r>
          </w:p>
          <w:p w:rsidR="00986061" w:rsidRDefault="00986061" w:rsidP="00986061">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 &amp; Metabolism</w:t>
            </w:r>
          </w:p>
          <w:p w:rsidR="00CA72C2" w:rsidRDefault="00CA72C2">
            <w:pPr>
              <w:pStyle w:val="BodyText2"/>
              <w:spacing w:after="0" w:line="240" w:lineRule="auto"/>
              <w:rPr>
                <w:rFonts w:ascii="Times New Roman" w:hAnsi="Times New Roman"/>
                <w:sz w:val="22"/>
                <w:szCs w:val="22"/>
              </w:rPr>
            </w:pPr>
          </w:p>
          <w:p w:rsidR="00CA72C2" w:rsidRDefault="004404D3">
            <w:pPr>
              <w:pStyle w:val="BodyText2"/>
              <w:spacing w:after="0" w:line="240" w:lineRule="auto"/>
              <w:rPr>
                <w:rFonts w:ascii="Times New Roman" w:hAnsi="Times New Roman"/>
                <w:bCs/>
                <w:sz w:val="22"/>
                <w:szCs w:val="22"/>
              </w:rPr>
            </w:pPr>
            <w:r>
              <w:rPr>
                <w:rFonts w:ascii="Times New Roman" w:hAnsi="Times New Roman"/>
                <w:bCs/>
                <w:sz w:val="22"/>
                <w:szCs w:val="22"/>
              </w:rPr>
              <w:t>McCance</w:t>
            </w:r>
            <w:r w:rsidR="00CA72C2">
              <w:rPr>
                <w:rFonts w:ascii="Times New Roman" w:hAnsi="Times New Roman"/>
                <w:bCs/>
                <w:sz w:val="22"/>
                <w:szCs w:val="22"/>
              </w:rPr>
              <w:t xml:space="preserve">:  Chapters </w:t>
            </w:r>
            <w:r w:rsidR="00767430">
              <w:rPr>
                <w:rFonts w:ascii="Times New Roman" w:hAnsi="Times New Roman"/>
                <w:bCs/>
                <w:sz w:val="22"/>
                <w:szCs w:val="22"/>
              </w:rPr>
              <w:t>32 &amp; pp. 734-752.</w:t>
            </w:r>
            <w:r w:rsidR="00CA72C2">
              <w:rPr>
                <w:rFonts w:ascii="Times New Roman" w:hAnsi="Times New Roman"/>
                <w:bCs/>
                <w:sz w:val="22"/>
                <w:szCs w:val="22"/>
              </w:rPr>
              <w:t xml:space="preserve">         </w:t>
            </w:r>
          </w:p>
          <w:p w:rsidR="00CA72C2" w:rsidRDefault="00CA72C2">
            <w:pPr>
              <w:pStyle w:val="BodyText2"/>
              <w:spacing w:after="0" w:line="240" w:lineRule="auto"/>
              <w:rPr>
                <w:rFonts w:ascii="Times New Roman" w:hAnsi="Times New Roman"/>
                <w:bCs/>
                <w:sz w:val="22"/>
                <w:szCs w:val="22"/>
              </w:rPr>
            </w:pPr>
            <w:r>
              <w:rPr>
                <w:rFonts w:ascii="Times New Roman" w:hAnsi="Times New Roman"/>
                <w:bCs/>
                <w:sz w:val="22"/>
                <w:szCs w:val="22"/>
              </w:rPr>
              <w:t xml:space="preserve">Peripheral Vascular Disease &amp; Pulmonary Embolism </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 xml:space="preserve"> 9</w:t>
            </w:r>
          </w:p>
        </w:tc>
        <w:tc>
          <w:tcPr>
            <w:tcW w:w="2263" w:type="dxa"/>
            <w:tcBorders>
              <w:top w:val="single" w:sz="4" w:space="0" w:color="auto"/>
              <w:left w:val="single" w:sz="4" w:space="0" w:color="auto"/>
              <w:bottom w:val="single" w:sz="4" w:space="0" w:color="auto"/>
              <w:right w:val="single" w:sz="4" w:space="0" w:color="auto"/>
            </w:tcBorders>
          </w:tcPr>
          <w:p w:rsidR="00CA72C2" w:rsidRDefault="00F83DF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00CA72C2">
              <w:rPr>
                <w:rFonts w:ascii="Times New Roman" w:hAnsi="Times New Roman"/>
                <w:sz w:val="22"/>
                <w:szCs w:val="22"/>
              </w:rPr>
              <w:t>day, July 1</w:t>
            </w:r>
            <w:r w:rsidR="00C81563">
              <w:rPr>
                <w:rFonts w:ascii="Times New Roman" w:hAnsi="Times New Roman"/>
                <w:sz w:val="22"/>
                <w:szCs w:val="22"/>
              </w:rPr>
              <w:t>6</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F83DF1">
              <w:rPr>
                <w:rFonts w:ascii="Times New Roman" w:hAnsi="Times New Roman"/>
                <w:sz w:val="22"/>
                <w:szCs w:val="22"/>
              </w:rPr>
              <w:t>hur</w:t>
            </w:r>
            <w:r>
              <w:rPr>
                <w:rFonts w:ascii="Times New Roman" w:hAnsi="Times New Roman"/>
                <w:sz w:val="22"/>
                <w:szCs w:val="22"/>
              </w:rPr>
              <w:t>sday, July 1</w:t>
            </w:r>
            <w:r w:rsidR="00C81563">
              <w:rPr>
                <w:rFonts w:ascii="Times New Roman" w:hAnsi="Times New Roman"/>
                <w:sz w:val="22"/>
                <w:szCs w:val="22"/>
              </w:rPr>
              <w:t>7</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0800</w:t>
            </w:r>
            <w:r w:rsidR="00F83DF1">
              <w:rPr>
                <w:rFonts w:ascii="Times New Roman" w:hAnsi="Times New Roman"/>
                <w:b/>
                <w:color w:val="FF0000"/>
                <w:sz w:val="22"/>
                <w:szCs w:val="22"/>
              </w:rPr>
              <w:t xml:space="preserve">-0915 </w:t>
            </w:r>
            <w:r>
              <w:rPr>
                <w:rFonts w:ascii="Times New Roman" w:hAnsi="Times New Roman"/>
                <w:b/>
                <w:color w:val="FF0000"/>
                <w:sz w:val="22"/>
                <w:szCs w:val="22"/>
              </w:rPr>
              <w:t xml:space="preserve"> EXAM  3  </w:t>
            </w:r>
            <w:r w:rsidR="00F83DF1">
              <w:rPr>
                <w:rFonts w:ascii="Times New Roman" w:hAnsi="Times New Roman"/>
                <w:b/>
                <w:color w:val="FF0000"/>
                <w:sz w:val="22"/>
                <w:szCs w:val="22"/>
              </w:rPr>
              <w:t>COMPUTER TESTING CENTER</w:t>
            </w:r>
          </w:p>
          <w:p w:rsidR="00CA72C2" w:rsidRDefault="00F83DF1">
            <w:pPr>
              <w:pStyle w:val="BodyText2"/>
              <w:spacing w:after="0" w:line="240" w:lineRule="auto"/>
              <w:rPr>
                <w:rFonts w:ascii="Times New Roman" w:hAnsi="Times New Roman"/>
                <w:sz w:val="22"/>
                <w:szCs w:val="22"/>
              </w:rPr>
            </w:pPr>
            <w:r>
              <w:rPr>
                <w:rFonts w:ascii="Times New Roman" w:hAnsi="Times New Roman"/>
                <w:sz w:val="22"/>
                <w:szCs w:val="22"/>
              </w:rPr>
              <w:t xml:space="preserve">1030-1215  </w:t>
            </w:r>
            <w:r w:rsidR="00CA72C2">
              <w:rPr>
                <w:rFonts w:ascii="Times New Roman" w:hAnsi="Times New Roman"/>
                <w:sz w:val="22"/>
                <w:szCs w:val="22"/>
              </w:rPr>
              <w:t>Urinary Tract Disorders  &amp; Renal Disease</w:t>
            </w:r>
            <w:r>
              <w:rPr>
                <w:rFonts w:ascii="Times New Roman" w:hAnsi="Times New Roman"/>
                <w:sz w:val="22"/>
                <w:szCs w:val="22"/>
              </w:rPr>
              <w:t xml:space="preserve">  G103</w:t>
            </w:r>
            <w:r w:rsidR="00CA72C2">
              <w:rPr>
                <w:rFonts w:ascii="Times New Roman" w:hAnsi="Times New Roman"/>
                <w:sz w:val="22"/>
                <w:szCs w:val="22"/>
              </w:rPr>
              <w:t xml:space="preserve">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 &amp; Elimination</w:t>
            </w:r>
          </w:p>
          <w:p w:rsidR="00CA72C2" w:rsidRDefault="00CA72C2">
            <w:pPr>
              <w:pStyle w:val="BodyText2"/>
              <w:spacing w:after="0" w:line="240" w:lineRule="auto"/>
              <w:rPr>
                <w:rFonts w:ascii="Times New Roman" w:hAnsi="Times New Roman"/>
                <w:color w:val="7030A0"/>
                <w:sz w:val="22"/>
                <w:szCs w:val="22"/>
              </w:rPr>
            </w:pPr>
          </w:p>
          <w:p w:rsidR="00B623B9" w:rsidRDefault="00EF04A3" w:rsidP="008B0C05">
            <w:pPr>
              <w:pStyle w:val="BodyText2"/>
              <w:spacing w:after="0" w:line="240" w:lineRule="auto"/>
              <w:rPr>
                <w:rFonts w:ascii="Times New Roman" w:hAnsi="Times New Roman"/>
                <w:sz w:val="22"/>
                <w:szCs w:val="22"/>
              </w:rPr>
            </w:pPr>
            <w:r>
              <w:rPr>
                <w:rFonts w:ascii="Times New Roman" w:hAnsi="Times New Roman"/>
                <w:sz w:val="22"/>
                <w:szCs w:val="22"/>
              </w:rPr>
              <w:t xml:space="preserve">Psychopathology Lecture #6:  </w:t>
            </w:r>
            <w:r w:rsidR="00B623B9">
              <w:rPr>
                <w:rFonts w:ascii="Times New Roman" w:hAnsi="Times New Roman"/>
                <w:sz w:val="22"/>
                <w:szCs w:val="22"/>
              </w:rPr>
              <w:t xml:space="preserve">Concepts in Psychotic Disorders: </w:t>
            </w:r>
          </w:p>
          <w:p w:rsidR="00A45ACC" w:rsidRDefault="00B623B9" w:rsidP="008B0C05">
            <w:pPr>
              <w:pStyle w:val="BodyText2"/>
              <w:spacing w:after="0" w:line="240" w:lineRule="auto"/>
              <w:rPr>
                <w:rFonts w:ascii="Times New Roman" w:hAnsi="Times New Roman"/>
                <w:sz w:val="22"/>
                <w:szCs w:val="22"/>
              </w:rPr>
            </w:pPr>
            <w:r>
              <w:rPr>
                <w:rFonts w:ascii="Times New Roman" w:hAnsi="Times New Roman"/>
                <w:sz w:val="22"/>
                <w:szCs w:val="22"/>
              </w:rPr>
              <w:t xml:space="preserve">                                                 Schizophrenia</w:t>
            </w:r>
            <w:r w:rsidR="00CA72C2">
              <w:rPr>
                <w:rFonts w:ascii="Times New Roman" w:hAnsi="Times New Roman"/>
                <w:sz w:val="22"/>
                <w:szCs w:val="22"/>
              </w:rPr>
              <w:t xml:space="preserve">                     </w:t>
            </w:r>
          </w:p>
          <w:p w:rsidR="008B0C05" w:rsidRDefault="00C81563" w:rsidP="008B0C05">
            <w:pPr>
              <w:pStyle w:val="BodyText2"/>
              <w:spacing w:after="0" w:line="240" w:lineRule="auto"/>
              <w:rPr>
                <w:rFonts w:ascii="Times New Roman" w:hAnsi="Times New Roman"/>
                <w:sz w:val="22"/>
                <w:szCs w:val="22"/>
              </w:rPr>
            </w:pPr>
            <w:r>
              <w:rPr>
                <w:rFonts w:ascii="Times New Roman" w:hAnsi="Times New Roman"/>
                <w:sz w:val="22"/>
                <w:szCs w:val="22"/>
              </w:rPr>
              <w:t>McCance</w:t>
            </w:r>
            <w:r w:rsidR="00CA72C2">
              <w:rPr>
                <w:rFonts w:ascii="Times New Roman" w:hAnsi="Times New Roman"/>
                <w:sz w:val="22"/>
                <w:szCs w:val="22"/>
              </w:rPr>
              <w:t xml:space="preserve">:  Chapters </w:t>
            </w:r>
            <w:r w:rsidR="00B623B9">
              <w:rPr>
                <w:rFonts w:ascii="Times New Roman" w:hAnsi="Times New Roman"/>
                <w:sz w:val="22"/>
                <w:szCs w:val="22"/>
              </w:rPr>
              <w:t xml:space="preserve">19, </w:t>
            </w:r>
            <w:r w:rsidR="009721F0">
              <w:rPr>
                <w:rFonts w:ascii="Times New Roman" w:hAnsi="Times New Roman"/>
                <w:sz w:val="22"/>
                <w:szCs w:val="22"/>
              </w:rPr>
              <w:t>37, 38, &amp; pp. 850-871.</w:t>
            </w:r>
            <w:r w:rsidR="00CA72C2">
              <w:rPr>
                <w:rFonts w:ascii="Times New Roman" w:hAnsi="Times New Roman"/>
                <w:sz w:val="22"/>
                <w:szCs w:val="22"/>
              </w:rPr>
              <w:t xml:space="preserve">   </w:t>
            </w:r>
          </w:p>
          <w:p w:rsidR="00CA72C2" w:rsidRDefault="00EF04A3">
            <w:pPr>
              <w:pStyle w:val="BodyText2"/>
              <w:spacing w:after="0" w:line="240" w:lineRule="auto"/>
              <w:rPr>
                <w:rFonts w:ascii="Times New Roman" w:hAnsi="Times New Roman"/>
                <w:sz w:val="22"/>
                <w:szCs w:val="22"/>
              </w:rPr>
            </w:pPr>
            <w:r>
              <w:rPr>
                <w:rFonts w:ascii="Times New Roman" w:hAnsi="Times New Roman"/>
                <w:sz w:val="22"/>
                <w:szCs w:val="22"/>
              </w:rPr>
              <w:t>Townsend:</w:t>
            </w:r>
            <w:r w:rsidR="00BD4C15">
              <w:rPr>
                <w:rFonts w:ascii="Times New Roman" w:hAnsi="Times New Roman"/>
                <w:sz w:val="22"/>
                <w:szCs w:val="22"/>
              </w:rPr>
              <w:t xml:space="preserve">  Chapter 1</w:t>
            </w:r>
            <w:r w:rsidR="00B623B9">
              <w:rPr>
                <w:rFonts w:ascii="Times New Roman" w:hAnsi="Times New Roman"/>
                <w:sz w:val="22"/>
                <w:szCs w:val="22"/>
              </w:rPr>
              <w:t>5</w:t>
            </w:r>
          </w:p>
          <w:p w:rsidR="00CA72C2" w:rsidRDefault="009721F0">
            <w:pPr>
              <w:pStyle w:val="BodyText2"/>
              <w:spacing w:after="0" w:line="240" w:lineRule="auto"/>
              <w:rPr>
                <w:rFonts w:ascii="Times New Roman" w:hAnsi="Times New Roman"/>
                <w:sz w:val="22"/>
                <w:szCs w:val="22"/>
              </w:rPr>
            </w:pPr>
            <w:r>
              <w:rPr>
                <w:rFonts w:ascii="Times New Roman" w:hAnsi="Times New Roman"/>
                <w:bCs/>
                <w:sz w:val="22"/>
                <w:szCs w:val="22"/>
              </w:rPr>
              <w:t xml:space="preserve">Male </w:t>
            </w:r>
            <w:r w:rsidR="00CA72C2">
              <w:rPr>
                <w:rFonts w:ascii="Times New Roman" w:hAnsi="Times New Roman"/>
                <w:bCs/>
                <w:sz w:val="22"/>
                <w:szCs w:val="22"/>
              </w:rPr>
              <w:t>Reproductive disorders</w:t>
            </w:r>
            <w:r w:rsidR="00CA72C2">
              <w:rPr>
                <w:rFonts w:ascii="Times New Roman" w:hAnsi="Times New Roman"/>
                <w:sz w:val="22"/>
                <w:szCs w:val="22"/>
              </w:rPr>
              <w:t xml:space="preserve">              </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Homework:  WORKSHEET #6:  UA                   </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10</w:t>
            </w:r>
          </w:p>
        </w:tc>
        <w:tc>
          <w:tcPr>
            <w:tcW w:w="2263" w:type="dxa"/>
            <w:tcBorders>
              <w:top w:val="single" w:sz="4" w:space="0" w:color="auto"/>
              <w:left w:val="single" w:sz="4" w:space="0" w:color="auto"/>
              <w:bottom w:val="single" w:sz="4" w:space="0" w:color="auto"/>
              <w:right w:val="single" w:sz="4" w:space="0" w:color="auto"/>
            </w:tcBorders>
          </w:tcPr>
          <w:p w:rsidR="00CA72C2" w:rsidRDefault="008B0C0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w:t>
            </w:r>
            <w:r w:rsidR="00CA72C2">
              <w:rPr>
                <w:rFonts w:ascii="Times New Roman" w:hAnsi="Times New Roman"/>
                <w:sz w:val="22"/>
                <w:szCs w:val="22"/>
              </w:rPr>
              <w:t>, July 2</w:t>
            </w:r>
            <w:r w:rsidR="00C81563">
              <w:rPr>
                <w:rFonts w:ascii="Times New Roman" w:hAnsi="Times New Roman"/>
                <w:sz w:val="22"/>
                <w:szCs w:val="22"/>
              </w:rPr>
              <w:t>3</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0C05" w:rsidRDefault="008B0C0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02F80" w:rsidRDefault="00B02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9264A">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t>
            </w:r>
            <w:r w:rsidR="00CA72C2">
              <w:rPr>
                <w:rFonts w:ascii="Times New Roman" w:hAnsi="Times New Roman"/>
                <w:sz w:val="22"/>
                <w:szCs w:val="22"/>
              </w:rPr>
              <w:t>T</w:t>
            </w:r>
            <w:r w:rsidR="008B0C05">
              <w:rPr>
                <w:rFonts w:ascii="Times New Roman" w:hAnsi="Times New Roman"/>
                <w:sz w:val="22"/>
                <w:szCs w:val="22"/>
              </w:rPr>
              <w:t>hurs</w:t>
            </w:r>
            <w:r w:rsidR="00CA72C2">
              <w:rPr>
                <w:rFonts w:ascii="Times New Roman" w:hAnsi="Times New Roman"/>
                <w:sz w:val="22"/>
                <w:szCs w:val="22"/>
              </w:rPr>
              <w:t>day, July 2</w:t>
            </w:r>
            <w:r w:rsidR="00C81563">
              <w:rPr>
                <w:rFonts w:ascii="Times New Roman" w:hAnsi="Times New Roman"/>
                <w:sz w:val="22"/>
                <w:szCs w:val="22"/>
              </w:rPr>
              <w:t>4</w:t>
            </w: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lastRenderedPageBreak/>
              <w:t xml:space="preserve">Gastrointestinal Disorders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Nutrition &amp; Elimination</w:t>
            </w:r>
          </w:p>
          <w:p w:rsidR="008B0C05" w:rsidRDefault="008B0C05" w:rsidP="008B0C05">
            <w:pPr>
              <w:pStyle w:val="BodyText2"/>
              <w:spacing w:after="0" w:line="240" w:lineRule="auto"/>
              <w:rPr>
                <w:rFonts w:ascii="Times New Roman" w:hAnsi="Times New Roman"/>
                <w:sz w:val="22"/>
                <w:szCs w:val="22"/>
              </w:rPr>
            </w:pPr>
            <w:r>
              <w:rPr>
                <w:rFonts w:ascii="Times New Roman" w:hAnsi="Times New Roman"/>
                <w:sz w:val="22"/>
                <w:szCs w:val="22"/>
              </w:rPr>
              <w:t xml:space="preserve">Musculoskeletal Disease                                                           </w:t>
            </w:r>
          </w:p>
          <w:p w:rsidR="008B0C05" w:rsidRDefault="008B0C05" w:rsidP="008B0C05">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Mobility</w:t>
            </w:r>
          </w:p>
          <w:p w:rsidR="00B02F80" w:rsidRDefault="00B02F80" w:rsidP="008B0C05">
            <w:pPr>
              <w:pStyle w:val="BodyText2"/>
              <w:spacing w:after="0" w:line="240" w:lineRule="auto"/>
              <w:rPr>
                <w:rFonts w:ascii="Times New Roman" w:hAnsi="Times New Roman"/>
                <w:color w:val="7030A0"/>
                <w:sz w:val="22"/>
                <w:szCs w:val="22"/>
              </w:rPr>
            </w:pPr>
          </w:p>
          <w:p w:rsidR="00EF04A3" w:rsidRDefault="00F7297A" w:rsidP="00EF04A3">
            <w:pPr>
              <w:pStyle w:val="BodyText2"/>
              <w:spacing w:after="0" w:line="240" w:lineRule="auto"/>
              <w:rPr>
                <w:rFonts w:ascii="Times New Roman" w:hAnsi="Times New Roman"/>
                <w:sz w:val="22"/>
                <w:szCs w:val="22"/>
              </w:rPr>
            </w:pPr>
            <w:r>
              <w:rPr>
                <w:rFonts w:ascii="Times New Roman" w:hAnsi="Times New Roman"/>
                <w:sz w:val="22"/>
                <w:szCs w:val="22"/>
              </w:rPr>
              <w:t>Psychopathology Lecture #7: Concepts in Neurocognition: Dementia</w:t>
            </w:r>
            <w:r w:rsidR="00EF04A3">
              <w:rPr>
                <w:rFonts w:ascii="Times New Roman" w:hAnsi="Times New Roman"/>
                <w:sz w:val="22"/>
                <w:szCs w:val="22"/>
              </w:rPr>
              <w:t xml:space="preserve">       </w:t>
            </w:r>
          </w:p>
          <w:p w:rsidR="00C81563" w:rsidRDefault="00C81563">
            <w:pPr>
              <w:pStyle w:val="BodyText2"/>
              <w:spacing w:after="0" w:line="240" w:lineRule="auto"/>
            </w:pPr>
            <w:r>
              <w:rPr>
                <w:rFonts w:ascii="Times New Roman" w:hAnsi="Times New Roman"/>
                <w:bCs/>
                <w:iCs/>
                <w:sz w:val="22"/>
                <w:szCs w:val="22"/>
              </w:rPr>
              <w:t>McCance</w:t>
            </w:r>
            <w:r w:rsidR="00CA72C2">
              <w:rPr>
                <w:rFonts w:ascii="Times New Roman" w:hAnsi="Times New Roman"/>
                <w:bCs/>
                <w:iCs/>
                <w:sz w:val="22"/>
                <w:szCs w:val="22"/>
              </w:rPr>
              <w:t xml:space="preserve">:  Chapter </w:t>
            </w:r>
            <w:r w:rsidR="00F22730">
              <w:rPr>
                <w:rFonts w:ascii="Times New Roman" w:hAnsi="Times New Roman"/>
                <w:bCs/>
                <w:iCs/>
                <w:sz w:val="22"/>
                <w:szCs w:val="22"/>
              </w:rPr>
              <w:t xml:space="preserve">17, </w:t>
            </w:r>
            <w:r w:rsidR="009721F0">
              <w:rPr>
                <w:rFonts w:ascii="Times New Roman" w:hAnsi="Times New Roman"/>
                <w:bCs/>
                <w:iCs/>
                <w:sz w:val="22"/>
                <w:szCs w:val="22"/>
              </w:rPr>
              <w:t>40, 41, 43, &amp; 44.</w:t>
            </w:r>
            <w:r w:rsidR="00CA72C2">
              <w:rPr>
                <w:rFonts w:ascii="Times New Roman" w:hAnsi="Times New Roman"/>
                <w:bCs/>
                <w:iCs/>
                <w:sz w:val="22"/>
                <w:szCs w:val="22"/>
              </w:rPr>
              <w:t xml:space="preserve"> </w:t>
            </w:r>
            <w:r w:rsidR="00CA72C2">
              <w:t xml:space="preserve"> </w:t>
            </w:r>
          </w:p>
          <w:p w:rsidR="00CA72C2" w:rsidRDefault="00CA72C2">
            <w:pPr>
              <w:pStyle w:val="BodyText2"/>
              <w:spacing w:after="0" w:line="240" w:lineRule="auto"/>
              <w:rPr>
                <w:rFonts w:ascii="Times New Roman" w:hAnsi="Times New Roman"/>
                <w:bCs/>
                <w:iCs/>
                <w:sz w:val="22"/>
                <w:szCs w:val="22"/>
              </w:rPr>
            </w:pPr>
            <w:r>
              <w:rPr>
                <w:rFonts w:ascii="Times New Roman" w:hAnsi="Times New Roman"/>
                <w:bCs/>
                <w:iCs/>
                <w:sz w:val="22"/>
                <w:szCs w:val="22"/>
              </w:rPr>
              <w:lastRenderedPageBreak/>
              <w:t>Townsend</w:t>
            </w:r>
            <w:r w:rsidR="008B0C05">
              <w:rPr>
                <w:rFonts w:ascii="Times New Roman" w:hAnsi="Times New Roman"/>
                <w:bCs/>
                <w:iCs/>
                <w:sz w:val="22"/>
                <w:szCs w:val="22"/>
              </w:rPr>
              <w:t>:</w:t>
            </w:r>
            <w:r w:rsidR="00BD4C15">
              <w:rPr>
                <w:rFonts w:ascii="Times New Roman" w:hAnsi="Times New Roman"/>
                <w:bCs/>
                <w:iCs/>
                <w:sz w:val="22"/>
                <w:szCs w:val="22"/>
              </w:rPr>
              <w:t xml:space="preserve"> Chapter 1</w:t>
            </w:r>
            <w:r w:rsidR="00F22730">
              <w:rPr>
                <w:rFonts w:ascii="Times New Roman" w:hAnsi="Times New Roman"/>
                <w:bCs/>
                <w:iCs/>
                <w:sz w:val="22"/>
                <w:szCs w:val="22"/>
              </w:rPr>
              <w:t>3</w:t>
            </w:r>
          </w:p>
          <w:p w:rsidR="00CA72C2" w:rsidRDefault="00CA72C2">
            <w:pPr>
              <w:pStyle w:val="BodyText2"/>
              <w:spacing w:after="0" w:line="240" w:lineRule="auto"/>
              <w:rPr>
                <w:rFonts w:ascii="Times New Roman" w:hAnsi="Times New Roman"/>
                <w:bCs/>
                <w:iCs/>
                <w:sz w:val="22"/>
                <w:szCs w:val="22"/>
              </w:rPr>
            </w:pPr>
            <w:r>
              <w:rPr>
                <w:rFonts w:ascii="Times New Roman" w:hAnsi="Times New Roman"/>
                <w:bCs/>
                <w:iCs/>
                <w:sz w:val="22"/>
                <w:szCs w:val="22"/>
              </w:rPr>
              <w:t>Colon Cancer</w:t>
            </w:r>
          </w:p>
          <w:p w:rsidR="00CA72C2" w:rsidRDefault="00CA72C2">
            <w:pPr>
              <w:pStyle w:val="BodyText2"/>
              <w:spacing w:after="0" w:line="240" w:lineRule="auto"/>
              <w:rPr>
                <w:rFonts w:ascii="Times New Roman" w:hAnsi="Times New Roman"/>
                <w:bCs/>
                <w:iCs/>
                <w:sz w:val="22"/>
                <w:szCs w:val="22"/>
              </w:rPr>
            </w:pPr>
            <w:r>
              <w:rPr>
                <w:rFonts w:ascii="Times New Roman" w:hAnsi="Times New Roman"/>
                <w:bCs/>
                <w:iCs/>
                <w:sz w:val="22"/>
                <w:szCs w:val="22"/>
              </w:rPr>
              <w:t xml:space="preserve">Homework:  WORKSHEET #7:  LFTS &amp; PANC.FUNCTION                                         </w:t>
            </w:r>
          </w:p>
        </w:tc>
      </w:tr>
      <w:tr w:rsidR="00CA72C2" w:rsidTr="00CA72C2">
        <w:tc>
          <w:tcPr>
            <w:tcW w:w="1067" w:type="dxa"/>
            <w:tcBorders>
              <w:top w:val="single" w:sz="4" w:space="0" w:color="auto"/>
              <w:left w:val="single" w:sz="4" w:space="0" w:color="auto"/>
              <w:bottom w:val="single" w:sz="4" w:space="0" w:color="auto"/>
              <w:right w:val="single" w:sz="4" w:space="0" w:color="auto"/>
            </w:tcBorders>
            <w:hideMark/>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lastRenderedPageBreak/>
              <w:t>11</w:t>
            </w:r>
          </w:p>
        </w:tc>
        <w:tc>
          <w:tcPr>
            <w:tcW w:w="2263" w:type="dxa"/>
            <w:tcBorders>
              <w:top w:val="single" w:sz="4" w:space="0" w:color="auto"/>
              <w:left w:val="single" w:sz="4" w:space="0" w:color="auto"/>
              <w:bottom w:val="single" w:sz="4" w:space="0" w:color="auto"/>
              <w:right w:val="single" w:sz="4" w:space="0" w:color="auto"/>
            </w:tcBorders>
          </w:tcPr>
          <w:p w:rsidR="00CA72C2"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w:t>
            </w:r>
            <w:r w:rsidR="00CA72C2">
              <w:rPr>
                <w:rFonts w:ascii="Times New Roman" w:hAnsi="Times New Roman"/>
                <w:sz w:val="22"/>
                <w:szCs w:val="22"/>
              </w:rPr>
              <w:t>day, July 3</w:t>
            </w:r>
            <w:r w:rsidR="00C81563">
              <w:rPr>
                <w:rFonts w:ascii="Times New Roman" w:hAnsi="Times New Roman"/>
                <w:sz w:val="22"/>
                <w:szCs w:val="22"/>
              </w:rPr>
              <w:t>0</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B0C05" w:rsidRDefault="008B0C0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86E58"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4538" w:rsidRDefault="0007453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T</w:t>
            </w:r>
            <w:r w:rsidR="00C86E58">
              <w:rPr>
                <w:rFonts w:ascii="Times New Roman" w:hAnsi="Times New Roman"/>
                <w:sz w:val="22"/>
                <w:szCs w:val="22"/>
              </w:rPr>
              <w:t>hurs</w:t>
            </w:r>
            <w:r>
              <w:rPr>
                <w:rFonts w:ascii="Times New Roman" w:hAnsi="Times New Roman"/>
                <w:sz w:val="22"/>
                <w:szCs w:val="22"/>
              </w:rPr>
              <w:t xml:space="preserve">day, </w:t>
            </w:r>
            <w:r w:rsidR="00C81563">
              <w:rPr>
                <w:rFonts w:ascii="Times New Roman" w:hAnsi="Times New Roman"/>
                <w:sz w:val="22"/>
                <w:szCs w:val="22"/>
              </w:rPr>
              <w:t>July 31</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r>
              <w:rPr>
                <w:rFonts w:ascii="Times New Roman" w:hAnsi="Times New Roman"/>
                <w:b w:val="0"/>
                <w:color w:val="auto"/>
                <w:sz w:val="22"/>
                <w:szCs w:val="22"/>
              </w:rPr>
              <w:t xml:space="preserve">Friday, August </w:t>
            </w:r>
            <w:r w:rsidR="00C81563">
              <w:rPr>
                <w:rFonts w:ascii="Times New Roman" w:hAnsi="Times New Roman"/>
                <w:b w:val="0"/>
                <w:color w:val="auto"/>
                <w:sz w:val="22"/>
                <w:szCs w:val="22"/>
              </w:rPr>
              <w:t>1</w:t>
            </w: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b w:val="0"/>
                <w:color w:val="auto"/>
                <w:sz w:val="22"/>
                <w:szCs w:val="22"/>
              </w:rPr>
            </w:pPr>
          </w:p>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Weekly assignments</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Endocrine Disease                                                  </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Regulation &amp; Metabolism</w:t>
            </w:r>
          </w:p>
          <w:p w:rsidR="008B0C05" w:rsidRDefault="008B0C05" w:rsidP="008B0C05">
            <w:pPr>
              <w:pStyle w:val="BodyText2"/>
              <w:spacing w:after="0" w:line="240" w:lineRule="auto"/>
              <w:rPr>
                <w:rFonts w:ascii="Times New Roman" w:hAnsi="Times New Roman"/>
                <w:sz w:val="22"/>
                <w:szCs w:val="22"/>
              </w:rPr>
            </w:pPr>
            <w:r>
              <w:rPr>
                <w:rFonts w:ascii="Times New Roman" w:hAnsi="Times New Roman"/>
                <w:sz w:val="22"/>
                <w:szCs w:val="22"/>
              </w:rPr>
              <w:t xml:space="preserve">Neurologic Disease , increased ICP                                                                                                           </w:t>
            </w:r>
          </w:p>
          <w:p w:rsidR="008B0C05" w:rsidRDefault="008B0C05" w:rsidP="008B0C05">
            <w:pPr>
              <w:pStyle w:val="BodyText2"/>
              <w:spacing w:after="0" w:line="240" w:lineRule="auto"/>
              <w:rPr>
                <w:rFonts w:ascii="Times New Roman" w:hAnsi="Times New Roman"/>
                <w:color w:val="7030A0"/>
                <w:sz w:val="22"/>
                <w:szCs w:val="22"/>
              </w:rPr>
            </w:pPr>
            <w:r>
              <w:rPr>
                <w:rFonts w:ascii="Times New Roman" w:hAnsi="Times New Roman"/>
                <w:color w:val="7030A0"/>
                <w:sz w:val="22"/>
                <w:szCs w:val="22"/>
              </w:rPr>
              <w:t>Cognition, Mobility, &amp; Perception</w:t>
            </w:r>
          </w:p>
          <w:p w:rsidR="00074538" w:rsidRPr="00074538" w:rsidRDefault="00074538" w:rsidP="008B0C05">
            <w:pPr>
              <w:pStyle w:val="BodyText2"/>
              <w:spacing w:after="0" w:line="240" w:lineRule="auto"/>
              <w:rPr>
                <w:rFonts w:ascii="Times New Roman" w:hAnsi="Times New Roman"/>
                <w:sz w:val="22"/>
                <w:szCs w:val="22"/>
              </w:rPr>
            </w:pPr>
            <w:r w:rsidRPr="00074538">
              <w:rPr>
                <w:rFonts w:ascii="Times New Roman" w:hAnsi="Times New Roman"/>
                <w:sz w:val="22"/>
                <w:szCs w:val="22"/>
              </w:rPr>
              <w:t>Faculty Evaluations</w:t>
            </w:r>
          </w:p>
          <w:p w:rsidR="00CA72C2" w:rsidRDefault="00CA72C2">
            <w:pPr>
              <w:pStyle w:val="BodyText2"/>
              <w:spacing w:after="0" w:line="240" w:lineRule="auto"/>
              <w:rPr>
                <w:rFonts w:ascii="Times New Roman" w:hAnsi="Times New Roman"/>
                <w:sz w:val="22"/>
                <w:szCs w:val="22"/>
              </w:rPr>
            </w:pPr>
          </w:p>
          <w:p w:rsidR="00EF04A3" w:rsidRDefault="007371FC" w:rsidP="00EF04A3">
            <w:pPr>
              <w:pStyle w:val="BodyText2"/>
              <w:spacing w:after="0" w:line="240" w:lineRule="auto"/>
              <w:rPr>
                <w:rFonts w:ascii="Times New Roman" w:hAnsi="Times New Roman"/>
                <w:bCs/>
                <w:iCs/>
                <w:sz w:val="22"/>
                <w:szCs w:val="22"/>
              </w:rPr>
            </w:pPr>
            <w:r>
              <w:rPr>
                <w:rFonts w:ascii="Times New Roman" w:hAnsi="Times New Roman"/>
                <w:bCs/>
                <w:iCs/>
                <w:sz w:val="22"/>
                <w:szCs w:val="22"/>
              </w:rPr>
              <w:t>Psychopathology Lecture #8:  Concepts in Stress: PTSD</w:t>
            </w:r>
          </w:p>
          <w:p w:rsidR="00CA72C2" w:rsidRDefault="00CA72C2">
            <w:pPr>
              <w:pStyle w:val="BodyText2"/>
              <w:spacing w:after="0" w:line="240" w:lineRule="auto"/>
              <w:rPr>
                <w:rFonts w:ascii="Times New Roman" w:hAnsi="Times New Roman"/>
                <w:color w:val="7030A0"/>
                <w:sz w:val="22"/>
                <w:szCs w:val="22"/>
              </w:rPr>
            </w:pPr>
          </w:p>
          <w:p w:rsidR="00CA72C2" w:rsidRDefault="00CA72C2">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 xml:space="preserve">Case Study Analysis Due at noon – </w:t>
            </w:r>
            <w:r w:rsidR="00C86E58">
              <w:rPr>
                <w:rFonts w:ascii="Times New Roman" w:hAnsi="Times New Roman"/>
                <w:b/>
                <w:color w:val="FF0000"/>
                <w:sz w:val="22"/>
                <w:szCs w:val="22"/>
              </w:rPr>
              <w:t xml:space="preserve">my </w:t>
            </w:r>
            <w:r>
              <w:rPr>
                <w:rFonts w:ascii="Times New Roman" w:hAnsi="Times New Roman"/>
                <w:b/>
                <w:color w:val="FF0000"/>
                <w:sz w:val="22"/>
                <w:szCs w:val="22"/>
              </w:rPr>
              <w:t>office HPNP 3202</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                                           </w:t>
            </w:r>
          </w:p>
          <w:p w:rsidR="00DE2D18" w:rsidRDefault="00C81563" w:rsidP="00896911">
            <w:pPr>
              <w:pStyle w:val="BodyText2"/>
              <w:spacing w:after="0" w:line="240" w:lineRule="auto"/>
              <w:rPr>
                <w:rFonts w:ascii="Times New Roman" w:hAnsi="Times New Roman"/>
                <w:sz w:val="22"/>
                <w:szCs w:val="22"/>
              </w:rPr>
            </w:pPr>
            <w:r>
              <w:rPr>
                <w:rFonts w:ascii="Times New Roman" w:hAnsi="Times New Roman"/>
                <w:sz w:val="22"/>
                <w:szCs w:val="22"/>
              </w:rPr>
              <w:t>McCance</w:t>
            </w:r>
            <w:r w:rsidR="00896911">
              <w:rPr>
                <w:rFonts w:ascii="Times New Roman" w:hAnsi="Times New Roman"/>
                <w:sz w:val="22"/>
                <w:szCs w:val="22"/>
              </w:rPr>
              <w:t xml:space="preserve">:  Chapter </w:t>
            </w:r>
            <w:r w:rsidR="007371FC">
              <w:rPr>
                <w:rFonts w:ascii="Times New Roman" w:hAnsi="Times New Roman"/>
                <w:sz w:val="22"/>
                <w:szCs w:val="22"/>
              </w:rPr>
              <w:t xml:space="preserve">11, </w:t>
            </w:r>
            <w:r w:rsidR="00DE2D18">
              <w:rPr>
                <w:rFonts w:ascii="Times New Roman" w:hAnsi="Times New Roman"/>
                <w:sz w:val="22"/>
                <w:szCs w:val="22"/>
              </w:rPr>
              <w:t>15, 17, 18, 21, &amp; 22.</w:t>
            </w:r>
            <w:r w:rsidR="00896911">
              <w:rPr>
                <w:rFonts w:ascii="Times New Roman" w:hAnsi="Times New Roman"/>
                <w:sz w:val="22"/>
                <w:szCs w:val="22"/>
              </w:rPr>
              <w:t xml:space="preserve">  </w:t>
            </w:r>
            <w:r w:rsidR="00DE2D18">
              <w:rPr>
                <w:rFonts w:ascii="Times New Roman" w:hAnsi="Times New Roman"/>
                <w:sz w:val="22"/>
                <w:szCs w:val="22"/>
              </w:rPr>
              <w:t xml:space="preserve">(skip </w:t>
            </w:r>
            <w:r w:rsidR="00DE2D18">
              <w:rPr>
                <w:rFonts w:ascii="Times New Roman" w:hAnsi="Times New Roman"/>
                <w:bCs/>
                <w:sz w:val="22"/>
                <w:szCs w:val="22"/>
              </w:rPr>
              <w:t xml:space="preserve">pp. 734-752)      </w:t>
            </w:r>
          </w:p>
          <w:p w:rsidR="00896911" w:rsidRDefault="00896911" w:rsidP="00896911">
            <w:pPr>
              <w:pStyle w:val="BodyText2"/>
              <w:spacing w:after="0" w:line="240" w:lineRule="auto"/>
              <w:rPr>
                <w:rFonts w:ascii="Times New Roman" w:hAnsi="Times New Roman"/>
                <w:sz w:val="22"/>
                <w:szCs w:val="22"/>
              </w:rPr>
            </w:pPr>
            <w:r>
              <w:rPr>
                <w:rFonts w:ascii="Times New Roman" w:hAnsi="Times New Roman"/>
                <w:sz w:val="22"/>
                <w:szCs w:val="22"/>
              </w:rPr>
              <w:t>Townsend:</w:t>
            </w:r>
            <w:r w:rsidR="00BD4C15">
              <w:rPr>
                <w:rFonts w:ascii="Times New Roman" w:hAnsi="Times New Roman"/>
                <w:sz w:val="22"/>
                <w:szCs w:val="22"/>
              </w:rPr>
              <w:t xml:space="preserve"> </w:t>
            </w:r>
            <w:r w:rsidR="007371FC">
              <w:rPr>
                <w:rFonts w:ascii="Times New Roman" w:hAnsi="Times New Roman"/>
                <w:sz w:val="22"/>
                <w:szCs w:val="22"/>
              </w:rPr>
              <w:t>Chapter 19</w:t>
            </w:r>
          </w:p>
          <w:p w:rsidR="00896911" w:rsidRDefault="00896911" w:rsidP="00896911">
            <w:pPr>
              <w:pStyle w:val="BodyText2"/>
              <w:spacing w:after="0" w:line="240" w:lineRule="auto"/>
              <w:rPr>
                <w:rFonts w:ascii="Times New Roman" w:hAnsi="Times New Roman"/>
                <w:sz w:val="22"/>
                <w:szCs w:val="22"/>
              </w:rPr>
            </w:pPr>
            <w:r>
              <w:rPr>
                <w:rFonts w:ascii="Times New Roman" w:hAnsi="Times New Roman"/>
                <w:sz w:val="22"/>
                <w:szCs w:val="22"/>
              </w:rPr>
              <w:t>Brain Tumors &amp; Muscular Dystrophy</w:t>
            </w:r>
          </w:p>
          <w:p w:rsidR="00896911" w:rsidRDefault="00896911" w:rsidP="00896911">
            <w:pPr>
              <w:pStyle w:val="BodyText2"/>
              <w:spacing w:after="0" w:line="240" w:lineRule="auto"/>
              <w:rPr>
                <w:rFonts w:ascii="Times New Roman" w:hAnsi="Times New Roman"/>
                <w:sz w:val="22"/>
                <w:szCs w:val="22"/>
              </w:rPr>
            </w:pPr>
            <w:r>
              <w:rPr>
                <w:rFonts w:ascii="Times New Roman" w:hAnsi="Times New Roman"/>
                <w:sz w:val="22"/>
                <w:szCs w:val="22"/>
              </w:rPr>
              <w:t xml:space="preserve">Homework:  WORKSHEET #8:  CSF      </w:t>
            </w:r>
          </w:p>
          <w:p w:rsidR="00CA72C2" w:rsidRDefault="00CA72C2">
            <w:pPr>
              <w:pStyle w:val="BodyText2"/>
              <w:spacing w:after="0" w:line="240" w:lineRule="auto"/>
              <w:rPr>
                <w:rFonts w:ascii="Times New Roman" w:hAnsi="Times New Roman"/>
                <w:sz w:val="22"/>
                <w:szCs w:val="22"/>
              </w:rPr>
            </w:pPr>
            <w:r>
              <w:rPr>
                <w:rFonts w:ascii="Times New Roman" w:hAnsi="Times New Roman"/>
                <w:sz w:val="22"/>
                <w:szCs w:val="22"/>
              </w:rPr>
              <w:t xml:space="preserve">                   </w:t>
            </w:r>
          </w:p>
        </w:tc>
      </w:tr>
      <w:tr w:rsidR="00CA72C2" w:rsidTr="00CA72C2">
        <w:tc>
          <w:tcPr>
            <w:tcW w:w="1067" w:type="dxa"/>
            <w:tcBorders>
              <w:top w:val="single" w:sz="4" w:space="0" w:color="auto"/>
              <w:left w:val="single" w:sz="4" w:space="0" w:color="auto"/>
              <w:bottom w:val="single" w:sz="4" w:space="0" w:color="auto"/>
              <w:right w:val="single" w:sz="4" w:space="0" w:color="auto"/>
            </w:tcBorders>
          </w:tcPr>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12</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r>
              <w:rPr>
                <w:rFonts w:ascii="Times New Roman" w:hAnsi="Times New Roman"/>
                <w:b/>
                <w:color w:val="FF0000"/>
                <w:sz w:val="22"/>
                <w:szCs w:val="22"/>
              </w:rPr>
              <w:t>FINAL EXAM</w:t>
            </w:r>
          </w:p>
        </w:tc>
        <w:tc>
          <w:tcPr>
            <w:tcW w:w="2263" w:type="dxa"/>
            <w:tcBorders>
              <w:top w:val="single" w:sz="4" w:space="0" w:color="auto"/>
              <w:left w:val="single" w:sz="4" w:space="0" w:color="auto"/>
              <w:bottom w:val="single" w:sz="4" w:space="0" w:color="auto"/>
              <w:right w:val="single" w:sz="4" w:space="0" w:color="auto"/>
            </w:tcBorders>
          </w:tcPr>
          <w:p w:rsidR="00C86E58"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86E58"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C86E58"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C86E58">
              <w:rPr>
                <w:rFonts w:ascii="Times New Roman" w:hAnsi="Times New Roman"/>
                <w:b/>
                <w:color w:val="FF0000"/>
                <w:sz w:val="22"/>
                <w:szCs w:val="22"/>
              </w:rPr>
              <w:t>Wednesday</w:t>
            </w:r>
            <w:r w:rsidR="00CA72C2" w:rsidRPr="00C86E58">
              <w:rPr>
                <w:rFonts w:ascii="Times New Roman" w:hAnsi="Times New Roman"/>
                <w:b/>
                <w:color w:val="FF0000"/>
                <w:sz w:val="22"/>
                <w:szCs w:val="22"/>
              </w:rPr>
              <w:t xml:space="preserve">, August </w:t>
            </w:r>
            <w:r w:rsidR="00C81563">
              <w:rPr>
                <w:rFonts w:ascii="Times New Roman" w:hAnsi="Times New Roman"/>
                <w:b/>
                <w:color w:val="FF0000"/>
                <w:sz w:val="22"/>
                <w:szCs w:val="22"/>
              </w:rPr>
              <w:t>6</w:t>
            </w: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6514" w:type="dxa"/>
            <w:tcBorders>
              <w:top w:val="single" w:sz="4" w:space="0" w:color="auto"/>
              <w:left w:val="single" w:sz="4" w:space="0" w:color="auto"/>
              <w:bottom w:val="single" w:sz="4" w:space="0" w:color="auto"/>
              <w:right w:val="single" w:sz="4" w:space="0" w:color="auto"/>
            </w:tcBorders>
          </w:tcPr>
          <w:p w:rsidR="00CA72C2" w:rsidRDefault="00CA72C2">
            <w:pPr>
              <w:pStyle w:val="BodyText2"/>
              <w:spacing w:after="0" w:line="240" w:lineRule="auto"/>
              <w:rPr>
                <w:rFonts w:ascii="Times New Roman" w:hAnsi="Times New Roman"/>
                <w:color w:val="7030A0"/>
                <w:sz w:val="22"/>
                <w:szCs w:val="22"/>
              </w:rPr>
            </w:pPr>
          </w:p>
          <w:p w:rsidR="00CA72C2" w:rsidRDefault="00CA72C2">
            <w:pPr>
              <w:pStyle w:val="BodyText2"/>
              <w:spacing w:after="0" w:line="240" w:lineRule="auto"/>
              <w:rPr>
                <w:rFonts w:ascii="Times New Roman" w:hAnsi="Times New Roman"/>
                <w:sz w:val="22"/>
                <w:szCs w:val="22"/>
              </w:rPr>
            </w:pPr>
          </w:p>
          <w:p w:rsidR="00C86E58" w:rsidRDefault="00CA72C2">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0</w:t>
            </w:r>
            <w:r w:rsidR="00C81563">
              <w:rPr>
                <w:rFonts w:ascii="Times New Roman" w:hAnsi="Times New Roman"/>
                <w:b/>
                <w:color w:val="FF0000"/>
                <w:sz w:val="22"/>
                <w:szCs w:val="22"/>
              </w:rPr>
              <w:t>800-1000</w:t>
            </w:r>
            <w:r>
              <w:rPr>
                <w:rFonts w:ascii="Times New Roman" w:hAnsi="Times New Roman"/>
                <w:b/>
                <w:color w:val="FF0000"/>
                <w:sz w:val="22"/>
                <w:szCs w:val="22"/>
              </w:rPr>
              <w:t xml:space="preserve">  CUMULATIVE FINAL EXAM</w:t>
            </w:r>
            <w:r w:rsidR="00C86E58">
              <w:rPr>
                <w:rFonts w:ascii="Times New Roman" w:hAnsi="Times New Roman"/>
                <w:b/>
                <w:color w:val="FF0000"/>
                <w:sz w:val="22"/>
                <w:szCs w:val="22"/>
              </w:rPr>
              <w:t xml:space="preserve">  </w:t>
            </w:r>
          </w:p>
          <w:p w:rsidR="00CA72C2" w:rsidRDefault="00C86E58">
            <w:pPr>
              <w:pStyle w:val="BodyText2"/>
              <w:spacing w:after="0" w:line="240" w:lineRule="auto"/>
              <w:rPr>
                <w:rFonts w:ascii="Times New Roman" w:hAnsi="Times New Roman"/>
                <w:b/>
                <w:color w:val="FF0000"/>
                <w:sz w:val="22"/>
                <w:szCs w:val="22"/>
              </w:rPr>
            </w:pPr>
            <w:r>
              <w:rPr>
                <w:rFonts w:ascii="Times New Roman" w:hAnsi="Times New Roman"/>
                <w:b/>
                <w:color w:val="FF0000"/>
                <w:sz w:val="22"/>
                <w:szCs w:val="22"/>
              </w:rPr>
              <w:t xml:space="preserve">                    COMPUTER TESTING CENTER</w:t>
            </w:r>
          </w:p>
          <w:p w:rsidR="00CA72C2" w:rsidRDefault="00CA72C2">
            <w:pPr>
              <w:pStyle w:val="BodyText2"/>
              <w:spacing w:after="0" w:line="240" w:lineRule="auto"/>
              <w:rPr>
                <w:rFonts w:ascii="Times New Roman" w:hAnsi="Times New Roman"/>
                <w:color w:val="7030A0"/>
                <w:sz w:val="22"/>
                <w:szCs w:val="22"/>
              </w:rPr>
            </w:pPr>
            <w:r>
              <w:rPr>
                <w:rFonts w:ascii="Times New Roman" w:hAnsi="Times New Roman"/>
                <w:sz w:val="22"/>
                <w:szCs w:val="22"/>
              </w:rPr>
              <w:t xml:space="preserve">                          </w:t>
            </w:r>
          </w:p>
        </w:tc>
      </w:tr>
    </w:tbl>
    <w:p w:rsidR="00CA72C2" w:rsidRDefault="00CA72C2" w:rsidP="00CA72C2">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CA72C2" w:rsidTr="00CA72C2">
        <w:trPr>
          <w:cantSplit/>
        </w:trPr>
        <w:tc>
          <w:tcPr>
            <w:tcW w:w="1350" w:type="dxa"/>
            <w:hideMark/>
          </w:tcPr>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r>
              <w:rPr>
                <w:rFonts w:ascii="Times New Roman" w:hAnsi="Times New Roman"/>
                <w:sz w:val="22"/>
                <w:szCs w:val="22"/>
              </w:rPr>
              <w:t>Approved:</w:t>
            </w:r>
          </w:p>
        </w:tc>
        <w:tc>
          <w:tcPr>
            <w:tcW w:w="3600" w:type="dxa"/>
            <w:hideMark/>
          </w:tcPr>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 w:val="22"/>
                <w:szCs w:val="22"/>
              </w:rPr>
            </w:pPr>
            <w:r>
              <w:rPr>
                <w:rFonts w:ascii="Times New Roman" w:hAnsi="Times New Roman"/>
                <w:sz w:val="22"/>
                <w:szCs w:val="22"/>
              </w:rPr>
              <w:t>Academic Affairs Committee:</w:t>
            </w:r>
          </w:p>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General Faculty:</w:t>
            </w:r>
          </w:p>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contextualSpacing/>
              <w:rPr>
                <w:rFonts w:ascii="Times New Roman" w:hAnsi="Times New Roman"/>
                <w:sz w:val="22"/>
                <w:szCs w:val="22"/>
              </w:rPr>
            </w:pPr>
            <w:r>
              <w:rPr>
                <w:rFonts w:ascii="Times New Roman" w:hAnsi="Times New Roman"/>
                <w:sz w:val="22"/>
                <w:szCs w:val="22"/>
              </w:rPr>
              <w:t>UF Curriculum Committee:</w:t>
            </w:r>
          </w:p>
        </w:tc>
        <w:tc>
          <w:tcPr>
            <w:tcW w:w="3150" w:type="dxa"/>
            <w:hideMark/>
          </w:tcPr>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Pr>
                <w:rFonts w:ascii="Times New Roman" w:hAnsi="Times New Roman"/>
                <w:sz w:val="22"/>
                <w:szCs w:val="22"/>
              </w:rPr>
              <w:t>06/00; 02/03; 09/09</w:t>
            </w:r>
          </w:p>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Pr>
                <w:rFonts w:ascii="Times New Roman" w:hAnsi="Times New Roman"/>
                <w:sz w:val="22"/>
                <w:szCs w:val="22"/>
              </w:rPr>
              <w:t>03/96; 03/03; 09/09</w:t>
            </w:r>
          </w:p>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ind w:left="2880" w:hanging="2880"/>
              <w:rPr>
                <w:rFonts w:ascii="Times New Roman" w:hAnsi="Times New Roman"/>
                <w:sz w:val="22"/>
                <w:szCs w:val="22"/>
              </w:rPr>
            </w:pPr>
            <w:r>
              <w:rPr>
                <w:rFonts w:ascii="Times New Roman" w:hAnsi="Times New Roman"/>
                <w:sz w:val="22"/>
                <w:szCs w:val="22"/>
              </w:rPr>
              <w:t>04/96; 05/03; 10/09</w:t>
            </w:r>
          </w:p>
        </w:tc>
        <w:tc>
          <w:tcPr>
            <w:tcW w:w="1530" w:type="dxa"/>
          </w:tcPr>
          <w:p w:rsidR="00CA72C2" w:rsidRDefault="00CA72C2">
            <w:pPr>
              <w:widowControl/>
              <w:rPr>
                <w:rFonts w:ascii="Times New Roman" w:hAnsi="Times New Roman"/>
                <w:sz w:val="22"/>
                <w:szCs w:val="22"/>
              </w:rPr>
            </w:pPr>
            <w:r>
              <w:rPr>
                <w:rFonts w:ascii="Times New Roman" w:hAnsi="Times New Roman"/>
                <w:sz w:val="22"/>
                <w:szCs w:val="22"/>
              </w:rPr>
              <w:t>04/07</w:t>
            </w:r>
          </w:p>
          <w:p w:rsidR="00CA72C2" w:rsidRDefault="00CA72C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napToGrid w:val="0"/>
              <w:rPr>
                <w:rFonts w:ascii="Times New Roman" w:hAnsi="Times New Roman"/>
                <w:sz w:val="22"/>
                <w:szCs w:val="22"/>
              </w:rPr>
            </w:pPr>
          </w:p>
        </w:tc>
      </w:tr>
    </w:tbl>
    <w:p w:rsidR="00CA72C2"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sectPr w:rsidR="00CA72C2" w:rsidSect="009A5A04">
      <w:footerReference w:type="default" r:id="rId21"/>
      <w:footerReference w:type="first" r:id="rId22"/>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E2" w:rsidRDefault="00011DE2">
      <w:r>
        <w:separator/>
      </w:r>
    </w:p>
  </w:endnote>
  <w:endnote w:type="continuationSeparator" w:id="0">
    <w:p w:rsidR="00011DE2" w:rsidRDefault="0001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7466B0">
          <w:rPr>
            <w:noProof/>
          </w:rPr>
          <w:t>7</w:t>
        </w:r>
        <w:r>
          <w:rPr>
            <w:noProof/>
          </w:rPr>
          <w:fldChar w:fldCharType="end"/>
        </w:r>
      </w:p>
    </w:sdtContent>
  </w:sdt>
  <w:p w:rsidR="007466B0" w:rsidRPr="007466B0" w:rsidRDefault="007466B0" w:rsidP="007466B0">
    <w:pPr>
      <w:pStyle w:val="Footer"/>
      <w:rPr>
        <w:sz w:val="18"/>
        <w:szCs w:val="18"/>
      </w:rPr>
    </w:pPr>
    <w:r w:rsidRPr="007466B0">
      <w:rPr>
        <w:sz w:val="18"/>
        <w:szCs w:val="18"/>
      </w:rPr>
      <w:t>NUR</w:t>
    </w:r>
    <w:r>
      <w:rPr>
        <w:sz w:val="18"/>
        <w:szCs w:val="18"/>
      </w:rPr>
      <w:t xml:space="preserve"> </w:t>
    </w:r>
    <w:r w:rsidRPr="007466B0">
      <w:rPr>
        <w:sz w:val="18"/>
        <w:szCs w:val="18"/>
      </w:rPr>
      <w:t>3129 (7B54) SUMMER 2014  Derrico  Final Copy</w:t>
    </w:r>
  </w:p>
  <w:p w:rsidR="00914573" w:rsidRDefault="0091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73" w:rsidRDefault="00914573">
    <w:pPr>
      <w:pStyle w:val="Footer"/>
    </w:pPr>
  </w:p>
  <w:p w:rsidR="00914573" w:rsidRPr="007466B0" w:rsidRDefault="00914573">
    <w:pPr>
      <w:pStyle w:val="Footer"/>
      <w:rPr>
        <w:sz w:val="18"/>
        <w:szCs w:val="18"/>
      </w:rPr>
    </w:pPr>
    <w:r w:rsidRPr="007466B0">
      <w:rPr>
        <w:sz w:val="18"/>
        <w:szCs w:val="18"/>
      </w:rPr>
      <w:t>NUR</w:t>
    </w:r>
    <w:r w:rsidR="007466B0">
      <w:rPr>
        <w:sz w:val="18"/>
        <w:szCs w:val="18"/>
      </w:rPr>
      <w:t xml:space="preserve"> </w:t>
    </w:r>
    <w:r w:rsidRPr="007466B0">
      <w:rPr>
        <w:sz w:val="18"/>
        <w:szCs w:val="18"/>
      </w:rPr>
      <w:t xml:space="preserve">3129 </w:t>
    </w:r>
    <w:r w:rsidR="00D35A3F" w:rsidRPr="007466B0">
      <w:rPr>
        <w:sz w:val="18"/>
        <w:szCs w:val="18"/>
      </w:rPr>
      <w:t>(</w:t>
    </w:r>
    <w:r w:rsidR="00BC4BF2" w:rsidRPr="007466B0">
      <w:rPr>
        <w:sz w:val="18"/>
        <w:szCs w:val="18"/>
      </w:rPr>
      <w:t>7B54</w:t>
    </w:r>
    <w:r w:rsidR="00D35A3F" w:rsidRPr="007466B0">
      <w:rPr>
        <w:sz w:val="18"/>
        <w:szCs w:val="18"/>
      </w:rPr>
      <w:t xml:space="preserve">) </w:t>
    </w:r>
    <w:r w:rsidR="00C7798D" w:rsidRPr="007466B0">
      <w:rPr>
        <w:sz w:val="18"/>
        <w:szCs w:val="18"/>
      </w:rPr>
      <w:t>SUMMER 201</w:t>
    </w:r>
    <w:r w:rsidR="00566C59" w:rsidRPr="007466B0">
      <w:rPr>
        <w:sz w:val="18"/>
        <w:szCs w:val="18"/>
      </w:rPr>
      <w:t>4</w:t>
    </w:r>
    <w:r w:rsidRPr="007466B0">
      <w:rPr>
        <w:sz w:val="18"/>
        <w:szCs w:val="18"/>
      </w:rPr>
      <w:t xml:space="preserve">  Derrico  </w:t>
    </w:r>
    <w:r w:rsidR="00BC4BF2" w:rsidRPr="007466B0">
      <w:rPr>
        <w:sz w:val="18"/>
        <w:szCs w:val="18"/>
      </w:rPr>
      <w:t>Final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E2" w:rsidRDefault="00011DE2">
      <w:r>
        <w:separator/>
      </w:r>
    </w:p>
  </w:footnote>
  <w:footnote w:type="continuationSeparator" w:id="0">
    <w:p w:rsidR="00011DE2" w:rsidRDefault="00011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1DE2"/>
    <w:rsid w:val="0001669D"/>
    <w:rsid w:val="00033EBF"/>
    <w:rsid w:val="00046955"/>
    <w:rsid w:val="00060EA6"/>
    <w:rsid w:val="00061932"/>
    <w:rsid w:val="00072CA0"/>
    <w:rsid w:val="00074538"/>
    <w:rsid w:val="000861DA"/>
    <w:rsid w:val="00094FE0"/>
    <w:rsid w:val="000978EC"/>
    <w:rsid w:val="000A4A8D"/>
    <w:rsid w:val="000B06BC"/>
    <w:rsid w:val="000C172F"/>
    <w:rsid w:val="000C5EF4"/>
    <w:rsid w:val="000D138D"/>
    <w:rsid w:val="000D4EEC"/>
    <w:rsid w:val="000D67FE"/>
    <w:rsid w:val="000F522A"/>
    <w:rsid w:val="001076D0"/>
    <w:rsid w:val="00110608"/>
    <w:rsid w:val="001166AF"/>
    <w:rsid w:val="00120857"/>
    <w:rsid w:val="0012191B"/>
    <w:rsid w:val="001359EC"/>
    <w:rsid w:val="00146ED6"/>
    <w:rsid w:val="00150B55"/>
    <w:rsid w:val="00157878"/>
    <w:rsid w:val="00163C77"/>
    <w:rsid w:val="001748B8"/>
    <w:rsid w:val="00176D72"/>
    <w:rsid w:val="00186AD5"/>
    <w:rsid w:val="00187039"/>
    <w:rsid w:val="001901D5"/>
    <w:rsid w:val="00191119"/>
    <w:rsid w:val="001927E5"/>
    <w:rsid w:val="001A123B"/>
    <w:rsid w:val="001D09A0"/>
    <w:rsid w:val="001D130A"/>
    <w:rsid w:val="001D2596"/>
    <w:rsid w:val="001D7B83"/>
    <w:rsid w:val="001E1A5F"/>
    <w:rsid w:val="001E49D5"/>
    <w:rsid w:val="001F2B65"/>
    <w:rsid w:val="0020147E"/>
    <w:rsid w:val="00203397"/>
    <w:rsid w:val="002115F1"/>
    <w:rsid w:val="00213449"/>
    <w:rsid w:val="00214FFD"/>
    <w:rsid w:val="00230864"/>
    <w:rsid w:val="00260C21"/>
    <w:rsid w:val="002674F4"/>
    <w:rsid w:val="0028363B"/>
    <w:rsid w:val="00283E5A"/>
    <w:rsid w:val="002850D9"/>
    <w:rsid w:val="00285B4C"/>
    <w:rsid w:val="002871EA"/>
    <w:rsid w:val="00294895"/>
    <w:rsid w:val="002A02A5"/>
    <w:rsid w:val="002A0C97"/>
    <w:rsid w:val="002A3309"/>
    <w:rsid w:val="002C5553"/>
    <w:rsid w:val="002E6B56"/>
    <w:rsid w:val="0030120D"/>
    <w:rsid w:val="003215E9"/>
    <w:rsid w:val="00321C28"/>
    <w:rsid w:val="00327F09"/>
    <w:rsid w:val="0033668E"/>
    <w:rsid w:val="00344C12"/>
    <w:rsid w:val="00347FFC"/>
    <w:rsid w:val="00365C26"/>
    <w:rsid w:val="00371225"/>
    <w:rsid w:val="00381A23"/>
    <w:rsid w:val="003963CB"/>
    <w:rsid w:val="003A4673"/>
    <w:rsid w:val="003C23B9"/>
    <w:rsid w:val="003C50F4"/>
    <w:rsid w:val="003C7D90"/>
    <w:rsid w:val="003E0F48"/>
    <w:rsid w:val="003F1686"/>
    <w:rsid w:val="003F21B2"/>
    <w:rsid w:val="003F77EC"/>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A637D"/>
    <w:rsid w:val="004A6E79"/>
    <w:rsid w:val="004B3CE4"/>
    <w:rsid w:val="004C7D28"/>
    <w:rsid w:val="005057C6"/>
    <w:rsid w:val="0050638D"/>
    <w:rsid w:val="005108E1"/>
    <w:rsid w:val="00534036"/>
    <w:rsid w:val="0053484B"/>
    <w:rsid w:val="00540C12"/>
    <w:rsid w:val="0054306A"/>
    <w:rsid w:val="00543E4B"/>
    <w:rsid w:val="0054664E"/>
    <w:rsid w:val="00564C49"/>
    <w:rsid w:val="00565BA1"/>
    <w:rsid w:val="00566C59"/>
    <w:rsid w:val="0056789B"/>
    <w:rsid w:val="005706F6"/>
    <w:rsid w:val="00583AD3"/>
    <w:rsid w:val="00597A65"/>
    <w:rsid w:val="005A6388"/>
    <w:rsid w:val="005A6C0D"/>
    <w:rsid w:val="005C1812"/>
    <w:rsid w:val="005C3FC0"/>
    <w:rsid w:val="005D7836"/>
    <w:rsid w:val="005E0A4E"/>
    <w:rsid w:val="005E176D"/>
    <w:rsid w:val="005F0FB6"/>
    <w:rsid w:val="005F18A0"/>
    <w:rsid w:val="005F3F10"/>
    <w:rsid w:val="00602D50"/>
    <w:rsid w:val="00606609"/>
    <w:rsid w:val="006101C0"/>
    <w:rsid w:val="00637C7E"/>
    <w:rsid w:val="00637FE2"/>
    <w:rsid w:val="00660A40"/>
    <w:rsid w:val="0066484A"/>
    <w:rsid w:val="00667B92"/>
    <w:rsid w:val="00670848"/>
    <w:rsid w:val="006743CD"/>
    <w:rsid w:val="00681147"/>
    <w:rsid w:val="0068129E"/>
    <w:rsid w:val="00690226"/>
    <w:rsid w:val="006A781A"/>
    <w:rsid w:val="006B08A7"/>
    <w:rsid w:val="006B0E3F"/>
    <w:rsid w:val="006B2556"/>
    <w:rsid w:val="006B3AB1"/>
    <w:rsid w:val="006B4396"/>
    <w:rsid w:val="006B4547"/>
    <w:rsid w:val="006C2A4C"/>
    <w:rsid w:val="006C7CAF"/>
    <w:rsid w:val="006D21B6"/>
    <w:rsid w:val="006D2A3A"/>
    <w:rsid w:val="006D4351"/>
    <w:rsid w:val="006D602F"/>
    <w:rsid w:val="006E588D"/>
    <w:rsid w:val="006E65C3"/>
    <w:rsid w:val="006E6EA1"/>
    <w:rsid w:val="006E7EE2"/>
    <w:rsid w:val="00712079"/>
    <w:rsid w:val="00724433"/>
    <w:rsid w:val="0072550B"/>
    <w:rsid w:val="00736BBD"/>
    <w:rsid w:val="007371FC"/>
    <w:rsid w:val="0074151E"/>
    <w:rsid w:val="0074386B"/>
    <w:rsid w:val="00745530"/>
    <w:rsid w:val="007466B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803683"/>
    <w:rsid w:val="008036CF"/>
    <w:rsid w:val="00806F86"/>
    <w:rsid w:val="00820F1E"/>
    <w:rsid w:val="008273F5"/>
    <w:rsid w:val="00827712"/>
    <w:rsid w:val="00835849"/>
    <w:rsid w:val="00840446"/>
    <w:rsid w:val="00842EF0"/>
    <w:rsid w:val="008447ED"/>
    <w:rsid w:val="0085267C"/>
    <w:rsid w:val="00852B3D"/>
    <w:rsid w:val="008575FE"/>
    <w:rsid w:val="00874E68"/>
    <w:rsid w:val="008751B2"/>
    <w:rsid w:val="008837C5"/>
    <w:rsid w:val="0089435F"/>
    <w:rsid w:val="00896911"/>
    <w:rsid w:val="008A4D70"/>
    <w:rsid w:val="008B0B5B"/>
    <w:rsid w:val="008B0C05"/>
    <w:rsid w:val="008D553E"/>
    <w:rsid w:val="00904A98"/>
    <w:rsid w:val="009133FC"/>
    <w:rsid w:val="00914573"/>
    <w:rsid w:val="00914EAF"/>
    <w:rsid w:val="00921DA8"/>
    <w:rsid w:val="00926CB6"/>
    <w:rsid w:val="00943EFA"/>
    <w:rsid w:val="00946112"/>
    <w:rsid w:val="009509C5"/>
    <w:rsid w:val="00953C50"/>
    <w:rsid w:val="009605E7"/>
    <w:rsid w:val="0096279C"/>
    <w:rsid w:val="00963F2E"/>
    <w:rsid w:val="009721F0"/>
    <w:rsid w:val="00974F48"/>
    <w:rsid w:val="00980090"/>
    <w:rsid w:val="009807F9"/>
    <w:rsid w:val="00986061"/>
    <w:rsid w:val="009A498F"/>
    <w:rsid w:val="009A5A04"/>
    <w:rsid w:val="009A766B"/>
    <w:rsid w:val="009D3F3D"/>
    <w:rsid w:val="009D5EB6"/>
    <w:rsid w:val="009E3232"/>
    <w:rsid w:val="009E5778"/>
    <w:rsid w:val="009F4108"/>
    <w:rsid w:val="009F42E1"/>
    <w:rsid w:val="009F704A"/>
    <w:rsid w:val="00A028F6"/>
    <w:rsid w:val="00A048F7"/>
    <w:rsid w:val="00A11C2B"/>
    <w:rsid w:val="00A31F31"/>
    <w:rsid w:val="00A329B2"/>
    <w:rsid w:val="00A45ACC"/>
    <w:rsid w:val="00A5131C"/>
    <w:rsid w:val="00A53C45"/>
    <w:rsid w:val="00A54C4C"/>
    <w:rsid w:val="00A573A7"/>
    <w:rsid w:val="00A72731"/>
    <w:rsid w:val="00A729F6"/>
    <w:rsid w:val="00A76E5F"/>
    <w:rsid w:val="00A80C63"/>
    <w:rsid w:val="00A8203E"/>
    <w:rsid w:val="00A90BF9"/>
    <w:rsid w:val="00A9509C"/>
    <w:rsid w:val="00A97C5F"/>
    <w:rsid w:val="00AA1FA4"/>
    <w:rsid w:val="00AA2AB5"/>
    <w:rsid w:val="00AA3130"/>
    <w:rsid w:val="00AA4BB9"/>
    <w:rsid w:val="00AD14CA"/>
    <w:rsid w:val="00AD7E9A"/>
    <w:rsid w:val="00AE0361"/>
    <w:rsid w:val="00AE477E"/>
    <w:rsid w:val="00AF1474"/>
    <w:rsid w:val="00AF77E8"/>
    <w:rsid w:val="00B018BB"/>
    <w:rsid w:val="00B02F80"/>
    <w:rsid w:val="00B06593"/>
    <w:rsid w:val="00B12BA4"/>
    <w:rsid w:val="00B16EBC"/>
    <w:rsid w:val="00B4692A"/>
    <w:rsid w:val="00B5171C"/>
    <w:rsid w:val="00B52ACB"/>
    <w:rsid w:val="00B623B9"/>
    <w:rsid w:val="00B646F3"/>
    <w:rsid w:val="00B66811"/>
    <w:rsid w:val="00B74853"/>
    <w:rsid w:val="00B84CD2"/>
    <w:rsid w:val="00B90334"/>
    <w:rsid w:val="00B97DBE"/>
    <w:rsid w:val="00BA3329"/>
    <w:rsid w:val="00BA4A49"/>
    <w:rsid w:val="00BA6E29"/>
    <w:rsid w:val="00BC2928"/>
    <w:rsid w:val="00BC4BF2"/>
    <w:rsid w:val="00BD4C15"/>
    <w:rsid w:val="00BE3060"/>
    <w:rsid w:val="00BE5121"/>
    <w:rsid w:val="00BE7DBB"/>
    <w:rsid w:val="00BF3642"/>
    <w:rsid w:val="00C06B64"/>
    <w:rsid w:val="00C108E7"/>
    <w:rsid w:val="00C12D03"/>
    <w:rsid w:val="00C16649"/>
    <w:rsid w:val="00C22595"/>
    <w:rsid w:val="00C24986"/>
    <w:rsid w:val="00C356E8"/>
    <w:rsid w:val="00C37E99"/>
    <w:rsid w:val="00C4020D"/>
    <w:rsid w:val="00C612F5"/>
    <w:rsid w:val="00C7798D"/>
    <w:rsid w:val="00C81563"/>
    <w:rsid w:val="00C8563E"/>
    <w:rsid w:val="00C86E58"/>
    <w:rsid w:val="00C91721"/>
    <w:rsid w:val="00C9264A"/>
    <w:rsid w:val="00C957DE"/>
    <w:rsid w:val="00CA72C2"/>
    <w:rsid w:val="00CB3158"/>
    <w:rsid w:val="00CB4163"/>
    <w:rsid w:val="00CC306A"/>
    <w:rsid w:val="00CC322D"/>
    <w:rsid w:val="00CC4CB6"/>
    <w:rsid w:val="00CC6410"/>
    <w:rsid w:val="00CD529B"/>
    <w:rsid w:val="00CD5FCA"/>
    <w:rsid w:val="00CE6E08"/>
    <w:rsid w:val="00CF2393"/>
    <w:rsid w:val="00CF2A5D"/>
    <w:rsid w:val="00D04C1A"/>
    <w:rsid w:val="00D17442"/>
    <w:rsid w:val="00D208D6"/>
    <w:rsid w:val="00D22A10"/>
    <w:rsid w:val="00D30256"/>
    <w:rsid w:val="00D348C5"/>
    <w:rsid w:val="00D35A3F"/>
    <w:rsid w:val="00D44EAB"/>
    <w:rsid w:val="00D47F46"/>
    <w:rsid w:val="00D54B8B"/>
    <w:rsid w:val="00D64B8E"/>
    <w:rsid w:val="00D72ACB"/>
    <w:rsid w:val="00D831F3"/>
    <w:rsid w:val="00D83E58"/>
    <w:rsid w:val="00D939F4"/>
    <w:rsid w:val="00D93B1B"/>
    <w:rsid w:val="00D97EF6"/>
    <w:rsid w:val="00DB1138"/>
    <w:rsid w:val="00DB7361"/>
    <w:rsid w:val="00DC27C3"/>
    <w:rsid w:val="00DE010F"/>
    <w:rsid w:val="00DE1C6D"/>
    <w:rsid w:val="00DE2A47"/>
    <w:rsid w:val="00DE2D18"/>
    <w:rsid w:val="00DF3579"/>
    <w:rsid w:val="00E05E90"/>
    <w:rsid w:val="00E17F43"/>
    <w:rsid w:val="00E26B04"/>
    <w:rsid w:val="00E279BB"/>
    <w:rsid w:val="00E309F3"/>
    <w:rsid w:val="00E31684"/>
    <w:rsid w:val="00E376B1"/>
    <w:rsid w:val="00E3774C"/>
    <w:rsid w:val="00E468C8"/>
    <w:rsid w:val="00E546A0"/>
    <w:rsid w:val="00E57349"/>
    <w:rsid w:val="00E66FF2"/>
    <w:rsid w:val="00E746EE"/>
    <w:rsid w:val="00E86424"/>
    <w:rsid w:val="00E9059A"/>
    <w:rsid w:val="00E97F03"/>
    <w:rsid w:val="00EA37F9"/>
    <w:rsid w:val="00EA45D0"/>
    <w:rsid w:val="00EA60C7"/>
    <w:rsid w:val="00EC02CE"/>
    <w:rsid w:val="00EC1515"/>
    <w:rsid w:val="00ED625C"/>
    <w:rsid w:val="00EE1E51"/>
    <w:rsid w:val="00EF04A3"/>
    <w:rsid w:val="00F0655C"/>
    <w:rsid w:val="00F11513"/>
    <w:rsid w:val="00F22730"/>
    <w:rsid w:val="00F342A7"/>
    <w:rsid w:val="00F42DA2"/>
    <w:rsid w:val="00F4502A"/>
    <w:rsid w:val="00F57190"/>
    <w:rsid w:val="00F71200"/>
    <w:rsid w:val="00F7297A"/>
    <w:rsid w:val="00F82022"/>
    <w:rsid w:val="00F8367D"/>
    <w:rsid w:val="00F83DF1"/>
    <w:rsid w:val="00F848A8"/>
    <w:rsid w:val="00FB6797"/>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ss.at.ufl.edu" TargetMode="External"/><Relationship Id="rId18"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techjk@ufl.edu" TargetMode="External"/><Relationship Id="rId17" Type="http://schemas.openxmlformats.org/officeDocument/2006/relationships/hyperlink" Target="http://nursing.ufl.edu/students/student-policies-and-handbooks/" TargetMode="External"/><Relationship Id="rId2" Type="http://schemas.openxmlformats.org/officeDocument/2006/relationships/numbering" Target="numbering.xml"/><Relationship Id="rId16" Type="http://schemas.openxmlformats.org/officeDocument/2006/relationships/hyperlink" Target="http://www.counseling.ufl.edu/cwc/" TargetMode="External"/><Relationship Id="rId20"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crowe@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o.ufl.edu/index.php/drc/" TargetMode="External"/><Relationship Id="rId23" Type="http://schemas.openxmlformats.org/officeDocument/2006/relationships/fontTable" Target="fontTable.xml"/><Relationship Id="rId10" Type="http://schemas.openxmlformats.org/officeDocument/2006/relationships/hyperlink" Target="mailto:alkelley@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derridj@ufl.edu" TargetMode="External"/><Relationship Id="rId14" Type="http://schemas.openxmlformats.org/officeDocument/2006/relationships/hyperlink" Target="mailto:helpdesk@uf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486C-E987-497D-884E-84170DB7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13339</Characters>
  <Application>Microsoft Office Word</Application>
  <DocSecurity>4</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2014-04-29T09:35:00Z</cp:lastPrinted>
  <dcterms:created xsi:type="dcterms:W3CDTF">2014-05-06T13:50:00Z</dcterms:created>
  <dcterms:modified xsi:type="dcterms:W3CDTF">2014-05-06T13:50:00Z</dcterms:modified>
</cp:coreProperties>
</file>