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29" w:rsidRPr="00E97F03" w:rsidRDefault="00BA3329" w:rsidP="00806F86">
      <w:pPr>
        <w:pStyle w:val="Header"/>
        <w:tabs>
          <w:tab w:val="clear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E97F03">
            <w:rPr>
              <w:rFonts w:ascii="Times New Roman" w:hAnsi="Times New Roman"/>
              <w:szCs w:val="24"/>
            </w:rPr>
            <w:t>UNIVERSITY</w:t>
          </w:r>
        </w:smartTag>
        <w:r w:rsidRPr="00E97F03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E97F03">
            <w:rPr>
              <w:rFonts w:ascii="Times New Roman" w:hAnsi="Times New Roman"/>
              <w:szCs w:val="24"/>
            </w:rPr>
            <w:t>FLORIDA</w:t>
          </w:r>
        </w:smartTag>
      </w:smartTag>
    </w:p>
    <w:p w:rsidR="00BA3329" w:rsidRPr="00E97F03" w:rsidRDefault="00BA3329" w:rsidP="00806F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E97F03">
            <w:rPr>
              <w:rFonts w:ascii="Times New Roman" w:hAnsi="Times New Roman"/>
              <w:szCs w:val="24"/>
            </w:rPr>
            <w:t>COLLEGE</w:t>
          </w:r>
        </w:smartTag>
        <w:r w:rsidRPr="00E97F03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E97F03">
            <w:rPr>
              <w:rFonts w:ascii="Times New Roman" w:hAnsi="Times New Roman"/>
              <w:szCs w:val="24"/>
            </w:rPr>
            <w:t>NURSING</w:t>
          </w:r>
        </w:smartTag>
      </w:smartTag>
    </w:p>
    <w:p w:rsidR="00BA3329" w:rsidRPr="00E97F03" w:rsidRDefault="00BA3329" w:rsidP="00806F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</w:rPr>
        <w:tab/>
        <w:t xml:space="preserve">COURSE </w:t>
      </w:r>
      <w:r w:rsidR="00B90334" w:rsidRPr="00E97F03">
        <w:rPr>
          <w:rFonts w:ascii="Times New Roman" w:hAnsi="Times New Roman"/>
          <w:szCs w:val="24"/>
        </w:rPr>
        <w:t>SYLLABUS</w:t>
      </w:r>
    </w:p>
    <w:p w:rsidR="00BA3329" w:rsidRPr="00E97F03" w:rsidRDefault="005D29ED" w:rsidP="00806F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Spring, 2015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COURSE NUMBER</w:t>
      </w:r>
      <w:r w:rsidR="005D29ED">
        <w:rPr>
          <w:rFonts w:ascii="Times New Roman" w:hAnsi="Times New Roman"/>
          <w:szCs w:val="24"/>
        </w:rPr>
        <w:tab/>
      </w:r>
      <w:r w:rsidR="005D29ED">
        <w:rPr>
          <w:rFonts w:ascii="Times New Roman" w:hAnsi="Times New Roman"/>
          <w:szCs w:val="24"/>
        </w:rPr>
        <w:tab/>
        <w:t>NUR 3826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COURSE TITLE</w:t>
      </w:r>
      <w:r w:rsidRPr="00E97F03">
        <w:rPr>
          <w:rFonts w:ascii="Times New Roman" w:hAnsi="Times New Roman"/>
          <w:szCs w:val="24"/>
        </w:rPr>
        <w:tab/>
      </w:r>
      <w:r w:rsidRPr="00E97F03">
        <w:rPr>
          <w:rFonts w:ascii="Times New Roman" w:hAnsi="Times New Roman"/>
          <w:szCs w:val="24"/>
        </w:rPr>
        <w:tab/>
      </w:r>
      <w:r w:rsidR="005D29ED">
        <w:rPr>
          <w:rFonts w:ascii="Times New Roman" w:hAnsi="Times New Roman"/>
          <w:szCs w:val="24"/>
        </w:rPr>
        <w:t>Legal and Ethical Issues in Nursing</w:t>
      </w:r>
      <w:r w:rsidR="009F2D04">
        <w:rPr>
          <w:rFonts w:ascii="Times New Roman" w:hAnsi="Times New Roman"/>
          <w:szCs w:val="24"/>
        </w:rPr>
        <w:t xml:space="preserve"> 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CREDITS</w:t>
      </w:r>
      <w:r w:rsidRPr="00E97F03">
        <w:rPr>
          <w:rFonts w:ascii="Times New Roman" w:hAnsi="Times New Roman"/>
          <w:szCs w:val="24"/>
        </w:rPr>
        <w:tab/>
      </w:r>
      <w:r w:rsidRPr="00E97F03">
        <w:rPr>
          <w:rFonts w:ascii="Times New Roman" w:hAnsi="Times New Roman"/>
          <w:szCs w:val="24"/>
        </w:rPr>
        <w:tab/>
      </w:r>
      <w:r w:rsidRPr="00E97F03">
        <w:rPr>
          <w:rFonts w:ascii="Times New Roman" w:hAnsi="Times New Roman"/>
          <w:szCs w:val="24"/>
        </w:rPr>
        <w:tab/>
      </w:r>
      <w:r w:rsidRPr="00E97F03">
        <w:rPr>
          <w:rFonts w:ascii="Times New Roman" w:hAnsi="Times New Roman"/>
          <w:szCs w:val="24"/>
        </w:rPr>
        <w:tab/>
      </w:r>
      <w:r w:rsidR="005D29ED">
        <w:rPr>
          <w:rFonts w:ascii="Times New Roman" w:hAnsi="Times New Roman"/>
          <w:szCs w:val="24"/>
        </w:rPr>
        <w:t>2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PLACEMENT</w:t>
      </w:r>
      <w:r w:rsidRPr="00E97F03">
        <w:rPr>
          <w:rFonts w:ascii="Times New Roman" w:hAnsi="Times New Roman"/>
          <w:szCs w:val="24"/>
        </w:rPr>
        <w:tab/>
      </w:r>
      <w:r w:rsidRPr="00E97F03">
        <w:rPr>
          <w:rFonts w:ascii="Times New Roman" w:hAnsi="Times New Roman"/>
          <w:szCs w:val="24"/>
        </w:rPr>
        <w:tab/>
      </w:r>
      <w:r w:rsidR="005D29ED">
        <w:rPr>
          <w:rFonts w:ascii="Times New Roman" w:hAnsi="Times New Roman"/>
          <w:szCs w:val="24"/>
        </w:rPr>
        <w:t>BSN Program: 3</w:t>
      </w:r>
      <w:r w:rsidR="005D29ED" w:rsidRPr="005D29ED">
        <w:rPr>
          <w:rFonts w:ascii="Times New Roman" w:hAnsi="Times New Roman"/>
          <w:szCs w:val="24"/>
          <w:vertAlign w:val="superscript"/>
        </w:rPr>
        <w:t>rd</w:t>
      </w:r>
      <w:r w:rsidR="005D29ED">
        <w:rPr>
          <w:rFonts w:ascii="Times New Roman" w:hAnsi="Times New Roman"/>
          <w:szCs w:val="24"/>
        </w:rPr>
        <w:t xml:space="preserve"> Semester Upper Division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54306A" w:rsidRPr="0054306A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PRE</w:t>
      </w:r>
      <w:r w:rsidR="0054306A">
        <w:rPr>
          <w:rFonts w:ascii="Times New Roman" w:hAnsi="Times New Roman"/>
          <w:szCs w:val="24"/>
          <w:u w:val="single"/>
        </w:rPr>
        <w:t>REQUISITES</w:t>
      </w:r>
      <w:r w:rsidR="0054306A">
        <w:rPr>
          <w:rFonts w:ascii="Times New Roman" w:hAnsi="Times New Roman"/>
          <w:szCs w:val="24"/>
        </w:rPr>
        <w:tab/>
      </w:r>
      <w:r w:rsidR="0054306A">
        <w:rPr>
          <w:rFonts w:ascii="Times New Roman" w:hAnsi="Times New Roman"/>
          <w:szCs w:val="24"/>
        </w:rPr>
        <w:tab/>
      </w:r>
      <w:r w:rsidR="005D29ED">
        <w:rPr>
          <w:rFonts w:ascii="Times New Roman" w:hAnsi="Times New Roman"/>
          <w:szCs w:val="24"/>
        </w:rPr>
        <w:t>NUR 3825: Introduction to the Profession of Nursing</w:t>
      </w:r>
    </w:p>
    <w:p w:rsidR="0054306A" w:rsidRDefault="0054306A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Times New Roman" w:hAnsi="Times New Roman"/>
          <w:szCs w:val="24"/>
          <w:u w:val="single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COREQUISITES</w:t>
      </w:r>
      <w:r w:rsidRPr="00E97F03">
        <w:rPr>
          <w:rFonts w:ascii="Times New Roman" w:hAnsi="Times New Roman"/>
          <w:szCs w:val="24"/>
        </w:rPr>
        <w:tab/>
      </w:r>
      <w:r w:rsidR="0054306A">
        <w:rPr>
          <w:rFonts w:ascii="Times New Roman" w:hAnsi="Times New Roman"/>
          <w:szCs w:val="24"/>
        </w:rPr>
        <w:tab/>
      </w:r>
      <w:r w:rsidR="005D29ED">
        <w:rPr>
          <w:rFonts w:ascii="Times New Roman" w:hAnsi="Times New Roman"/>
          <w:szCs w:val="24"/>
        </w:rPr>
        <w:t>None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A78F1" w:rsidRPr="003F1686" w:rsidRDefault="002A78F1" w:rsidP="00DE103F">
      <w:pPr>
        <w:pStyle w:val="Heading1"/>
        <w:rPr>
          <w:rFonts w:ascii="Times New Roman" w:hAnsi="Times New Roman"/>
          <w:szCs w:val="24"/>
        </w:rPr>
      </w:pPr>
      <w:r w:rsidRPr="003F1686">
        <w:rPr>
          <w:rFonts w:ascii="Times New Roman" w:hAnsi="Times New Roman"/>
          <w:sz w:val="24"/>
          <w:szCs w:val="24"/>
        </w:rPr>
        <w:t>FACULTY</w:t>
      </w:r>
      <w:r w:rsidRPr="003F1686">
        <w:rPr>
          <w:rFonts w:ascii="Times New Roman" w:hAnsi="Times New Roman"/>
          <w:sz w:val="24"/>
          <w:szCs w:val="24"/>
          <w:u w:val="none"/>
        </w:rPr>
        <w:tab/>
      </w:r>
      <w:r w:rsidRPr="003F1686">
        <w:rPr>
          <w:rFonts w:ascii="Times New Roman" w:hAnsi="Times New Roman"/>
          <w:sz w:val="24"/>
          <w:szCs w:val="24"/>
          <w:u w:val="none"/>
        </w:rPr>
        <w:tab/>
      </w:r>
      <w:r w:rsidRPr="003F1686">
        <w:rPr>
          <w:rFonts w:ascii="Times New Roman" w:hAnsi="Times New Roman"/>
          <w:sz w:val="24"/>
          <w:szCs w:val="24"/>
          <w:u w:val="none"/>
        </w:rPr>
        <w:tab/>
      </w:r>
      <w:r w:rsidR="005D29ED">
        <w:rPr>
          <w:rFonts w:ascii="Times New Roman" w:hAnsi="Times New Roman"/>
          <w:sz w:val="24"/>
          <w:szCs w:val="24"/>
          <w:u w:val="none"/>
        </w:rPr>
        <w:t>M. Josephine Snider, Ed.D., R.N.</w:t>
      </w:r>
      <w:r w:rsidRPr="003F1686">
        <w:rPr>
          <w:rFonts w:ascii="Times New Roman" w:hAnsi="Times New Roman"/>
          <w:szCs w:val="24"/>
        </w:rPr>
        <w:t xml:space="preserve"> </w:t>
      </w:r>
    </w:p>
    <w:p w:rsidR="009A5A04" w:rsidRDefault="002A78F1" w:rsidP="008C7B33">
      <w:pPr>
        <w:rPr>
          <w:rFonts w:ascii="Times New Roman" w:hAnsi="Times New Roman"/>
          <w:szCs w:val="24"/>
        </w:rPr>
      </w:pPr>
      <w:r w:rsidRPr="00DB7361">
        <w:rPr>
          <w:rFonts w:ascii="Times New Roman" w:hAnsi="Times New Roman"/>
          <w:szCs w:val="24"/>
        </w:rPr>
        <w:t xml:space="preserve">                          </w:t>
      </w:r>
      <w:r w:rsidR="005D29ED">
        <w:rPr>
          <w:rFonts w:ascii="Times New Roman" w:hAnsi="Times New Roman"/>
          <w:szCs w:val="24"/>
        </w:rPr>
        <w:tab/>
      </w:r>
      <w:r w:rsidR="005D29ED">
        <w:rPr>
          <w:rFonts w:ascii="Times New Roman" w:hAnsi="Times New Roman"/>
          <w:szCs w:val="24"/>
        </w:rPr>
        <w:tab/>
      </w:r>
      <w:hyperlink r:id="rId9" w:history="1">
        <w:r w:rsidR="005D29ED" w:rsidRPr="003D73B0">
          <w:rPr>
            <w:rStyle w:val="Hyperlink"/>
            <w:rFonts w:ascii="Times New Roman" w:hAnsi="Times New Roman"/>
            <w:szCs w:val="24"/>
          </w:rPr>
          <w:t>snidemj@ufl.edu</w:t>
        </w:r>
      </w:hyperlink>
      <w:r w:rsidR="005D29ED">
        <w:rPr>
          <w:rFonts w:ascii="Times New Roman" w:hAnsi="Times New Roman"/>
          <w:szCs w:val="24"/>
        </w:rPr>
        <w:t xml:space="preserve">  HPNP 4222  (352) 294-5740</w:t>
      </w:r>
    </w:p>
    <w:p w:rsidR="005D29ED" w:rsidRDefault="005D29ED" w:rsidP="008C7B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Office Hours: Tuesday 9:00-11:00</w:t>
      </w:r>
    </w:p>
    <w:p w:rsidR="005D29ED" w:rsidRPr="00F532F9" w:rsidRDefault="005D29ED" w:rsidP="008C7B33">
      <w:pPr>
        <w:rPr>
          <w:rFonts w:ascii="Times New Roman" w:hAnsi="Times New Roman"/>
          <w:szCs w:val="24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 xml:space="preserve">COURSE </w:t>
      </w:r>
      <w:r w:rsidR="00B90334" w:rsidRPr="00E97F03">
        <w:rPr>
          <w:rFonts w:ascii="Times New Roman" w:hAnsi="Times New Roman"/>
          <w:szCs w:val="24"/>
          <w:u w:val="single"/>
        </w:rPr>
        <w:t>DESCRIPTION</w:t>
      </w:r>
      <w:r w:rsidRPr="00E97F03">
        <w:rPr>
          <w:rFonts w:ascii="Times New Roman" w:hAnsi="Times New Roman"/>
          <w:szCs w:val="24"/>
        </w:rPr>
        <w:tab/>
      </w:r>
      <w:r w:rsidR="005D29ED">
        <w:rPr>
          <w:rFonts w:ascii="Times New Roman" w:hAnsi="Times New Roman"/>
          <w:szCs w:val="24"/>
        </w:rPr>
        <w:t>The purpose of this course is to examine legal issues and ethical dilemmas in nursing practice. Consequences of ethical misconduct and legal ma</w:t>
      </w:r>
      <w:r w:rsidR="006B65A2">
        <w:rPr>
          <w:rFonts w:ascii="Times New Roman" w:hAnsi="Times New Roman"/>
          <w:szCs w:val="24"/>
        </w:rPr>
        <w:t>lpractice are explored. Emphasis is on ethical decision making processes and recognition of negligent practices. Focus is on case analysis of legal and ethical issues.</w:t>
      </w:r>
      <w:r w:rsidRPr="00E97F03">
        <w:rPr>
          <w:rFonts w:ascii="Times New Roman" w:hAnsi="Times New Roman"/>
          <w:szCs w:val="24"/>
        </w:rPr>
        <w:t xml:space="preserve"> 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COURSE OBJECTIVES</w:t>
      </w:r>
      <w:r w:rsidRPr="00E97F03">
        <w:rPr>
          <w:rFonts w:ascii="Times New Roman" w:hAnsi="Times New Roman"/>
          <w:szCs w:val="24"/>
        </w:rPr>
        <w:tab/>
        <w:t>Upon completion of this course, the student will be able to:</w:t>
      </w:r>
    </w:p>
    <w:p w:rsidR="002B19A8" w:rsidRDefault="006B65A2" w:rsidP="006B65A2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Analyze basic legal concepts relevant to the issues of negligence in the practice of professional nursing.</w:t>
      </w:r>
    </w:p>
    <w:p w:rsidR="00205132" w:rsidRDefault="00205132" w:rsidP="00205132">
      <w:pPr>
        <w:pStyle w:val="ListParagraph"/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6B65A2" w:rsidRDefault="006B65A2" w:rsidP="006B65A2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Describe ethical principles related to decision making with clients across the lifespan.</w:t>
      </w:r>
    </w:p>
    <w:p w:rsidR="00205132" w:rsidRPr="00205132" w:rsidRDefault="00205132" w:rsidP="00205132">
      <w:pPr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6B65A2" w:rsidRDefault="006B65A2" w:rsidP="006B65A2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Use an ethical decision making model to analyze complex ethical dilemmas in diverse populations.</w:t>
      </w:r>
    </w:p>
    <w:p w:rsidR="00205132" w:rsidRPr="00205132" w:rsidRDefault="00205132" w:rsidP="00205132">
      <w:pPr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6B65A2" w:rsidRDefault="006B65A2" w:rsidP="006B65A2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Discuss accountability for protecting confidential and private healthcare information from diverse information sources.</w:t>
      </w:r>
    </w:p>
    <w:p w:rsidR="00205132" w:rsidRPr="00205132" w:rsidRDefault="00205132" w:rsidP="00205132">
      <w:pPr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6B65A2" w:rsidRDefault="006B65A2" w:rsidP="006B65A2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Analyze potential conflicts between personal beliefs and values and professional values on legal and ethical dilemmas in practice.</w:t>
      </w:r>
    </w:p>
    <w:p w:rsidR="00205132" w:rsidRPr="00205132" w:rsidRDefault="00205132" w:rsidP="00205132">
      <w:pPr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6B65A2" w:rsidRDefault="006B65A2" w:rsidP="006B65A2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Evaluate professional responses to selected ethical and legal issues.</w:t>
      </w:r>
    </w:p>
    <w:p w:rsidR="006B65A2" w:rsidRPr="006B65A2" w:rsidRDefault="006B65A2" w:rsidP="006B65A2">
      <w:pPr>
        <w:pStyle w:val="ListParagraph"/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05132" w:rsidRDefault="00205132">
      <w:pPr>
        <w:widowControl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br w:type="page"/>
      </w:r>
    </w:p>
    <w:p w:rsidR="00B90334" w:rsidRDefault="00B90334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lastRenderedPageBreak/>
        <w:t>COURSE SCHEDULE</w:t>
      </w:r>
    </w:p>
    <w:p w:rsidR="006B65A2" w:rsidRPr="00CE48A0" w:rsidRDefault="006B65A2" w:rsidP="006B65A2">
      <w:pPr>
        <w:tabs>
          <w:tab w:val="left" w:pos="-1440"/>
          <w:tab w:val="left" w:pos="-720"/>
          <w:tab w:val="left" w:pos="450"/>
          <w:tab w:val="left" w:pos="1080"/>
        </w:tabs>
        <w:rPr>
          <w:rFonts w:ascii="Times New Roman" w:hAnsi="Times New Roman"/>
          <w:szCs w:val="24"/>
          <w:u w:val="single"/>
        </w:rPr>
      </w:pPr>
      <w:r w:rsidRPr="00CE48A0">
        <w:rPr>
          <w:rFonts w:ascii="Times New Roman" w:hAnsi="Times New Roman"/>
          <w:szCs w:val="24"/>
        </w:rPr>
        <w:t xml:space="preserve">       </w:t>
      </w:r>
      <w:r w:rsidRPr="00CE48A0">
        <w:rPr>
          <w:rFonts w:ascii="Times New Roman" w:hAnsi="Times New Roman"/>
          <w:szCs w:val="24"/>
          <w:u w:val="single"/>
        </w:rPr>
        <w:t>Section</w:t>
      </w:r>
      <w:r w:rsidRPr="00CE48A0">
        <w:rPr>
          <w:rFonts w:ascii="Times New Roman" w:hAnsi="Times New Roman"/>
          <w:szCs w:val="24"/>
          <w:u w:val="single"/>
        </w:rPr>
        <w:tab/>
      </w:r>
      <w:r w:rsidRPr="00CE48A0">
        <w:rPr>
          <w:rFonts w:ascii="Times New Roman" w:hAnsi="Times New Roman"/>
          <w:szCs w:val="24"/>
          <w:u w:val="single"/>
        </w:rPr>
        <w:tab/>
        <w:t>Day</w:t>
      </w:r>
      <w:r w:rsidRPr="00CE48A0">
        <w:rPr>
          <w:rFonts w:ascii="Times New Roman" w:hAnsi="Times New Roman"/>
          <w:szCs w:val="24"/>
          <w:u w:val="single"/>
        </w:rPr>
        <w:tab/>
      </w:r>
      <w:r w:rsidRPr="00CE48A0">
        <w:rPr>
          <w:rFonts w:ascii="Times New Roman" w:hAnsi="Times New Roman"/>
          <w:szCs w:val="24"/>
          <w:u w:val="single"/>
        </w:rPr>
        <w:tab/>
        <w:t>Time</w:t>
      </w:r>
      <w:r w:rsidRPr="00CE48A0">
        <w:rPr>
          <w:rFonts w:ascii="Times New Roman" w:hAnsi="Times New Roman"/>
          <w:szCs w:val="24"/>
          <w:u w:val="single"/>
        </w:rPr>
        <w:tab/>
      </w:r>
      <w:r w:rsidRPr="00CE48A0">
        <w:rPr>
          <w:rFonts w:ascii="Times New Roman" w:hAnsi="Times New Roman"/>
          <w:szCs w:val="24"/>
          <w:u w:val="single"/>
        </w:rPr>
        <w:tab/>
        <w:t>Room</w:t>
      </w:r>
    </w:p>
    <w:p w:rsidR="006B65A2" w:rsidRPr="00CE48A0" w:rsidRDefault="006B65A2" w:rsidP="006B65A2">
      <w:pPr>
        <w:tabs>
          <w:tab w:val="left" w:pos="-1440"/>
          <w:tab w:val="left" w:pos="-720"/>
          <w:tab w:val="left" w:pos="450"/>
          <w:tab w:val="left" w:pos="1080"/>
        </w:tabs>
        <w:rPr>
          <w:rFonts w:ascii="Times New Roman" w:hAnsi="Times New Roman"/>
          <w:szCs w:val="24"/>
        </w:rPr>
      </w:pPr>
      <w:r w:rsidRPr="00CE48A0">
        <w:rPr>
          <w:rFonts w:ascii="Times New Roman" w:hAnsi="Times New Roman"/>
          <w:szCs w:val="24"/>
        </w:rPr>
        <w:t xml:space="preserve">         0120</w:t>
      </w:r>
      <w:r w:rsidRPr="00CE48A0">
        <w:rPr>
          <w:rFonts w:ascii="Times New Roman" w:hAnsi="Times New Roman"/>
          <w:szCs w:val="24"/>
        </w:rPr>
        <w:tab/>
      </w:r>
      <w:r w:rsidRPr="00CE48A0">
        <w:rPr>
          <w:rFonts w:ascii="Times New Roman" w:hAnsi="Times New Roman"/>
          <w:szCs w:val="24"/>
        </w:rPr>
        <w:tab/>
      </w:r>
      <w:r w:rsidRPr="00CE48A0">
        <w:rPr>
          <w:rFonts w:ascii="Times New Roman" w:hAnsi="Times New Roman"/>
          <w:szCs w:val="24"/>
        </w:rPr>
        <w:tab/>
        <w:t>Tuesday</w:t>
      </w:r>
      <w:r w:rsidRPr="00CE48A0">
        <w:rPr>
          <w:rFonts w:ascii="Times New Roman" w:hAnsi="Times New Roman"/>
          <w:szCs w:val="24"/>
        </w:rPr>
        <w:tab/>
        <w:t>11:45</w:t>
      </w:r>
      <w:r w:rsidR="00457B72" w:rsidRPr="00CE48A0">
        <w:rPr>
          <w:rFonts w:ascii="Times New Roman" w:hAnsi="Times New Roman"/>
          <w:szCs w:val="24"/>
        </w:rPr>
        <w:tab/>
      </w:r>
      <w:r w:rsidR="00457B72" w:rsidRPr="00CE48A0">
        <w:rPr>
          <w:rFonts w:ascii="Times New Roman" w:hAnsi="Times New Roman"/>
          <w:szCs w:val="24"/>
        </w:rPr>
        <w:tab/>
        <w:t>G-103</w:t>
      </w:r>
    </w:p>
    <w:p w:rsidR="00457B72" w:rsidRPr="00CE48A0" w:rsidRDefault="00457B72" w:rsidP="006B65A2">
      <w:pPr>
        <w:tabs>
          <w:tab w:val="left" w:pos="-1440"/>
          <w:tab w:val="left" w:pos="-720"/>
          <w:tab w:val="left" w:pos="450"/>
          <w:tab w:val="left" w:pos="1080"/>
        </w:tabs>
        <w:rPr>
          <w:rFonts w:ascii="Times New Roman" w:hAnsi="Times New Roman"/>
          <w:szCs w:val="24"/>
        </w:rPr>
      </w:pPr>
    </w:p>
    <w:p w:rsidR="00F532F9" w:rsidRPr="00F532F9" w:rsidRDefault="00F532F9" w:rsidP="00205132">
      <w:pPr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 xml:space="preserve">E-Learning in </w:t>
      </w:r>
      <w:r w:rsidR="00C03786">
        <w:rPr>
          <w:rFonts w:ascii="Times New Roman" w:hAnsi="Times New Roman"/>
          <w:szCs w:val="24"/>
        </w:rPr>
        <w:t>Canvas</w:t>
      </w:r>
      <w:r w:rsidRPr="00F532F9">
        <w:rPr>
          <w:rFonts w:ascii="Times New Roman" w:hAnsi="Times New Roman"/>
          <w:szCs w:val="24"/>
        </w:rPr>
        <w:t xml:space="preserve"> is the course management system that you will use for this course. E-Learning in </w:t>
      </w:r>
      <w:r w:rsidR="00C03786">
        <w:rPr>
          <w:rFonts w:ascii="Times New Roman" w:hAnsi="Times New Roman"/>
          <w:szCs w:val="24"/>
        </w:rPr>
        <w:t>Canvas</w:t>
      </w:r>
      <w:r w:rsidRPr="00F532F9">
        <w:rPr>
          <w:rFonts w:ascii="Times New Roman" w:hAnsi="Times New Roman"/>
          <w:szCs w:val="24"/>
        </w:rPr>
        <w:t xml:space="preserve"> is accessed by using your Gatorlink account name and password at</w:t>
      </w:r>
      <w:r w:rsidR="004C47F5">
        <w:rPr>
          <w:rStyle w:val="Hyperlink"/>
          <w:rFonts w:ascii="Times New Roman" w:hAnsi="Times New Roman"/>
          <w:szCs w:val="24"/>
          <w:u w:val="none"/>
        </w:rPr>
        <w:t xml:space="preserve"> </w:t>
      </w:r>
      <w:hyperlink r:id="rId10" w:history="1">
        <w:r w:rsidR="004C47F5" w:rsidRPr="009D0526">
          <w:rPr>
            <w:rStyle w:val="Hyperlink"/>
            <w:rFonts w:ascii="Times New Roman" w:hAnsi="Times New Roman"/>
            <w:szCs w:val="24"/>
          </w:rPr>
          <w:t>https://lss.at.ufl.edu/</w:t>
        </w:r>
      </w:hyperlink>
      <w:r w:rsidR="004C47F5">
        <w:rPr>
          <w:rStyle w:val="Hyperlink"/>
          <w:rFonts w:ascii="Times New Roman" w:hAnsi="Times New Roman"/>
          <w:szCs w:val="24"/>
          <w:u w:val="none"/>
        </w:rPr>
        <w:t xml:space="preserve">.  </w:t>
      </w:r>
      <w:r w:rsidR="004C47F5" w:rsidRPr="004C47F5">
        <w:rPr>
          <w:rStyle w:val="Hyperlink"/>
          <w:rFonts w:ascii="Times New Roman" w:hAnsi="Times New Roman"/>
          <w:color w:val="auto"/>
          <w:szCs w:val="24"/>
          <w:u w:val="none"/>
        </w:rPr>
        <w:t xml:space="preserve">There </w:t>
      </w:r>
      <w:r w:rsidRPr="00F532F9">
        <w:rPr>
          <w:rFonts w:ascii="Times New Roman" w:hAnsi="Times New Roman"/>
          <w:szCs w:val="24"/>
        </w:rPr>
        <w:t xml:space="preserve">are several tutorials and student help links on the E-Learning login site. If you have technical questions call the UF Computer Help Desk at 352-392-HELP or send email to </w:t>
      </w:r>
      <w:hyperlink r:id="rId11" w:history="1">
        <w:r w:rsidRPr="00F532F9">
          <w:rPr>
            <w:rStyle w:val="Hyperlink"/>
            <w:rFonts w:ascii="Times New Roman" w:hAnsi="Times New Roman"/>
            <w:szCs w:val="24"/>
          </w:rPr>
          <w:t>helpdesk@ufl.edu</w:t>
        </w:r>
      </w:hyperlink>
      <w:r w:rsidRPr="00F532F9">
        <w:rPr>
          <w:rFonts w:ascii="Times New Roman" w:hAnsi="Times New Roman"/>
          <w:szCs w:val="24"/>
        </w:rPr>
        <w:t>.</w:t>
      </w:r>
    </w:p>
    <w:p w:rsidR="00F532F9" w:rsidRPr="00F532F9" w:rsidRDefault="00F532F9" w:rsidP="00F532F9">
      <w:pPr>
        <w:ind w:firstLine="776"/>
        <w:rPr>
          <w:rFonts w:ascii="Times New Roman" w:hAnsi="Times New Roman"/>
          <w:szCs w:val="24"/>
        </w:rPr>
      </w:pPr>
    </w:p>
    <w:p w:rsidR="00F532F9" w:rsidRPr="00F532F9" w:rsidRDefault="00F532F9" w:rsidP="00205132">
      <w:pPr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>It is important that you regularly check your Gatorlink account email for College and University wide information and the course E-Learning site for announcements and notifications.</w:t>
      </w:r>
    </w:p>
    <w:p w:rsidR="00F532F9" w:rsidRPr="00F532F9" w:rsidRDefault="00F532F9" w:rsidP="00F532F9">
      <w:pPr>
        <w:ind w:firstLine="776"/>
        <w:rPr>
          <w:rFonts w:ascii="Times New Roman" w:hAnsi="Times New Roman"/>
          <w:szCs w:val="24"/>
        </w:rPr>
      </w:pPr>
    </w:p>
    <w:p w:rsidR="009A5A04" w:rsidRPr="00532D58" w:rsidRDefault="00F532F9" w:rsidP="00205132">
      <w:pPr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>Course websites are generally made available on the Friday before the first day of classes.</w:t>
      </w:r>
    </w:p>
    <w:p w:rsidR="0094197E" w:rsidRDefault="0094197E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Default="00BA3329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t>TOPICAL OUTLINE</w:t>
      </w:r>
    </w:p>
    <w:p w:rsidR="00457B72" w:rsidRDefault="00CE48A0" w:rsidP="00CE48A0">
      <w:pPr>
        <w:pStyle w:val="ListParagraph"/>
        <w:numPr>
          <w:ilvl w:val="0"/>
          <w:numId w:val="42"/>
        </w:num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Advanced legal concepts relevant to health care</w:t>
      </w:r>
    </w:p>
    <w:p w:rsidR="00CE48A0" w:rsidRDefault="00CE48A0" w:rsidP="00CE48A0">
      <w:pPr>
        <w:pStyle w:val="ListParagraph"/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.Negligence</w:t>
      </w:r>
    </w:p>
    <w:p w:rsidR="00CE48A0" w:rsidRDefault="00CE48A0" w:rsidP="00CE48A0">
      <w:pPr>
        <w:pStyle w:val="ListParagraph"/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.Malpractice</w:t>
      </w:r>
    </w:p>
    <w:p w:rsidR="00CE48A0" w:rsidRDefault="00CE48A0" w:rsidP="00CE48A0">
      <w:pPr>
        <w:pStyle w:val="ListParagraph"/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Intentional torts</w:t>
      </w:r>
    </w:p>
    <w:p w:rsidR="00CE48A0" w:rsidRDefault="00CE48A0" w:rsidP="00CE48A0">
      <w:pPr>
        <w:pStyle w:val="ListParagraph"/>
        <w:numPr>
          <w:ilvl w:val="0"/>
          <w:numId w:val="42"/>
        </w:num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Liability for actions in practice</w:t>
      </w:r>
    </w:p>
    <w:p w:rsidR="00CE48A0" w:rsidRDefault="00CE48A0" w:rsidP="00CE48A0">
      <w:pPr>
        <w:pStyle w:val="ListParagraph"/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Consequences for negligence</w:t>
      </w:r>
    </w:p>
    <w:p w:rsidR="00CE48A0" w:rsidRDefault="00CE48A0" w:rsidP="00CE48A0">
      <w:pPr>
        <w:pStyle w:val="ListParagraph"/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Privacy</w:t>
      </w:r>
    </w:p>
    <w:p w:rsidR="00CE48A0" w:rsidRDefault="00CE48A0" w:rsidP="00CE48A0">
      <w:pPr>
        <w:pStyle w:val="ListParagraph"/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Advocacy</w:t>
      </w:r>
    </w:p>
    <w:p w:rsidR="00CE48A0" w:rsidRDefault="00CE48A0" w:rsidP="00CE48A0">
      <w:pPr>
        <w:pStyle w:val="ListParagraph"/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Peer review</w:t>
      </w:r>
    </w:p>
    <w:p w:rsidR="00CE48A0" w:rsidRDefault="00CE48A0" w:rsidP="00CE48A0">
      <w:pPr>
        <w:pStyle w:val="ListParagraph"/>
        <w:numPr>
          <w:ilvl w:val="0"/>
          <w:numId w:val="42"/>
        </w:num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Ethical theories and principles</w:t>
      </w:r>
    </w:p>
    <w:p w:rsidR="00CE48A0" w:rsidRDefault="00CE48A0" w:rsidP="00CE48A0">
      <w:pPr>
        <w:pStyle w:val="ListParagraph"/>
        <w:numPr>
          <w:ilvl w:val="0"/>
          <w:numId w:val="42"/>
        </w:num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Ethical decision making process</w:t>
      </w:r>
    </w:p>
    <w:p w:rsidR="00CE48A0" w:rsidRDefault="00CE48A0" w:rsidP="00CE48A0">
      <w:pPr>
        <w:pStyle w:val="ListParagraph"/>
        <w:numPr>
          <w:ilvl w:val="0"/>
          <w:numId w:val="42"/>
        </w:num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Rights-based issues across the life span</w:t>
      </w:r>
    </w:p>
    <w:p w:rsidR="00CE48A0" w:rsidRPr="00CE48A0" w:rsidRDefault="00CE48A0" w:rsidP="00CE48A0">
      <w:pPr>
        <w:pStyle w:val="ListParagraph"/>
        <w:numPr>
          <w:ilvl w:val="0"/>
          <w:numId w:val="42"/>
        </w:num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Informed consent</w:t>
      </w:r>
    </w:p>
    <w:p w:rsidR="00564EF3" w:rsidRPr="00F532F9" w:rsidRDefault="00564EF3" w:rsidP="00F532F9">
      <w:pPr>
        <w:pStyle w:val="ListParagraph"/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Times New Roman" w:hAnsi="Times New Roman"/>
          <w:szCs w:val="24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t>TEACHING METHODS</w:t>
      </w:r>
    </w:p>
    <w:p w:rsidR="00BA3329" w:rsidRPr="00E97F03" w:rsidRDefault="00BA3329" w:rsidP="009A5A04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</w:rPr>
        <w:t>Lecture,</w:t>
      </w:r>
      <w:r w:rsidR="00CE48A0">
        <w:rPr>
          <w:rFonts w:ascii="Times New Roman" w:hAnsi="Times New Roman"/>
          <w:szCs w:val="24"/>
        </w:rPr>
        <w:t xml:space="preserve"> guided class/group discussion,</w:t>
      </w:r>
      <w:r w:rsidRPr="00E97F03">
        <w:rPr>
          <w:rFonts w:ascii="Times New Roman" w:hAnsi="Times New Roman"/>
          <w:szCs w:val="24"/>
        </w:rPr>
        <w:t xml:space="preserve"> audiovisual materials, written materials,</w:t>
      </w:r>
      <w:r w:rsidR="00CE48A0">
        <w:rPr>
          <w:rFonts w:ascii="Times New Roman" w:hAnsi="Times New Roman"/>
          <w:szCs w:val="24"/>
        </w:rPr>
        <w:t xml:space="preserve"> minute papers,</w:t>
      </w:r>
      <w:r w:rsidRPr="00E97F03">
        <w:rPr>
          <w:rFonts w:ascii="Times New Roman" w:hAnsi="Times New Roman"/>
          <w:szCs w:val="24"/>
        </w:rPr>
        <w:t xml:space="preserve"> and </w:t>
      </w:r>
      <w:r w:rsidR="007928DD">
        <w:rPr>
          <w:rFonts w:ascii="Times New Roman" w:hAnsi="Times New Roman"/>
          <w:szCs w:val="24"/>
        </w:rPr>
        <w:t xml:space="preserve">presentation of </w:t>
      </w:r>
      <w:r w:rsidRPr="00E97F03">
        <w:rPr>
          <w:rFonts w:ascii="Times New Roman" w:hAnsi="Times New Roman"/>
          <w:szCs w:val="24"/>
        </w:rPr>
        <w:t>case studies.</w:t>
      </w:r>
    </w:p>
    <w:p w:rsidR="00BA3329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</w:rPr>
      </w:pPr>
    </w:p>
    <w:p w:rsidR="00260C21" w:rsidRDefault="002A02A5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LEARNING ACTIVITIES</w:t>
      </w:r>
    </w:p>
    <w:p w:rsidR="007928DD" w:rsidRPr="00E05E90" w:rsidRDefault="0033668E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</w:rPr>
      </w:pPr>
      <w:r w:rsidRPr="00E05E90">
        <w:rPr>
          <w:rFonts w:ascii="Times New Roman" w:hAnsi="Times New Roman"/>
          <w:szCs w:val="24"/>
        </w:rPr>
        <w:t>R</w:t>
      </w:r>
      <w:r w:rsidR="007928DD" w:rsidRPr="00E05E90">
        <w:rPr>
          <w:rFonts w:ascii="Times New Roman" w:hAnsi="Times New Roman"/>
          <w:szCs w:val="24"/>
        </w:rPr>
        <w:t>eadings, participation in</w:t>
      </w:r>
      <w:r w:rsidR="00CE48A0">
        <w:rPr>
          <w:rFonts w:ascii="Times New Roman" w:hAnsi="Times New Roman"/>
          <w:szCs w:val="24"/>
        </w:rPr>
        <w:t xml:space="preserve"> group</w:t>
      </w:r>
      <w:r w:rsidR="007928DD" w:rsidRPr="00E05E90">
        <w:rPr>
          <w:rFonts w:ascii="Times New Roman" w:hAnsi="Times New Roman"/>
          <w:szCs w:val="24"/>
        </w:rPr>
        <w:t xml:space="preserve"> discussion, case study analysis, </w:t>
      </w:r>
      <w:r w:rsidR="009A5A04">
        <w:rPr>
          <w:rFonts w:ascii="Times New Roman" w:hAnsi="Times New Roman"/>
          <w:szCs w:val="24"/>
        </w:rPr>
        <w:t xml:space="preserve">and </w:t>
      </w:r>
      <w:r w:rsidR="007928DD" w:rsidRPr="00E05E90">
        <w:rPr>
          <w:rFonts w:ascii="Times New Roman" w:hAnsi="Times New Roman"/>
          <w:szCs w:val="24"/>
        </w:rPr>
        <w:t>study questions.</w:t>
      </w:r>
    </w:p>
    <w:p w:rsidR="00260C21" w:rsidRPr="00E05E90" w:rsidRDefault="00260C21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t>EVALUATION</w:t>
      </w:r>
      <w:r w:rsidR="00260C21" w:rsidRPr="00E97F03">
        <w:rPr>
          <w:rFonts w:ascii="Times New Roman" w:hAnsi="Times New Roman"/>
          <w:szCs w:val="24"/>
          <w:u w:val="single"/>
        </w:rPr>
        <w:t xml:space="preserve"> METHODS/COURSE GRADE CALCULATION</w:t>
      </w:r>
    </w:p>
    <w:p w:rsidR="00D3439F" w:rsidRDefault="00297F06" w:rsidP="00F532F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</w:rPr>
        <w:t xml:space="preserve">      Class participation and minute papers                 15%</w:t>
      </w:r>
    </w:p>
    <w:p w:rsidR="00297F06" w:rsidRDefault="00297F06" w:rsidP="00F532F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Legal questions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</w:t>
      </w:r>
      <w:r w:rsidR="00CF4268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%</w:t>
      </w:r>
    </w:p>
    <w:p w:rsidR="00297F06" w:rsidRDefault="00297F06" w:rsidP="00F532F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Legal case analysis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30%</w:t>
      </w:r>
    </w:p>
    <w:p w:rsidR="00297F06" w:rsidRDefault="00297F06" w:rsidP="00F532F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CF4268">
        <w:rPr>
          <w:rFonts w:ascii="Times New Roman" w:hAnsi="Times New Roman"/>
          <w:szCs w:val="24"/>
        </w:rPr>
        <w:t>Values paper</w:t>
      </w:r>
      <w:bookmarkStart w:id="0" w:name="_GoBack"/>
      <w:bookmarkEnd w:id="0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15%</w:t>
      </w:r>
    </w:p>
    <w:p w:rsidR="00297F06" w:rsidRDefault="00297F06" w:rsidP="00F532F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Ethics case analysis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30%</w:t>
      </w:r>
    </w:p>
    <w:p w:rsidR="00205132" w:rsidRDefault="00205132" w:rsidP="00F532F9">
      <w:pPr>
        <w:widowControl/>
        <w:rPr>
          <w:rFonts w:ascii="Times New Roman" w:hAnsi="Times New Roman"/>
          <w:i/>
          <w:szCs w:val="24"/>
        </w:rPr>
      </w:pPr>
    </w:p>
    <w:p w:rsidR="00377FDB" w:rsidRPr="00377FDB" w:rsidRDefault="00377FDB" w:rsidP="00F532F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Assignments/papers will be returned within 2 weeks of assignment due date.</w:t>
      </w:r>
    </w:p>
    <w:p w:rsidR="00532D58" w:rsidRDefault="00532D58" w:rsidP="00F532F9">
      <w:pPr>
        <w:widowControl/>
        <w:rPr>
          <w:rFonts w:ascii="Times New Roman" w:hAnsi="Times New Roman"/>
          <w:szCs w:val="24"/>
          <w:u w:val="single"/>
        </w:rPr>
      </w:pPr>
    </w:p>
    <w:p w:rsidR="00D3439F" w:rsidRDefault="00D3439F" w:rsidP="00F532F9">
      <w:pPr>
        <w:widowControl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lastRenderedPageBreak/>
        <w:t>MAKE UP POLICY</w:t>
      </w:r>
    </w:p>
    <w:p w:rsidR="00D3439F" w:rsidRDefault="00377FDB" w:rsidP="00F532F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course does not permit make up work or extra-credit assignments. One assignment point will be deducted for each day of late submission of required work.</w:t>
      </w:r>
    </w:p>
    <w:p w:rsidR="00377FDB" w:rsidRDefault="00377FDB" w:rsidP="00F532F9">
      <w:pPr>
        <w:widowControl/>
        <w:rPr>
          <w:rFonts w:ascii="Times New Roman" w:hAnsi="Times New Roman"/>
          <w:szCs w:val="24"/>
        </w:rPr>
      </w:pPr>
    </w:p>
    <w:p w:rsidR="00F747D1" w:rsidRDefault="00384146" w:rsidP="00F532F9">
      <w:pPr>
        <w:widowControl/>
        <w:rPr>
          <w:rFonts w:ascii="Times New Roman" w:hAnsi="Times New Roman"/>
        </w:rPr>
      </w:pPr>
      <w:r w:rsidRPr="00384146">
        <w:rPr>
          <w:rFonts w:ascii="Times New Roman" w:hAnsi="Times New Roman"/>
          <w:szCs w:val="24"/>
          <w:u w:val="single"/>
        </w:rPr>
        <w:t>G</w:t>
      </w:r>
      <w:r w:rsidR="009A5A04" w:rsidRPr="009A5A04">
        <w:rPr>
          <w:rFonts w:ascii="Times New Roman" w:hAnsi="Times New Roman"/>
          <w:u w:val="single"/>
        </w:rPr>
        <w:t xml:space="preserve">RADING SCALE/QUALITY POINTS 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 xml:space="preserve">  </w:t>
      </w:r>
      <w:r w:rsidRPr="009A5A04">
        <w:rPr>
          <w:rFonts w:ascii="Times New Roman" w:hAnsi="Times New Roman"/>
        </w:rPr>
        <w:tab/>
        <w:t>A</w:t>
      </w:r>
      <w:r w:rsidRPr="009A5A04">
        <w:rPr>
          <w:rFonts w:ascii="Times New Roman" w:hAnsi="Times New Roman"/>
        </w:rPr>
        <w:tab/>
        <w:t>95-100</w:t>
      </w:r>
      <w:r w:rsidRPr="009A5A04">
        <w:rPr>
          <w:rFonts w:ascii="Times New Roman" w:hAnsi="Times New Roman"/>
        </w:rPr>
        <w:tab/>
        <w:t>(4.0)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C</w:t>
      </w:r>
      <w:r w:rsidRPr="009A5A04">
        <w:rPr>
          <w:rFonts w:ascii="Times New Roman" w:hAnsi="Times New Roman"/>
        </w:rPr>
        <w:tab/>
        <w:t>74-79* (2.0)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A-</w:t>
      </w:r>
      <w:r w:rsidRPr="009A5A04">
        <w:rPr>
          <w:rFonts w:ascii="Times New Roman" w:hAnsi="Times New Roman"/>
        </w:rPr>
        <w:tab/>
        <w:t>93-94   (3.67)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C-</w:t>
      </w:r>
      <w:r w:rsidRPr="009A5A04">
        <w:rPr>
          <w:rFonts w:ascii="Times New Roman" w:hAnsi="Times New Roman"/>
        </w:rPr>
        <w:tab/>
        <w:t>72-73   (1.67)</w:t>
      </w:r>
    </w:p>
    <w:p w:rsidR="009A5A04" w:rsidRPr="009A5A04" w:rsidRDefault="009A5A04" w:rsidP="009A5A04">
      <w:pPr>
        <w:ind w:firstLine="720"/>
        <w:rPr>
          <w:rFonts w:ascii="Times New Roman" w:hAnsi="Times New Roman"/>
        </w:rPr>
      </w:pPr>
      <w:r w:rsidRPr="009A5A04">
        <w:rPr>
          <w:rFonts w:ascii="Times New Roman" w:hAnsi="Times New Roman"/>
        </w:rPr>
        <w:t>B+</w:t>
      </w:r>
      <w:r w:rsidRPr="009A5A04">
        <w:rPr>
          <w:rFonts w:ascii="Times New Roman" w:hAnsi="Times New Roman"/>
        </w:rPr>
        <w:tab/>
        <w:t>91- 92</w:t>
      </w:r>
      <w:r w:rsidRPr="009A5A04">
        <w:rPr>
          <w:rFonts w:ascii="Times New Roman" w:hAnsi="Times New Roman"/>
        </w:rPr>
        <w:tab/>
        <w:t>(3.33)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D+</w:t>
      </w:r>
      <w:r w:rsidRPr="009A5A04">
        <w:rPr>
          <w:rFonts w:ascii="Times New Roman" w:hAnsi="Times New Roman"/>
        </w:rPr>
        <w:tab/>
        <w:t>70-71   (1.33)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B</w:t>
      </w:r>
      <w:r w:rsidRPr="009A5A04">
        <w:rPr>
          <w:rFonts w:ascii="Times New Roman" w:hAnsi="Times New Roman"/>
        </w:rPr>
        <w:tab/>
        <w:t>84-90</w:t>
      </w:r>
      <w:r w:rsidRPr="009A5A04">
        <w:rPr>
          <w:rFonts w:ascii="Times New Roman" w:hAnsi="Times New Roman"/>
        </w:rPr>
        <w:tab/>
        <w:t>(3.0)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D</w:t>
      </w:r>
      <w:r w:rsidRPr="009A5A04">
        <w:rPr>
          <w:rFonts w:ascii="Times New Roman" w:hAnsi="Times New Roman"/>
        </w:rPr>
        <w:tab/>
        <w:t>64-69   (1.0)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B-</w:t>
      </w:r>
      <w:r w:rsidRPr="009A5A04">
        <w:rPr>
          <w:rFonts w:ascii="Times New Roman" w:hAnsi="Times New Roman"/>
        </w:rPr>
        <w:tab/>
        <w:t>82-83</w:t>
      </w:r>
      <w:r w:rsidRPr="009A5A04">
        <w:rPr>
          <w:rFonts w:ascii="Times New Roman" w:hAnsi="Times New Roman"/>
        </w:rPr>
        <w:tab/>
        <w:t>(2.67)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D-</w:t>
      </w:r>
      <w:r w:rsidRPr="009A5A04">
        <w:rPr>
          <w:rFonts w:ascii="Times New Roman" w:hAnsi="Times New Roman"/>
        </w:rPr>
        <w:tab/>
        <w:t>62-63   (0.67)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C+</w:t>
      </w:r>
      <w:r w:rsidRPr="009A5A04">
        <w:rPr>
          <w:rFonts w:ascii="Times New Roman" w:hAnsi="Times New Roman"/>
        </w:rPr>
        <w:tab/>
        <w:t>80-81</w:t>
      </w:r>
      <w:r w:rsidRPr="009A5A04">
        <w:rPr>
          <w:rFonts w:ascii="Times New Roman" w:hAnsi="Times New Roman"/>
        </w:rPr>
        <w:tab/>
        <w:t>(2.33)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E</w:t>
      </w:r>
      <w:r w:rsidRPr="009A5A04">
        <w:rPr>
          <w:rFonts w:ascii="Times New Roman" w:hAnsi="Times New Roman"/>
        </w:rPr>
        <w:tab/>
        <w:t>61 or below (0.0)</w:t>
      </w:r>
    </w:p>
    <w:p w:rsidR="009A5A04" w:rsidRPr="009A5A04" w:rsidRDefault="009A5A04" w:rsidP="00860CFA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 xml:space="preserve">    </w:t>
      </w:r>
      <w:r w:rsidR="00860CFA">
        <w:rPr>
          <w:rFonts w:ascii="Times New Roman" w:hAnsi="Times New Roman"/>
        </w:rPr>
        <w:tab/>
      </w:r>
      <w:r w:rsidR="00860CFA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>* 74 is the minimal passing grade</w:t>
      </w:r>
    </w:p>
    <w:p w:rsidR="009E3ADD" w:rsidRPr="009E3ADD" w:rsidRDefault="009E3ADD" w:rsidP="009E3ADD">
      <w:pPr>
        <w:rPr>
          <w:rFonts w:ascii="Times New Roman" w:hAnsi="Times New Roman"/>
        </w:rPr>
      </w:pPr>
      <w:r w:rsidRPr="009E3ADD">
        <w:rPr>
          <w:rFonts w:ascii="Times New Roman" w:hAnsi="Times New Roman"/>
        </w:rPr>
        <w:t xml:space="preserve">For more information on grades and grading policies, please refer to University’s grading policies: </w:t>
      </w:r>
      <w:hyperlink r:id="rId12" w:history="1">
        <w:r w:rsidRPr="009E3ADD">
          <w:rPr>
            <w:rStyle w:val="Hyperlink"/>
            <w:rFonts w:ascii="Times New Roman" w:hAnsi="Times New Roman"/>
          </w:rPr>
          <w:t>https://catalog.ufl.edu/ugrad/current/regulations/info/grades.aspx</w:t>
        </w:r>
      </w:hyperlink>
    </w:p>
    <w:p w:rsidR="009E3ADD" w:rsidRDefault="009E3ADD" w:rsidP="009E3ADD">
      <w:pPr>
        <w:rPr>
          <w:rFonts w:ascii="Times New Roman" w:hAnsi="Times New Roman"/>
          <w:szCs w:val="24"/>
          <w:u w:val="single"/>
        </w:rPr>
      </w:pPr>
    </w:p>
    <w:p w:rsidR="009E3ADD" w:rsidRPr="009E3ADD" w:rsidRDefault="009E3ADD" w:rsidP="009E3ADD">
      <w:pPr>
        <w:rPr>
          <w:rFonts w:ascii="Times New Roman" w:hAnsi="Times New Roman"/>
          <w:szCs w:val="24"/>
          <w:u w:val="single"/>
        </w:rPr>
      </w:pPr>
      <w:r w:rsidRPr="009E3ADD">
        <w:rPr>
          <w:rFonts w:ascii="Times New Roman" w:hAnsi="Times New Roman"/>
          <w:szCs w:val="24"/>
          <w:u w:val="single"/>
        </w:rPr>
        <w:t>REQUIRED TEXT</w:t>
      </w:r>
      <w:r w:rsidR="00B26214">
        <w:rPr>
          <w:rFonts w:ascii="Times New Roman" w:hAnsi="Times New Roman"/>
          <w:szCs w:val="24"/>
          <w:u w:val="single"/>
        </w:rPr>
        <w:t>BOOK</w:t>
      </w:r>
      <w:r w:rsidR="00384146">
        <w:rPr>
          <w:rFonts w:ascii="Times New Roman" w:hAnsi="Times New Roman"/>
          <w:szCs w:val="24"/>
          <w:u w:val="single"/>
        </w:rPr>
        <w:t>S</w:t>
      </w:r>
    </w:p>
    <w:p w:rsidR="00D3439F" w:rsidRDefault="00377FDB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American Psychological Association. (2010). </w:t>
      </w:r>
      <w:r>
        <w:rPr>
          <w:rFonts w:ascii="Times New Roman" w:hAnsi="Times New Roman"/>
          <w:i/>
          <w:szCs w:val="24"/>
        </w:rPr>
        <w:t xml:space="preserve">Publication manual of the American Psychological  </w:t>
      </w:r>
    </w:p>
    <w:p w:rsidR="00205132" w:rsidRDefault="00377FDB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</w:t>
      </w:r>
    </w:p>
    <w:p w:rsidR="00377FDB" w:rsidRDefault="00205132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377FDB">
        <w:rPr>
          <w:rFonts w:ascii="Times New Roman" w:hAnsi="Times New Roman"/>
          <w:i/>
          <w:szCs w:val="24"/>
        </w:rPr>
        <w:t xml:space="preserve">Association. </w:t>
      </w:r>
      <w:r w:rsidR="0021152E">
        <w:rPr>
          <w:rFonts w:ascii="Times New Roman" w:hAnsi="Times New Roman"/>
          <w:szCs w:val="24"/>
        </w:rPr>
        <w:t>(6</w:t>
      </w:r>
      <w:r w:rsidR="0021152E" w:rsidRPr="0021152E">
        <w:rPr>
          <w:rFonts w:ascii="Times New Roman" w:hAnsi="Times New Roman"/>
          <w:szCs w:val="24"/>
          <w:vertAlign w:val="superscript"/>
        </w:rPr>
        <w:t>th</w:t>
      </w:r>
      <w:r w:rsidR="0021152E">
        <w:rPr>
          <w:rFonts w:ascii="Times New Roman" w:hAnsi="Times New Roman"/>
          <w:szCs w:val="24"/>
        </w:rPr>
        <w:t xml:space="preserve"> ed.). Washington, DC: Author</w:t>
      </w:r>
    </w:p>
    <w:p w:rsidR="0021152E" w:rsidRDefault="0021152E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1152E" w:rsidRPr="0021152E" w:rsidRDefault="0021152E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Guido, G. (2012). </w:t>
      </w:r>
      <w:r>
        <w:rPr>
          <w:rFonts w:ascii="Times New Roman" w:hAnsi="Times New Roman"/>
          <w:i/>
          <w:szCs w:val="24"/>
        </w:rPr>
        <w:t>Legal and ethical issues in nursing.</w:t>
      </w:r>
      <w:r>
        <w:rPr>
          <w:rFonts w:ascii="Times New Roman" w:hAnsi="Times New Roman"/>
          <w:szCs w:val="24"/>
        </w:rPr>
        <w:t xml:space="preserve"> (6</w:t>
      </w:r>
      <w:r w:rsidRPr="0021152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ed.). USA: Pearson</w:t>
      </w:r>
    </w:p>
    <w:p w:rsidR="00205132" w:rsidRDefault="00205132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9E3ADD" w:rsidRPr="009E3ADD" w:rsidRDefault="009E3ADD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9E3ADD">
        <w:rPr>
          <w:rFonts w:ascii="Times New Roman" w:hAnsi="Times New Roman"/>
          <w:szCs w:val="24"/>
          <w:u w:val="single"/>
        </w:rPr>
        <w:t>RECOMMENDED TEXT</w:t>
      </w:r>
      <w:r w:rsidR="00B26214">
        <w:rPr>
          <w:rFonts w:ascii="Times New Roman" w:hAnsi="Times New Roman"/>
          <w:szCs w:val="24"/>
          <w:u w:val="single"/>
        </w:rPr>
        <w:t>BOOK</w:t>
      </w:r>
    </w:p>
    <w:p w:rsidR="00860CFA" w:rsidRPr="0021152E" w:rsidRDefault="0021152E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None</w:t>
      </w:r>
    </w:p>
    <w:p w:rsidR="00205132" w:rsidRDefault="00205132">
      <w:pPr>
        <w:widowControl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br w:type="page"/>
      </w:r>
    </w:p>
    <w:p w:rsidR="00260C21" w:rsidRPr="00E97F03" w:rsidRDefault="00260C21" w:rsidP="00806F86">
      <w:pPr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lastRenderedPageBreak/>
        <w:t xml:space="preserve">WEEKLY CLASS SCHEDULE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480"/>
        <w:gridCol w:w="2070"/>
      </w:tblGrid>
      <w:tr w:rsidR="00205132" w:rsidRPr="00860CFA" w:rsidTr="00205132">
        <w:tc>
          <w:tcPr>
            <w:tcW w:w="1188" w:type="dxa"/>
          </w:tcPr>
          <w:p w:rsidR="00205132" w:rsidRPr="00860CFA" w:rsidRDefault="00205132" w:rsidP="00D559D0">
            <w:pPr>
              <w:rPr>
                <w:rFonts w:ascii="Times New Roman" w:hAnsi="Times New Roman"/>
              </w:rPr>
            </w:pPr>
            <w:r w:rsidRPr="00860CFA">
              <w:rPr>
                <w:rFonts w:ascii="Times New Roman" w:hAnsi="Times New Roman"/>
              </w:rPr>
              <w:t>DATE</w:t>
            </w:r>
          </w:p>
        </w:tc>
        <w:tc>
          <w:tcPr>
            <w:tcW w:w="6480" w:type="dxa"/>
          </w:tcPr>
          <w:p w:rsidR="00205132" w:rsidRPr="00860CFA" w:rsidRDefault="00205132" w:rsidP="00D559D0">
            <w:pPr>
              <w:rPr>
                <w:rFonts w:ascii="Times New Roman" w:hAnsi="Times New Roman"/>
              </w:rPr>
            </w:pPr>
            <w:r w:rsidRPr="00860CFA">
              <w:rPr>
                <w:rFonts w:ascii="Times New Roman" w:hAnsi="Times New Roman"/>
              </w:rPr>
              <w:t>TOPIC/EVALUATION</w:t>
            </w:r>
          </w:p>
        </w:tc>
        <w:tc>
          <w:tcPr>
            <w:tcW w:w="2070" w:type="dxa"/>
          </w:tcPr>
          <w:p w:rsidR="00205132" w:rsidRPr="00860CFA" w:rsidRDefault="00205132" w:rsidP="00D559D0">
            <w:pPr>
              <w:rPr>
                <w:rFonts w:ascii="Times New Roman" w:hAnsi="Times New Roman"/>
              </w:rPr>
            </w:pPr>
            <w:r w:rsidRPr="00860CFA">
              <w:rPr>
                <w:rFonts w:ascii="Times New Roman" w:hAnsi="Times New Roman"/>
              </w:rPr>
              <w:t>ASSIGNMENTS/READINGS</w:t>
            </w:r>
          </w:p>
        </w:tc>
      </w:tr>
      <w:tr w:rsidR="00205132" w:rsidRPr="00860CFA" w:rsidTr="00205132">
        <w:tc>
          <w:tcPr>
            <w:tcW w:w="1188" w:type="dxa"/>
          </w:tcPr>
          <w:p w:rsidR="00205132" w:rsidRDefault="00205132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1</w:t>
            </w:r>
          </w:p>
          <w:p w:rsidR="00205132" w:rsidRPr="00860CFA" w:rsidRDefault="00205132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Jan. 6</w:t>
            </w:r>
          </w:p>
        </w:tc>
        <w:tc>
          <w:tcPr>
            <w:tcW w:w="6480" w:type="dxa"/>
          </w:tcPr>
          <w:p w:rsidR="00205132" w:rsidRDefault="00205132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to course;</w:t>
            </w:r>
          </w:p>
          <w:p w:rsidR="00205132" w:rsidRPr="00860CFA" w:rsidRDefault="00205132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Law principles and concepts</w:t>
            </w:r>
          </w:p>
        </w:tc>
        <w:tc>
          <w:tcPr>
            <w:tcW w:w="2070" w:type="dxa"/>
          </w:tcPr>
          <w:p w:rsidR="00205132" w:rsidRPr="00860CFA" w:rsidRDefault="00205132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 course materials for all classes</w:t>
            </w:r>
          </w:p>
        </w:tc>
      </w:tr>
      <w:tr w:rsidR="00205132" w:rsidRPr="00860CFA" w:rsidTr="00205132">
        <w:tc>
          <w:tcPr>
            <w:tcW w:w="1188" w:type="dxa"/>
          </w:tcPr>
          <w:p w:rsidR="00205132" w:rsidRDefault="00205132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2</w:t>
            </w:r>
          </w:p>
          <w:p w:rsidR="00205132" w:rsidRPr="0021152E" w:rsidRDefault="00205132" w:rsidP="00211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Jan. 13</w:t>
            </w:r>
          </w:p>
        </w:tc>
        <w:tc>
          <w:tcPr>
            <w:tcW w:w="6480" w:type="dxa"/>
          </w:tcPr>
          <w:p w:rsidR="00205132" w:rsidRPr="00860CFA" w:rsidRDefault="00205132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Continuation; review of Florida Nurse Practice Act</w:t>
            </w:r>
          </w:p>
        </w:tc>
        <w:tc>
          <w:tcPr>
            <w:tcW w:w="2070" w:type="dxa"/>
          </w:tcPr>
          <w:p w:rsidR="00205132" w:rsidRPr="00860CFA" w:rsidRDefault="00205132" w:rsidP="00D559D0">
            <w:pPr>
              <w:rPr>
                <w:rFonts w:ascii="Times New Roman" w:hAnsi="Times New Roman"/>
              </w:rPr>
            </w:pPr>
          </w:p>
        </w:tc>
      </w:tr>
      <w:tr w:rsidR="00205132" w:rsidRPr="00860CFA" w:rsidTr="00205132">
        <w:tc>
          <w:tcPr>
            <w:tcW w:w="1188" w:type="dxa"/>
          </w:tcPr>
          <w:p w:rsidR="00205132" w:rsidRDefault="00205132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3</w:t>
            </w:r>
          </w:p>
          <w:p w:rsidR="00205132" w:rsidRDefault="00205132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Jan. 20</w:t>
            </w:r>
          </w:p>
          <w:p w:rsidR="00205132" w:rsidRDefault="00205132" w:rsidP="00D559D0">
            <w:pPr>
              <w:rPr>
                <w:rFonts w:ascii="Times New Roman" w:hAnsi="Times New Roman"/>
              </w:rPr>
            </w:pPr>
          </w:p>
          <w:p w:rsidR="00205132" w:rsidRDefault="00205132" w:rsidP="00D559D0">
            <w:pPr>
              <w:rPr>
                <w:rFonts w:ascii="Times New Roman" w:hAnsi="Times New Roman"/>
              </w:rPr>
            </w:pPr>
          </w:p>
          <w:p w:rsidR="00205132" w:rsidRDefault="00205132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05132" w:rsidRPr="00227144" w:rsidRDefault="00205132" w:rsidP="00227144">
            <w:pPr>
              <w:rPr>
                <w:rFonts w:ascii="Times New Roman" w:hAnsi="Times New Roman"/>
              </w:rPr>
            </w:pPr>
          </w:p>
          <w:p w:rsidR="00205132" w:rsidRPr="009A66DD" w:rsidRDefault="00205132" w:rsidP="00227144">
            <w:pPr>
              <w:rPr>
                <w:rFonts w:ascii="Times New Roman" w:hAnsi="Times New Roman"/>
              </w:rPr>
            </w:pPr>
          </w:p>
          <w:p w:rsidR="00205132" w:rsidRDefault="00205132" w:rsidP="00227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4</w:t>
            </w:r>
          </w:p>
          <w:p w:rsidR="00205132" w:rsidRDefault="00205132" w:rsidP="00227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Jan. 27</w:t>
            </w:r>
          </w:p>
          <w:p w:rsidR="00205132" w:rsidRPr="00227144" w:rsidRDefault="00205132" w:rsidP="00227144">
            <w:pPr>
              <w:rPr>
                <w:rFonts w:ascii="Times New Roman" w:hAnsi="Times New Roman"/>
              </w:rPr>
            </w:pPr>
          </w:p>
          <w:p w:rsidR="00205132" w:rsidRPr="00227144" w:rsidRDefault="00205132" w:rsidP="00227144">
            <w:pPr>
              <w:rPr>
                <w:rFonts w:ascii="Times New Roman" w:hAnsi="Times New Roman"/>
              </w:rPr>
            </w:pPr>
          </w:p>
          <w:p w:rsidR="00205132" w:rsidRPr="00227144" w:rsidRDefault="00205132" w:rsidP="00227144">
            <w:pPr>
              <w:rPr>
                <w:rFonts w:ascii="Times New Roman" w:hAnsi="Times New Roman"/>
              </w:rPr>
            </w:pPr>
          </w:p>
          <w:p w:rsidR="00205132" w:rsidRDefault="00205132" w:rsidP="00227144">
            <w:pPr>
              <w:rPr>
                <w:rFonts w:ascii="Times New Roman" w:hAnsi="Times New Roman"/>
              </w:rPr>
            </w:pPr>
          </w:p>
          <w:p w:rsidR="00205132" w:rsidRDefault="00205132" w:rsidP="00227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5</w:t>
            </w:r>
          </w:p>
          <w:p w:rsidR="00205132" w:rsidRDefault="00205132" w:rsidP="00227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Feb. 3</w:t>
            </w:r>
          </w:p>
          <w:p w:rsidR="00205132" w:rsidRPr="00227144" w:rsidRDefault="00205132" w:rsidP="00227144">
            <w:pPr>
              <w:rPr>
                <w:rFonts w:ascii="Times New Roman" w:hAnsi="Times New Roman"/>
              </w:rPr>
            </w:pPr>
          </w:p>
          <w:p w:rsidR="00205132" w:rsidRDefault="00205132" w:rsidP="00227144">
            <w:pPr>
              <w:rPr>
                <w:rFonts w:ascii="Times New Roman" w:hAnsi="Times New Roman"/>
              </w:rPr>
            </w:pPr>
          </w:p>
          <w:p w:rsidR="00205132" w:rsidRDefault="00205132" w:rsidP="00227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6</w:t>
            </w:r>
          </w:p>
          <w:p w:rsidR="00205132" w:rsidRDefault="00205132" w:rsidP="00227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 10</w:t>
            </w:r>
          </w:p>
          <w:p w:rsidR="00205132" w:rsidRPr="009A66DD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7</w:t>
            </w:r>
          </w:p>
          <w:p w:rsidR="00205132" w:rsidRDefault="00205132" w:rsidP="009A6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Feb. 17</w:t>
            </w:r>
          </w:p>
          <w:p w:rsidR="00205132" w:rsidRDefault="00205132" w:rsidP="009A6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8</w:t>
            </w:r>
          </w:p>
          <w:p w:rsidR="00205132" w:rsidRDefault="00205132" w:rsidP="009A6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Feb. 24</w:t>
            </w:r>
          </w:p>
          <w:p w:rsidR="00205132" w:rsidRPr="00D30AA5" w:rsidRDefault="00205132" w:rsidP="00D30AA5">
            <w:pPr>
              <w:rPr>
                <w:rFonts w:ascii="Times New Roman" w:hAnsi="Times New Roman"/>
              </w:rPr>
            </w:pPr>
          </w:p>
          <w:p w:rsidR="00205132" w:rsidRPr="00D30AA5" w:rsidRDefault="00205132" w:rsidP="00D30AA5">
            <w:pPr>
              <w:rPr>
                <w:rFonts w:ascii="Times New Roman" w:hAnsi="Times New Roman"/>
              </w:rPr>
            </w:pPr>
          </w:p>
          <w:p w:rsidR="00205132" w:rsidRPr="00D30AA5" w:rsidRDefault="00205132" w:rsidP="00D30AA5">
            <w:pPr>
              <w:rPr>
                <w:rFonts w:ascii="Times New Roman" w:hAnsi="Times New Roman"/>
              </w:rPr>
            </w:pPr>
          </w:p>
          <w:p w:rsidR="00205132" w:rsidRDefault="00205132" w:rsidP="00D30AA5">
            <w:pPr>
              <w:rPr>
                <w:rFonts w:ascii="Times New Roman" w:hAnsi="Times New Roman"/>
              </w:rPr>
            </w:pPr>
          </w:p>
          <w:p w:rsidR="00205132" w:rsidRDefault="00205132" w:rsidP="00D30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9</w:t>
            </w:r>
          </w:p>
          <w:p w:rsidR="00205132" w:rsidRDefault="00205132" w:rsidP="00D30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Mar. 3</w:t>
            </w:r>
          </w:p>
          <w:p w:rsidR="00205132" w:rsidRDefault="00205132" w:rsidP="00D30AA5">
            <w:pPr>
              <w:rPr>
                <w:rFonts w:ascii="Times New Roman" w:hAnsi="Times New Roman"/>
              </w:rPr>
            </w:pPr>
          </w:p>
          <w:p w:rsidR="00205132" w:rsidRDefault="00205132" w:rsidP="00D30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Week 10               Mar. 10                                </w:t>
            </w:r>
          </w:p>
          <w:p w:rsidR="00205132" w:rsidRPr="002B518A" w:rsidRDefault="00205132" w:rsidP="002B518A">
            <w:pPr>
              <w:rPr>
                <w:rFonts w:ascii="Times New Roman" w:hAnsi="Times New Roman"/>
              </w:rPr>
            </w:pPr>
          </w:p>
          <w:p w:rsidR="00205132" w:rsidRPr="002B518A" w:rsidRDefault="00205132" w:rsidP="002B518A">
            <w:pPr>
              <w:rPr>
                <w:rFonts w:ascii="Times New Roman" w:hAnsi="Times New Roman"/>
              </w:rPr>
            </w:pPr>
          </w:p>
          <w:p w:rsidR="00205132" w:rsidRPr="002B518A" w:rsidRDefault="00205132" w:rsidP="002B518A">
            <w:pPr>
              <w:rPr>
                <w:rFonts w:ascii="Times New Roman" w:hAnsi="Times New Roman"/>
              </w:rPr>
            </w:pPr>
          </w:p>
          <w:p w:rsidR="00205132" w:rsidRDefault="00205132" w:rsidP="002B518A">
            <w:pPr>
              <w:rPr>
                <w:rFonts w:ascii="Times New Roman" w:hAnsi="Times New Roman"/>
              </w:rPr>
            </w:pP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Week 11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Mar. 17</w:t>
            </w:r>
          </w:p>
          <w:p w:rsidR="00205132" w:rsidRPr="002B518A" w:rsidRDefault="00205132" w:rsidP="002B518A">
            <w:pPr>
              <w:rPr>
                <w:rFonts w:ascii="Times New Roman" w:hAnsi="Times New Roman"/>
              </w:rPr>
            </w:pPr>
          </w:p>
          <w:p w:rsidR="00205132" w:rsidRPr="002B518A" w:rsidRDefault="00205132" w:rsidP="002B518A">
            <w:pPr>
              <w:rPr>
                <w:rFonts w:ascii="Times New Roman" w:hAnsi="Times New Roman"/>
              </w:rPr>
            </w:pPr>
          </w:p>
          <w:p w:rsidR="00205132" w:rsidRPr="002B518A" w:rsidRDefault="00205132" w:rsidP="002B518A">
            <w:pPr>
              <w:rPr>
                <w:rFonts w:ascii="Times New Roman" w:hAnsi="Times New Roman"/>
              </w:rPr>
            </w:pPr>
          </w:p>
          <w:p w:rsidR="00205132" w:rsidRPr="002B518A" w:rsidRDefault="00205132" w:rsidP="002B518A">
            <w:pPr>
              <w:rPr>
                <w:rFonts w:ascii="Times New Roman" w:hAnsi="Times New Roman"/>
              </w:rPr>
            </w:pPr>
          </w:p>
          <w:p w:rsidR="00205132" w:rsidRPr="002B518A" w:rsidRDefault="00205132" w:rsidP="002B518A">
            <w:pPr>
              <w:rPr>
                <w:rFonts w:ascii="Times New Roman" w:hAnsi="Times New Roman"/>
              </w:rPr>
            </w:pPr>
          </w:p>
          <w:p w:rsidR="00205132" w:rsidRDefault="00205132" w:rsidP="002B518A">
            <w:pPr>
              <w:rPr>
                <w:rFonts w:ascii="Times New Roman" w:hAnsi="Times New Roman"/>
              </w:rPr>
            </w:pP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12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Mar. 24</w:t>
            </w:r>
          </w:p>
          <w:p w:rsidR="00205132" w:rsidRPr="004F3350" w:rsidRDefault="00205132" w:rsidP="004F3350">
            <w:pPr>
              <w:rPr>
                <w:rFonts w:ascii="Times New Roman" w:hAnsi="Times New Roman"/>
              </w:rPr>
            </w:pPr>
          </w:p>
          <w:p w:rsidR="00205132" w:rsidRPr="004F3350" w:rsidRDefault="00205132" w:rsidP="004F3350">
            <w:pPr>
              <w:rPr>
                <w:rFonts w:ascii="Times New Roman" w:hAnsi="Times New Roman"/>
              </w:rPr>
            </w:pPr>
          </w:p>
          <w:p w:rsidR="00205132" w:rsidRPr="004F3350" w:rsidRDefault="00205132" w:rsidP="004F3350">
            <w:pPr>
              <w:rPr>
                <w:rFonts w:ascii="Times New Roman" w:hAnsi="Times New Roman"/>
              </w:rPr>
            </w:pPr>
          </w:p>
          <w:p w:rsidR="00205132" w:rsidRPr="004F3350" w:rsidRDefault="00205132" w:rsidP="004F3350">
            <w:pPr>
              <w:rPr>
                <w:rFonts w:ascii="Times New Roman" w:hAnsi="Times New Roman"/>
              </w:rPr>
            </w:pPr>
          </w:p>
          <w:p w:rsidR="00205132" w:rsidRPr="004F3350" w:rsidRDefault="00205132" w:rsidP="004F3350">
            <w:pPr>
              <w:rPr>
                <w:rFonts w:ascii="Times New Roman" w:hAnsi="Times New Roman"/>
              </w:rPr>
            </w:pPr>
          </w:p>
          <w:p w:rsidR="00205132" w:rsidRDefault="00205132" w:rsidP="004F3350">
            <w:pPr>
              <w:rPr>
                <w:rFonts w:ascii="Times New Roman" w:hAnsi="Times New Roman"/>
              </w:rPr>
            </w:pPr>
          </w:p>
          <w:p w:rsidR="00205132" w:rsidRDefault="00205132" w:rsidP="004F3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13</w:t>
            </w:r>
          </w:p>
          <w:p w:rsidR="00205132" w:rsidRDefault="00205132" w:rsidP="004F3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Mar. 31</w:t>
            </w:r>
          </w:p>
          <w:p w:rsidR="00205132" w:rsidRPr="004F3350" w:rsidRDefault="00205132" w:rsidP="004F3350">
            <w:pPr>
              <w:rPr>
                <w:rFonts w:ascii="Times New Roman" w:hAnsi="Times New Roman"/>
              </w:rPr>
            </w:pPr>
          </w:p>
          <w:p w:rsidR="00205132" w:rsidRDefault="00205132" w:rsidP="004F3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Week 14       </w:t>
            </w:r>
          </w:p>
          <w:p w:rsidR="00205132" w:rsidRDefault="00205132" w:rsidP="005B2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7</w:t>
            </w:r>
          </w:p>
          <w:p w:rsidR="00205132" w:rsidRDefault="00205132" w:rsidP="005B2407">
            <w:pPr>
              <w:rPr>
                <w:rFonts w:ascii="Times New Roman" w:hAnsi="Times New Roman"/>
              </w:rPr>
            </w:pPr>
          </w:p>
          <w:p w:rsidR="00205132" w:rsidRDefault="00205132" w:rsidP="005B2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15</w:t>
            </w:r>
          </w:p>
          <w:p w:rsidR="00205132" w:rsidRDefault="00205132" w:rsidP="005B2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14</w:t>
            </w:r>
          </w:p>
          <w:p w:rsidR="00205132" w:rsidRDefault="00205132" w:rsidP="005B2407">
            <w:pPr>
              <w:rPr>
                <w:rFonts w:ascii="Times New Roman" w:hAnsi="Times New Roman"/>
              </w:rPr>
            </w:pPr>
          </w:p>
          <w:p w:rsidR="00205132" w:rsidRDefault="00205132" w:rsidP="005B2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16</w:t>
            </w:r>
          </w:p>
          <w:p w:rsidR="00205132" w:rsidRDefault="00205132" w:rsidP="005B2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21</w:t>
            </w:r>
          </w:p>
          <w:p w:rsidR="00205132" w:rsidRPr="005B2407" w:rsidRDefault="00205132" w:rsidP="005B2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480" w:type="dxa"/>
          </w:tcPr>
          <w:p w:rsidR="00205132" w:rsidRDefault="00205132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Cause of Action;</w:t>
            </w:r>
          </w:p>
          <w:p w:rsidR="00205132" w:rsidRDefault="00205132" w:rsidP="00211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Case analysis: standards of care; equipment use</w:t>
            </w:r>
          </w:p>
          <w:p w:rsidR="00205132" w:rsidRDefault="00205132" w:rsidP="0021152E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Legal questions due by midnight</w:t>
            </w:r>
          </w:p>
          <w:p w:rsidR="00205132" w:rsidRDefault="00205132" w:rsidP="0021152E">
            <w:pPr>
              <w:rPr>
                <w:rFonts w:ascii="Times New Roman" w:hAnsi="Times New Roman"/>
              </w:rPr>
            </w:pPr>
          </w:p>
          <w:p w:rsidR="00205132" w:rsidRDefault="00205132" w:rsidP="00211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Case analysis; communication, documentation, assessing and monitoring</w:t>
            </w:r>
          </w:p>
          <w:p w:rsidR="00205132" w:rsidRDefault="00205132" w:rsidP="0021152E">
            <w:pPr>
              <w:rPr>
                <w:rFonts w:ascii="Times New Roman" w:hAnsi="Times New Roman"/>
              </w:rPr>
            </w:pPr>
          </w:p>
          <w:p w:rsidR="00205132" w:rsidRDefault="00205132" w:rsidP="00211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Case analysis; delegation, advocacy, impaired professional</w:t>
            </w:r>
          </w:p>
          <w:p w:rsidR="00205132" w:rsidRDefault="00205132" w:rsidP="0021152E">
            <w:pPr>
              <w:rPr>
                <w:rFonts w:ascii="Times New Roman" w:hAnsi="Times New Roman"/>
              </w:rPr>
            </w:pPr>
          </w:p>
          <w:p w:rsidR="00205132" w:rsidRDefault="00205132" w:rsidP="00211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Law and ethics; the gray areas.</w:t>
            </w:r>
          </w:p>
          <w:p w:rsidR="00205132" w:rsidRDefault="00205132" w:rsidP="00211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Case analysis</w:t>
            </w:r>
          </w:p>
          <w:p w:rsidR="00205132" w:rsidRDefault="00205132" w:rsidP="00211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State’s compelling interests</w:t>
            </w:r>
          </w:p>
          <w:p w:rsidR="00205132" w:rsidRDefault="00205132" w:rsidP="00211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Overview of ethical theories</w:t>
            </w:r>
          </w:p>
          <w:p w:rsidR="00205132" w:rsidRDefault="00205132" w:rsidP="00211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Deontology</w:t>
            </w:r>
          </w:p>
          <w:p w:rsidR="00205132" w:rsidRDefault="00205132" w:rsidP="00211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Utilitarianism</w:t>
            </w:r>
          </w:p>
          <w:p w:rsidR="00205132" w:rsidRDefault="00205132" w:rsidP="00211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Virtue</w:t>
            </w:r>
          </w:p>
          <w:p w:rsidR="00205132" w:rsidRDefault="00205132" w:rsidP="00211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Rights-based</w:t>
            </w:r>
          </w:p>
          <w:p w:rsidR="00205132" w:rsidRDefault="00205132" w:rsidP="00211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Principles and rules</w:t>
            </w:r>
          </w:p>
          <w:p w:rsidR="00205132" w:rsidRDefault="00205132" w:rsidP="0021152E">
            <w:pPr>
              <w:rPr>
                <w:rFonts w:ascii="Times New Roman" w:hAnsi="Times New Roman"/>
              </w:rPr>
            </w:pPr>
          </w:p>
          <w:p w:rsidR="00205132" w:rsidRPr="00D30AA5" w:rsidRDefault="00205132" w:rsidP="002115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Spring Break; no class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Continuation of theories; casuistic model; ethical decision making processes</w:t>
            </w:r>
          </w:p>
          <w:p w:rsidR="00205132" w:rsidRDefault="00205132" w:rsidP="002B51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Legal case analysis due by midnight</w:t>
            </w:r>
          </w:p>
          <w:p w:rsidR="00205132" w:rsidRDefault="00205132" w:rsidP="002B518A">
            <w:pPr>
              <w:rPr>
                <w:rFonts w:ascii="Times New Roman" w:hAnsi="Times New Roman"/>
                <w:b/>
              </w:rPr>
            </w:pP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Informed consent; Union Pacific RR; Schloendorff v. Society of NY hospital; Nuremberg  Code; Belmont Report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Parental/infant/ child    rights; Case analysis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Carder “AC”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Burton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Ashley</w:t>
            </w:r>
          </w:p>
          <w:p w:rsidR="00205132" w:rsidRPr="002B518A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Baby Fae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Baby Theresa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 &amp; dying; case   analysis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Quinlan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Cruzan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Schiavo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Vulnerable populations in research; historical cases: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Nazi medical experimentation;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Japan’s Unit 731 experimentation;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American conscientious objectors;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USPHS Tuskegee study;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Willowbrook;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Jewish Chronic Disease Hospital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futility; right to die legislation; case exemplars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Ethical analysis due by midnight</w:t>
            </w:r>
          </w:p>
          <w:p w:rsidR="00205132" w:rsidRDefault="00205132" w:rsidP="002B518A">
            <w:pPr>
              <w:rPr>
                <w:rFonts w:ascii="Times New Roman" w:hAnsi="Times New Roman"/>
              </w:rPr>
            </w:pPr>
          </w:p>
          <w:p w:rsidR="00205132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Disasters and ethics;</w:t>
            </w:r>
          </w:p>
          <w:p w:rsidR="00205132" w:rsidRPr="005B2407" w:rsidRDefault="00205132" w:rsidP="002B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Memorial Hospital; Ebola</w:t>
            </w:r>
          </w:p>
        </w:tc>
        <w:tc>
          <w:tcPr>
            <w:tcW w:w="2070" w:type="dxa"/>
          </w:tcPr>
          <w:p w:rsidR="00205132" w:rsidRDefault="00205132" w:rsidP="00D559D0">
            <w:pPr>
              <w:rPr>
                <w:rFonts w:ascii="Times New Roman" w:hAnsi="Times New Roman"/>
              </w:rPr>
            </w:pPr>
          </w:p>
          <w:p w:rsidR="00205132" w:rsidRDefault="00205132" w:rsidP="00D559D0">
            <w:pPr>
              <w:rPr>
                <w:rFonts w:ascii="Times New Roman" w:hAnsi="Times New Roman"/>
              </w:rPr>
            </w:pPr>
          </w:p>
          <w:p w:rsidR="00205132" w:rsidRDefault="00205132" w:rsidP="00D559D0">
            <w:pPr>
              <w:rPr>
                <w:rFonts w:ascii="Times New Roman" w:hAnsi="Times New Roman"/>
              </w:rPr>
            </w:pPr>
          </w:p>
          <w:p w:rsidR="00205132" w:rsidRDefault="00205132" w:rsidP="00D559D0">
            <w:pPr>
              <w:rPr>
                <w:rFonts w:ascii="Times New Roman" w:hAnsi="Times New Roman"/>
              </w:rPr>
            </w:pPr>
          </w:p>
          <w:p w:rsidR="00205132" w:rsidRPr="00227144" w:rsidRDefault="00205132" w:rsidP="00227144">
            <w:pPr>
              <w:rPr>
                <w:rFonts w:ascii="Times New Roman" w:hAnsi="Times New Roman"/>
              </w:rPr>
            </w:pPr>
          </w:p>
          <w:p w:rsidR="00205132" w:rsidRPr="00227144" w:rsidRDefault="00205132" w:rsidP="00227144">
            <w:pPr>
              <w:rPr>
                <w:rFonts w:ascii="Times New Roman" w:hAnsi="Times New Roman"/>
              </w:rPr>
            </w:pPr>
          </w:p>
          <w:p w:rsidR="00205132" w:rsidRDefault="00205132" w:rsidP="00227144">
            <w:pPr>
              <w:rPr>
                <w:rFonts w:ascii="Times New Roman" w:hAnsi="Times New Roman"/>
              </w:rPr>
            </w:pPr>
          </w:p>
          <w:p w:rsidR="00205132" w:rsidRDefault="00205132" w:rsidP="00227144">
            <w:pPr>
              <w:rPr>
                <w:rFonts w:ascii="Times New Roman" w:hAnsi="Times New Roman"/>
              </w:rPr>
            </w:pPr>
          </w:p>
          <w:p w:rsidR="00205132" w:rsidRPr="009A66DD" w:rsidRDefault="00205132" w:rsidP="009A66DD">
            <w:pPr>
              <w:rPr>
                <w:rFonts w:ascii="Times New Roman" w:hAnsi="Times New Roman"/>
              </w:rPr>
            </w:pPr>
          </w:p>
          <w:p w:rsidR="00205132" w:rsidRPr="009A66DD" w:rsidRDefault="00205132" w:rsidP="009A66DD">
            <w:pPr>
              <w:rPr>
                <w:rFonts w:ascii="Times New Roman" w:hAnsi="Times New Roman"/>
              </w:rPr>
            </w:pPr>
          </w:p>
          <w:p w:rsidR="00205132" w:rsidRPr="009A66DD" w:rsidRDefault="00205132" w:rsidP="009A66DD">
            <w:pPr>
              <w:rPr>
                <w:rFonts w:ascii="Times New Roman" w:hAnsi="Times New Roman"/>
              </w:rPr>
            </w:pPr>
          </w:p>
          <w:p w:rsidR="00205132" w:rsidRPr="009A66DD" w:rsidRDefault="00205132" w:rsidP="009A66DD">
            <w:pPr>
              <w:rPr>
                <w:rFonts w:ascii="Times New Roman" w:hAnsi="Times New Roman"/>
              </w:rPr>
            </w:pPr>
          </w:p>
          <w:p w:rsidR="00205132" w:rsidRPr="009A66DD" w:rsidRDefault="00205132" w:rsidP="009A66DD">
            <w:pPr>
              <w:rPr>
                <w:rFonts w:ascii="Times New Roman" w:hAnsi="Times New Roman"/>
              </w:rPr>
            </w:pPr>
          </w:p>
          <w:p w:rsidR="00205132" w:rsidRPr="009A66DD" w:rsidRDefault="00205132" w:rsidP="009A66DD">
            <w:pPr>
              <w:rPr>
                <w:rFonts w:ascii="Times New Roman" w:hAnsi="Times New Roman"/>
              </w:rPr>
            </w:pPr>
          </w:p>
          <w:p w:rsidR="00205132" w:rsidRPr="009A66DD" w:rsidRDefault="00205132" w:rsidP="009A66DD">
            <w:pPr>
              <w:rPr>
                <w:rFonts w:ascii="Times New Roman" w:hAnsi="Times New Roman"/>
              </w:rPr>
            </w:pPr>
          </w:p>
          <w:p w:rsidR="00205132" w:rsidRPr="009A66DD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Case assignments made for analysis of legal issues </w:t>
            </w: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Default="00205132" w:rsidP="009A66DD">
            <w:pPr>
              <w:rPr>
                <w:rFonts w:ascii="Times New Roman" w:hAnsi="Times New Roman"/>
              </w:rPr>
            </w:pPr>
          </w:p>
          <w:p w:rsidR="00205132" w:rsidRPr="009A66DD" w:rsidRDefault="00205132" w:rsidP="009A6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Case assignments made for ethical analysis</w:t>
            </w:r>
          </w:p>
        </w:tc>
      </w:tr>
    </w:tbl>
    <w:p w:rsidR="0056789B" w:rsidRDefault="0056789B" w:rsidP="00806F86">
      <w:pPr>
        <w:rPr>
          <w:rFonts w:ascii="Times New Roman" w:hAnsi="Times New Roman"/>
          <w:szCs w:val="24"/>
        </w:rPr>
      </w:pPr>
    </w:p>
    <w:p w:rsidR="00972830" w:rsidRDefault="004D2C96" w:rsidP="00806F86">
      <w:pPr>
        <w:rPr>
          <w:rFonts w:ascii="Times New Roman" w:hAnsi="Times New Roman"/>
          <w:caps/>
          <w:szCs w:val="24"/>
          <w:u w:val="single"/>
        </w:rPr>
      </w:pPr>
      <w:r w:rsidRPr="004D2C96">
        <w:rPr>
          <w:rFonts w:ascii="Times New Roman" w:hAnsi="Times New Roman"/>
          <w:caps/>
          <w:szCs w:val="24"/>
          <w:u w:val="single"/>
        </w:rPr>
        <w:t>University and College of Nursing Policies:</w:t>
      </w:r>
      <w:r w:rsidR="008C3480">
        <w:rPr>
          <w:rFonts w:ascii="Times New Roman" w:hAnsi="Times New Roman"/>
          <w:caps/>
          <w:szCs w:val="24"/>
          <w:u w:val="single"/>
        </w:rPr>
        <w:t xml:space="preserve">  </w:t>
      </w:r>
    </w:p>
    <w:p w:rsidR="00972830" w:rsidRDefault="00972830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see the College of Nursing website for a full explanation of each of the following policies - </w:t>
      </w:r>
      <w:hyperlink r:id="rId13" w:history="1">
        <w:r w:rsidRPr="00EA63A9">
          <w:rPr>
            <w:rStyle w:val="Hyperlink"/>
            <w:rFonts w:ascii="Times New Roman" w:hAnsi="Times New Roman"/>
            <w:szCs w:val="24"/>
          </w:rPr>
          <w:t>http://nursing.ufl.edu/students/student-policies-and-handbooks/course-policies/</w:t>
        </w:r>
      </w:hyperlink>
      <w:r>
        <w:rPr>
          <w:rFonts w:ascii="Times New Roman" w:hAnsi="Times New Roman"/>
          <w:szCs w:val="24"/>
        </w:rPr>
        <w:t>.</w:t>
      </w:r>
    </w:p>
    <w:p w:rsidR="00972830" w:rsidRPr="00972830" w:rsidRDefault="00972830" w:rsidP="00806F86">
      <w:pPr>
        <w:rPr>
          <w:rFonts w:ascii="Times New Roman" w:hAnsi="Times New Roman"/>
          <w:szCs w:val="24"/>
        </w:rPr>
      </w:pP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Attendance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Academic Honesty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UF Grading Policy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Accommodations</w:t>
      </w:r>
      <w:r w:rsidR="00A07524">
        <w:rPr>
          <w:rFonts w:ascii="Times New Roman" w:hAnsi="Times New Roman"/>
          <w:szCs w:val="24"/>
        </w:rPr>
        <w:t xml:space="preserve"> due to Disability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Religious Holidays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Counseling and Mental Health Services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Handbook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Faculty Evaluations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Use of Social Media</w:t>
      </w:r>
    </w:p>
    <w:p w:rsidR="004D2C96" w:rsidRDefault="004D2C96" w:rsidP="00806F86">
      <w:pPr>
        <w:rPr>
          <w:rFonts w:ascii="Times New Roman" w:hAnsi="Times New Roman"/>
          <w:szCs w:val="24"/>
        </w:rPr>
      </w:pPr>
    </w:p>
    <w:p w:rsidR="00BA3329" w:rsidRPr="00E97F03" w:rsidRDefault="002674F4" w:rsidP="009953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D4351" w:rsidRPr="00E97F03">
        <w:rPr>
          <w:rFonts w:ascii="Times New Roman" w:hAnsi="Times New Roman"/>
          <w:szCs w:val="24"/>
        </w:rPr>
        <w:tab/>
      </w:r>
      <w:r w:rsidR="006D4351" w:rsidRPr="00E97F03">
        <w:rPr>
          <w:rFonts w:ascii="Times New Roman" w:hAnsi="Times New Roman"/>
          <w:szCs w:val="24"/>
        </w:rPr>
        <w:tab/>
      </w:r>
      <w:r w:rsidR="006D4351" w:rsidRPr="00E97F03">
        <w:rPr>
          <w:rFonts w:ascii="Times New Roman" w:hAnsi="Times New Roman"/>
          <w:szCs w:val="24"/>
        </w:rPr>
        <w:tab/>
      </w:r>
      <w:r w:rsidR="006D4351" w:rsidRPr="00E97F03">
        <w:rPr>
          <w:rFonts w:ascii="Times New Roman" w:hAnsi="Times New Roman"/>
          <w:szCs w:val="24"/>
        </w:rPr>
        <w:tab/>
      </w:r>
      <w:r w:rsidR="006D4351" w:rsidRPr="00E97F03">
        <w:rPr>
          <w:rFonts w:ascii="Times New Roman" w:hAnsi="Times New Roman"/>
          <w:szCs w:val="24"/>
        </w:rPr>
        <w:tab/>
      </w:r>
      <w:r w:rsidR="006D4351" w:rsidRPr="00E97F03">
        <w:rPr>
          <w:rFonts w:ascii="Times New Roman" w:hAnsi="Times New Roman"/>
          <w:szCs w:val="24"/>
        </w:rPr>
        <w:tab/>
      </w:r>
      <w:r w:rsidR="006D4351" w:rsidRPr="00E97F03">
        <w:rPr>
          <w:rFonts w:ascii="Times New Roman" w:hAnsi="Times New Roman"/>
          <w:szCs w:val="24"/>
        </w:rPr>
        <w:tab/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Cs w:val="24"/>
        </w:rPr>
      </w:pPr>
    </w:p>
    <w:sectPr w:rsidR="00BA3329" w:rsidRPr="00E97F03" w:rsidSect="009A5A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28" w:rsidRDefault="00E13F28">
      <w:r>
        <w:separator/>
      </w:r>
    </w:p>
  </w:endnote>
  <w:endnote w:type="continuationSeparator" w:id="0">
    <w:p w:rsidR="00E13F28" w:rsidRDefault="00E1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32" w:rsidRDefault="00205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32" w:rsidRPr="00084070" w:rsidRDefault="00084070">
    <w:pPr>
      <w:pStyle w:val="Footer"/>
      <w:rPr>
        <w:rFonts w:ascii="Times New Roman" w:hAnsi="Times New Roman"/>
        <w:sz w:val="16"/>
        <w:szCs w:val="16"/>
      </w:rPr>
    </w:pPr>
    <w:r w:rsidRPr="00084070">
      <w:rPr>
        <w:rFonts w:ascii="Times New Roman" w:hAnsi="Times New Roman"/>
        <w:sz w:val="16"/>
        <w:szCs w:val="16"/>
      </w:rPr>
      <w:fldChar w:fldCharType="begin"/>
    </w:r>
    <w:r w:rsidRPr="00084070">
      <w:rPr>
        <w:rFonts w:ascii="Times New Roman" w:hAnsi="Times New Roman"/>
        <w:sz w:val="16"/>
        <w:szCs w:val="16"/>
      </w:rPr>
      <w:instrText xml:space="preserve"> FILENAME  \* Lower \p  \* MERGEFORMAT </w:instrText>
    </w:r>
    <w:r w:rsidRPr="00084070">
      <w:rPr>
        <w:rFonts w:ascii="Times New Roman" w:hAnsi="Times New Roman"/>
        <w:sz w:val="16"/>
        <w:szCs w:val="16"/>
      </w:rPr>
      <w:fldChar w:fldCharType="separate"/>
    </w:r>
    <w:r w:rsidRPr="00084070">
      <w:rPr>
        <w:rFonts w:ascii="Times New Roman" w:hAnsi="Times New Roman"/>
        <w:noProof/>
        <w:sz w:val="16"/>
        <w:szCs w:val="16"/>
      </w:rPr>
      <w:t>h:\faculty work\sprng 2015\nur 3826 section 0120snider.docx</w:t>
    </w:r>
    <w:r w:rsidRPr="00084070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32" w:rsidRDefault="0020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28" w:rsidRDefault="00E13F28">
      <w:r>
        <w:separator/>
      </w:r>
    </w:p>
  </w:footnote>
  <w:footnote w:type="continuationSeparator" w:id="0">
    <w:p w:rsidR="00E13F28" w:rsidRDefault="00E1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32" w:rsidRDefault="00205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32" w:rsidRDefault="002051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32" w:rsidRDefault="002051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55pt;height:11.55pt" o:bullet="t">
        <v:imagedata r:id="rId1" o:title="BD14565_"/>
      </v:shape>
    </w:pict>
  </w:numPicBullet>
  <w:abstractNum w:abstractNumId="0">
    <w:nsid w:val="041F54DE"/>
    <w:multiLevelType w:val="hybridMultilevel"/>
    <w:tmpl w:val="3BBACBB4"/>
    <w:lvl w:ilvl="0" w:tplc="2250C554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DD721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AF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6F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5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C1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E5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4C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C6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184"/>
    <w:multiLevelType w:val="hybridMultilevel"/>
    <w:tmpl w:val="CBE2547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08710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11DA3"/>
    <w:multiLevelType w:val="singleLevel"/>
    <w:tmpl w:val="7D4E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3">
    <w:nsid w:val="1416409C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2169007D"/>
    <w:multiLevelType w:val="hybridMultilevel"/>
    <w:tmpl w:val="5524CF54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6D12E9D2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1980529"/>
    <w:multiLevelType w:val="hybridMultilevel"/>
    <w:tmpl w:val="6E227D76"/>
    <w:lvl w:ilvl="0" w:tplc="6AE41968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1A663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23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162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6B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65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AB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C1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5003B"/>
    <w:multiLevelType w:val="singleLevel"/>
    <w:tmpl w:val="FF3677D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7">
    <w:nsid w:val="23F1119C"/>
    <w:multiLevelType w:val="hybridMultilevel"/>
    <w:tmpl w:val="A8649204"/>
    <w:lvl w:ilvl="0" w:tplc="95E4C3DC">
      <w:start w:val="1"/>
      <w:numFmt w:val="decimal"/>
      <w:lvlText w:val="%1."/>
      <w:lvlJc w:val="left"/>
      <w:pPr>
        <w:tabs>
          <w:tab w:val="num" w:pos="1695"/>
        </w:tabs>
        <w:ind w:left="1551" w:hanging="216"/>
      </w:pPr>
      <w:rPr>
        <w:rFonts w:ascii="Times New Roman" w:hAnsi="Times New Roman" w:hint="default"/>
        <w:sz w:val="24"/>
      </w:rPr>
    </w:lvl>
    <w:lvl w:ilvl="1" w:tplc="6E54E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20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8D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CA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81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A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4A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EC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65D18"/>
    <w:multiLevelType w:val="hybridMultilevel"/>
    <w:tmpl w:val="77A8C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DB1749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2B146A5B"/>
    <w:multiLevelType w:val="singleLevel"/>
    <w:tmpl w:val="DA92CA68"/>
    <w:lvl w:ilvl="0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1">
    <w:nsid w:val="2CA26F46"/>
    <w:multiLevelType w:val="hybridMultilevel"/>
    <w:tmpl w:val="31CE02D8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6D12E9D2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7D64C992">
      <w:start w:val="2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3" w:tplc="6D12E9D2">
      <w:start w:val="1"/>
      <w:numFmt w:val="lowerLetter"/>
      <w:lvlText w:val="%4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30C82223"/>
    <w:multiLevelType w:val="hybridMultilevel"/>
    <w:tmpl w:val="830CC2D2"/>
    <w:lvl w:ilvl="0" w:tplc="7D64C992">
      <w:start w:val="2"/>
      <w:numFmt w:val="lowerRoman"/>
      <w:lvlText w:val="%1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EE2495C">
      <w:start w:val="1"/>
      <w:numFmt w:val="lowerRoman"/>
      <w:lvlText w:val="%4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4" w:tplc="C4F44CB0">
      <w:start w:val="1"/>
      <w:numFmt w:val="lowerRoman"/>
      <w:lvlText w:val="%5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5" w:tplc="9654BB0E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336262B7"/>
    <w:multiLevelType w:val="singleLevel"/>
    <w:tmpl w:val="B210C02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710BA9"/>
    <w:multiLevelType w:val="hybridMultilevel"/>
    <w:tmpl w:val="0F966C26"/>
    <w:lvl w:ilvl="0" w:tplc="F3243DE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E507D0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4F049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CDA4AB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4CAD3F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A06887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A5696F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E28A2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608252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5D6184B"/>
    <w:multiLevelType w:val="hybridMultilevel"/>
    <w:tmpl w:val="5C0CD3D2"/>
    <w:lvl w:ilvl="0" w:tplc="CFA0E2D4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793A2D0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61259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A7446C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C5E0B8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B3E26D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49A1A6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5C8A16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BD4201A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75B2684"/>
    <w:multiLevelType w:val="hybridMultilevel"/>
    <w:tmpl w:val="BEAAF7E2"/>
    <w:lvl w:ilvl="0" w:tplc="0B62F7AE">
      <w:start w:val="1"/>
      <w:numFmt w:val="decimal"/>
      <w:lvlText w:val="%1."/>
      <w:lvlJc w:val="left"/>
      <w:pPr>
        <w:tabs>
          <w:tab w:val="num" w:pos="1695"/>
        </w:tabs>
        <w:ind w:left="1551" w:hanging="216"/>
      </w:pPr>
      <w:rPr>
        <w:rFonts w:ascii="Times New Roman" w:hAnsi="Times New Roman" w:hint="default"/>
        <w:sz w:val="24"/>
      </w:rPr>
    </w:lvl>
    <w:lvl w:ilvl="1" w:tplc="52AAD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2F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28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63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65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44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EA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B40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4E0C00"/>
    <w:multiLevelType w:val="hybridMultilevel"/>
    <w:tmpl w:val="21C4BB6E"/>
    <w:lvl w:ilvl="0" w:tplc="9654BB0E">
      <w:start w:val="1"/>
      <w:numFmt w:val="lowerRoman"/>
      <w:lvlText w:val="%1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49D65435"/>
    <w:multiLevelType w:val="multilevel"/>
    <w:tmpl w:val="857A00DA"/>
    <w:lvl w:ilvl="0">
      <w:start w:val="1"/>
      <w:numFmt w:val="lowerLetter"/>
      <w:lvlText w:val="%1."/>
      <w:lvlJc w:val="left"/>
      <w:pPr>
        <w:tabs>
          <w:tab w:val="num" w:pos="1872"/>
        </w:tabs>
        <w:ind w:left="180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0">
    <w:nsid w:val="4B1B0BF7"/>
    <w:multiLevelType w:val="hybridMultilevel"/>
    <w:tmpl w:val="8162EF6A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4E554CB6"/>
    <w:multiLevelType w:val="singleLevel"/>
    <w:tmpl w:val="4FD2ABEE"/>
    <w:lvl w:ilvl="0">
      <w:start w:val="2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22">
    <w:nsid w:val="55835CD4"/>
    <w:multiLevelType w:val="hybridMultilevel"/>
    <w:tmpl w:val="A2ECDC4C"/>
    <w:lvl w:ilvl="0" w:tplc="DC0E95E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558F29F1"/>
    <w:multiLevelType w:val="hybridMultilevel"/>
    <w:tmpl w:val="9DC04E02"/>
    <w:lvl w:ilvl="0" w:tplc="2CF2BA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DAA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A0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61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AA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8A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86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44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4A5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52C60"/>
    <w:multiLevelType w:val="hybridMultilevel"/>
    <w:tmpl w:val="97982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D777C"/>
    <w:multiLevelType w:val="hybridMultilevel"/>
    <w:tmpl w:val="37C60096"/>
    <w:lvl w:ilvl="0" w:tplc="13888A4A">
      <w:start w:val="1"/>
      <w:numFmt w:val="decimal"/>
      <w:lvlText w:val="%1."/>
      <w:lvlJc w:val="left"/>
      <w:pPr>
        <w:tabs>
          <w:tab w:val="num" w:pos="1740"/>
        </w:tabs>
        <w:ind w:left="1596" w:hanging="216"/>
      </w:pPr>
      <w:rPr>
        <w:rFonts w:ascii="Times New Roman" w:hAnsi="Times New Roman" w:hint="default"/>
        <w:sz w:val="24"/>
      </w:rPr>
    </w:lvl>
    <w:lvl w:ilvl="1" w:tplc="AC908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A5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2B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AB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C4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B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E2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63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75C8D"/>
    <w:multiLevelType w:val="singleLevel"/>
    <w:tmpl w:val="BCAEF5C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BD661A9"/>
    <w:multiLevelType w:val="singleLevel"/>
    <w:tmpl w:val="5BF0896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28">
    <w:nsid w:val="63B443C8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9">
    <w:nsid w:val="648C2633"/>
    <w:multiLevelType w:val="hybridMultilevel"/>
    <w:tmpl w:val="4DC4CE8E"/>
    <w:lvl w:ilvl="0" w:tplc="75B2C232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6B4EF61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B6E44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B06DC7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C908EC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4BA616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120763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156F64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F0C89A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651A6931"/>
    <w:multiLevelType w:val="hybridMultilevel"/>
    <w:tmpl w:val="F586B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06B7F"/>
    <w:multiLevelType w:val="singleLevel"/>
    <w:tmpl w:val="2F0AFE32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>
    <w:nsid w:val="68BA6818"/>
    <w:multiLevelType w:val="hybridMultilevel"/>
    <w:tmpl w:val="3F7A896C"/>
    <w:lvl w:ilvl="0" w:tplc="0BD65FAE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268050E6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DD9891D8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9B544D44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C270CAC6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BD0E6528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33BC1374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C3A2D3CC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C56E851C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3">
    <w:nsid w:val="69E41BA0"/>
    <w:multiLevelType w:val="hybridMultilevel"/>
    <w:tmpl w:val="DB90C1C0"/>
    <w:lvl w:ilvl="0" w:tplc="72CC69A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8FE0EE3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BE0A04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0E08AF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F6C934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B249FD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02A601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87E9FE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39C0D2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6A340A9C"/>
    <w:multiLevelType w:val="hybridMultilevel"/>
    <w:tmpl w:val="742E6F00"/>
    <w:lvl w:ilvl="0" w:tplc="C85CE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9E2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29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6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AD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CC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8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0A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60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6E3055"/>
    <w:multiLevelType w:val="hybridMultilevel"/>
    <w:tmpl w:val="EFC02352"/>
    <w:lvl w:ilvl="0" w:tplc="9654BB0E">
      <w:start w:val="1"/>
      <w:numFmt w:val="lowerRoman"/>
      <w:lvlText w:val="%1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654BB0E">
      <w:start w:val="1"/>
      <w:numFmt w:val="lowerRoman"/>
      <w:lvlText w:val="%4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709F5BED"/>
    <w:multiLevelType w:val="hybridMultilevel"/>
    <w:tmpl w:val="A10858BA"/>
    <w:lvl w:ilvl="0" w:tplc="2A6CB960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199E259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EF413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5CB1C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3AAA51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CB048B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8405EB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4A22A2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71EB80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70D61BD9"/>
    <w:multiLevelType w:val="hybridMultilevel"/>
    <w:tmpl w:val="36048948"/>
    <w:lvl w:ilvl="0" w:tplc="CF22C724">
      <w:start w:val="2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  <w:lvl w:ilvl="1" w:tplc="5FA24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8F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0A1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C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647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A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86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6AB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AA01A3"/>
    <w:multiLevelType w:val="singleLevel"/>
    <w:tmpl w:val="88A45F64"/>
    <w:lvl w:ilvl="0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</w:abstractNum>
  <w:abstractNum w:abstractNumId="40">
    <w:nsid w:val="782A2469"/>
    <w:multiLevelType w:val="hybridMultilevel"/>
    <w:tmpl w:val="0F441174"/>
    <w:lvl w:ilvl="0" w:tplc="76AADC5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86F613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02A69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EEE6D6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8F4984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D76E73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9240E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66632E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7FA683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7EE163A7"/>
    <w:multiLevelType w:val="hybridMultilevel"/>
    <w:tmpl w:val="B99C1690"/>
    <w:lvl w:ilvl="0" w:tplc="47E457C4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94307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0B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E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F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A5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443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09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BE9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31"/>
  </w:num>
  <w:num w:numId="4">
    <w:abstractNumId w:val="10"/>
  </w:num>
  <w:num w:numId="5">
    <w:abstractNumId w:val="21"/>
  </w:num>
  <w:num w:numId="6">
    <w:abstractNumId w:val="13"/>
  </w:num>
  <w:num w:numId="7">
    <w:abstractNumId w:val="39"/>
  </w:num>
  <w:num w:numId="8">
    <w:abstractNumId w:val="6"/>
  </w:num>
  <w:num w:numId="9">
    <w:abstractNumId w:val="32"/>
  </w:num>
  <w:num w:numId="10">
    <w:abstractNumId w:val="19"/>
  </w:num>
  <w:num w:numId="11">
    <w:abstractNumId w:val="5"/>
  </w:num>
  <w:num w:numId="12">
    <w:abstractNumId w:val="41"/>
  </w:num>
  <w:num w:numId="13">
    <w:abstractNumId w:val="0"/>
  </w:num>
  <w:num w:numId="14">
    <w:abstractNumId w:val="25"/>
  </w:num>
  <w:num w:numId="15">
    <w:abstractNumId w:val="37"/>
  </w:num>
  <w:num w:numId="16">
    <w:abstractNumId w:val="23"/>
  </w:num>
  <w:num w:numId="17">
    <w:abstractNumId w:val="34"/>
  </w:num>
  <w:num w:numId="18">
    <w:abstractNumId w:val="40"/>
  </w:num>
  <w:num w:numId="19">
    <w:abstractNumId w:val="36"/>
  </w:num>
  <w:num w:numId="20">
    <w:abstractNumId w:val="16"/>
  </w:num>
  <w:num w:numId="21">
    <w:abstractNumId w:val="29"/>
  </w:num>
  <w:num w:numId="22">
    <w:abstractNumId w:val="33"/>
  </w:num>
  <w:num w:numId="23">
    <w:abstractNumId w:val="15"/>
  </w:num>
  <w:num w:numId="24">
    <w:abstractNumId w:val="17"/>
  </w:num>
  <w:num w:numId="25">
    <w:abstractNumId w:val="7"/>
  </w:num>
  <w:num w:numId="26">
    <w:abstractNumId w:val="1"/>
  </w:num>
  <w:num w:numId="27">
    <w:abstractNumId w:val="3"/>
  </w:num>
  <w:num w:numId="28">
    <w:abstractNumId w:val="28"/>
  </w:num>
  <w:num w:numId="29">
    <w:abstractNumId w:val="9"/>
  </w:num>
  <w:num w:numId="30">
    <w:abstractNumId w:val="2"/>
  </w:num>
  <w:num w:numId="31">
    <w:abstractNumId w:val="22"/>
  </w:num>
  <w:num w:numId="32">
    <w:abstractNumId w:val="20"/>
  </w:num>
  <w:num w:numId="33">
    <w:abstractNumId w:val="4"/>
  </w:num>
  <w:num w:numId="34">
    <w:abstractNumId w:val="11"/>
  </w:num>
  <w:num w:numId="35">
    <w:abstractNumId w:val="12"/>
  </w:num>
  <w:num w:numId="36">
    <w:abstractNumId w:val="18"/>
  </w:num>
  <w:num w:numId="37">
    <w:abstractNumId w:val="35"/>
  </w:num>
  <w:num w:numId="38">
    <w:abstractNumId w:val="8"/>
  </w:num>
  <w:num w:numId="39">
    <w:abstractNumId w:val="38"/>
  </w:num>
  <w:num w:numId="40">
    <w:abstractNumId w:val="14"/>
  </w:num>
  <w:num w:numId="41">
    <w:abstractNumId w:val="2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65"/>
    <w:rsid w:val="00006ED3"/>
    <w:rsid w:val="00011BDD"/>
    <w:rsid w:val="00012FC3"/>
    <w:rsid w:val="00021DDA"/>
    <w:rsid w:val="00033EBF"/>
    <w:rsid w:val="00046EE9"/>
    <w:rsid w:val="000616E7"/>
    <w:rsid w:val="00061932"/>
    <w:rsid w:val="00065FE7"/>
    <w:rsid w:val="00072CA0"/>
    <w:rsid w:val="000815A8"/>
    <w:rsid w:val="00084070"/>
    <w:rsid w:val="000E4708"/>
    <w:rsid w:val="00157878"/>
    <w:rsid w:val="00162704"/>
    <w:rsid w:val="00162B31"/>
    <w:rsid w:val="001901D5"/>
    <w:rsid w:val="001A4176"/>
    <w:rsid w:val="001C15A5"/>
    <w:rsid w:val="001D0160"/>
    <w:rsid w:val="001E1A5F"/>
    <w:rsid w:val="001F2B65"/>
    <w:rsid w:val="001F5ACE"/>
    <w:rsid w:val="0020147E"/>
    <w:rsid w:val="00205132"/>
    <w:rsid w:val="0021152E"/>
    <w:rsid w:val="00214FFD"/>
    <w:rsid w:val="00227144"/>
    <w:rsid w:val="00230B1F"/>
    <w:rsid w:val="00260C21"/>
    <w:rsid w:val="002674F4"/>
    <w:rsid w:val="002719CD"/>
    <w:rsid w:val="00283E5A"/>
    <w:rsid w:val="00285B4C"/>
    <w:rsid w:val="002871EA"/>
    <w:rsid w:val="002919E3"/>
    <w:rsid w:val="00294BFF"/>
    <w:rsid w:val="00297F06"/>
    <w:rsid w:val="002A02A5"/>
    <w:rsid w:val="002A78F1"/>
    <w:rsid w:val="002B19A8"/>
    <w:rsid w:val="002B518A"/>
    <w:rsid w:val="002C5553"/>
    <w:rsid w:val="003112B2"/>
    <w:rsid w:val="003131E6"/>
    <w:rsid w:val="00321C28"/>
    <w:rsid w:val="00326216"/>
    <w:rsid w:val="0033668E"/>
    <w:rsid w:val="0036467C"/>
    <w:rsid w:val="00367485"/>
    <w:rsid w:val="00377FDB"/>
    <w:rsid w:val="00381A23"/>
    <w:rsid w:val="00384146"/>
    <w:rsid w:val="00402209"/>
    <w:rsid w:val="00415580"/>
    <w:rsid w:val="0044016D"/>
    <w:rsid w:val="0045052E"/>
    <w:rsid w:val="00452D5D"/>
    <w:rsid w:val="00457B57"/>
    <w:rsid w:val="00457B72"/>
    <w:rsid w:val="00482F5F"/>
    <w:rsid w:val="004A637D"/>
    <w:rsid w:val="004C47F5"/>
    <w:rsid w:val="004D2C96"/>
    <w:rsid w:val="004E0B80"/>
    <w:rsid w:val="004F3350"/>
    <w:rsid w:val="004F41DD"/>
    <w:rsid w:val="0050638D"/>
    <w:rsid w:val="00531F5B"/>
    <w:rsid w:val="00532D58"/>
    <w:rsid w:val="00536B53"/>
    <w:rsid w:val="0054306A"/>
    <w:rsid w:val="0054664E"/>
    <w:rsid w:val="00564EF3"/>
    <w:rsid w:val="0056789B"/>
    <w:rsid w:val="005706F6"/>
    <w:rsid w:val="005B2407"/>
    <w:rsid w:val="005B408E"/>
    <w:rsid w:val="005D29ED"/>
    <w:rsid w:val="005D7836"/>
    <w:rsid w:val="005F0FB6"/>
    <w:rsid w:val="005F18A0"/>
    <w:rsid w:val="00607AB6"/>
    <w:rsid w:val="0061114B"/>
    <w:rsid w:val="006A56BA"/>
    <w:rsid w:val="006B08A7"/>
    <w:rsid w:val="006B4396"/>
    <w:rsid w:val="006B65A2"/>
    <w:rsid w:val="006C7CAF"/>
    <w:rsid w:val="006D2A3A"/>
    <w:rsid w:val="006D4351"/>
    <w:rsid w:val="006E588D"/>
    <w:rsid w:val="006F66B0"/>
    <w:rsid w:val="006F66BF"/>
    <w:rsid w:val="00714199"/>
    <w:rsid w:val="007302FB"/>
    <w:rsid w:val="00740B15"/>
    <w:rsid w:val="0074386B"/>
    <w:rsid w:val="007649B3"/>
    <w:rsid w:val="007715D6"/>
    <w:rsid w:val="007817BD"/>
    <w:rsid w:val="00786779"/>
    <w:rsid w:val="007928DD"/>
    <w:rsid w:val="007B21D6"/>
    <w:rsid w:val="007B5DCE"/>
    <w:rsid w:val="007C2C38"/>
    <w:rsid w:val="007D25F7"/>
    <w:rsid w:val="007E287E"/>
    <w:rsid w:val="007E542E"/>
    <w:rsid w:val="00806F86"/>
    <w:rsid w:val="0082404F"/>
    <w:rsid w:val="0082446C"/>
    <w:rsid w:val="00834441"/>
    <w:rsid w:val="008447ED"/>
    <w:rsid w:val="0085267C"/>
    <w:rsid w:val="00857396"/>
    <w:rsid w:val="008575FE"/>
    <w:rsid w:val="00860CFA"/>
    <w:rsid w:val="0089037E"/>
    <w:rsid w:val="008C3480"/>
    <w:rsid w:val="008C7B33"/>
    <w:rsid w:val="008D2A40"/>
    <w:rsid w:val="009133FC"/>
    <w:rsid w:val="00914EAF"/>
    <w:rsid w:val="00933DB0"/>
    <w:rsid w:val="0094197E"/>
    <w:rsid w:val="00943EFA"/>
    <w:rsid w:val="009509C5"/>
    <w:rsid w:val="00952109"/>
    <w:rsid w:val="0096279C"/>
    <w:rsid w:val="00963F2E"/>
    <w:rsid w:val="00971F1E"/>
    <w:rsid w:val="00972830"/>
    <w:rsid w:val="00995372"/>
    <w:rsid w:val="009A2180"/>
    <w:rsid w:val="009A5A04"/>
    <w:rsid w:val="009A66DD"/>
    <w:rsid w:val="009D3F3D"/>
    <w:rsid w:val="009E3ADD"/>
    <w:rsid w:val="009F02BC"/>
    <w:rsid w:val="009F2D04"/>
    <w:rsid w:val="009F523C"/>
    <w:rsid w:val="009F704A"/>
    <w:rsid w:val="00A028F6"/>
    <w:rsid w:val="00A048F7"/>
    <w:rsid w:val="00A07524"/>
    <w:rsid w:val="00A11C2B"/>
    <w:rsid w:val="00A72784"/>
    <w:rsid w:val="00A90BF9"/>
    <w:rsid w:val="00A97C5F"/>
    <w:rsid w:val="00B018BB"/>
    <w:rsid w:val="00B12BA4"/>
    <w:rsid w:val="00B26214"/>
    <w:rsid w:val="00B5171C"/>
    <w:rsid w:val="00B52ACB"/>
    <w:rsid w:val="00B66F77"/>
    <w:rsid w:val="00B77462"/>
    <w:rsid w:val="00B84CD2"/>
    <w:rsid w:val="00B90334"/>
    <w:rsid w:val="00BA3329"/>
    <w:rsid w:val="00BA411A"/>
    <w:rsid w:val="00BE3060"/>
    <w:rsid w:val="00BE7DBB"/>
    <w:rsid w:val="00BF79C1"/>
    <w:rsid w:val="00C03539"/>
    <w:rsid w:val="00C03786"/>
    <w:rsid w:val="00C06B64"/>
    <w:rsid w:val="00C356E8"/>
    <w:rsid w:val="00C35F05"/>
    <w:rsid w:val="00C37E99"/>
    <w:rsid w:val="00C61B3C"/>
    <w:rsid w:val="00C91721"/>
    <w:rsid w:val="00CB4163"/>
    <w:rsid w:val="00CC306A"/>
    <w:rsid w:val="00CC322D"/>
    <w:rsid w:val="00CD5FCA"/>
    <w:rsid w:val="00CE48A0"/>
    <w:rsid w:val="00CF4268"/>
    <w:rsid w:val="00D30256"/>
    <w:rsid w:val="00D30AA5"/>
    <w:rsid w:val="00D3439F"/>
    <w:rsid w:val="00D64B8E"/>
    <w:rsid w:val="00D80D12"/>
    <w:rsid w:val="00D831F3"/>
    <w:rsid w:val="00D939F4"/>
    <w:rsid w:val="00D93B1B"/>
    <w:rsid w:val="00D97EF6"/>
    <w:rsid w:val="00DB1138"/>
    <w:rsid w:val="00DE010F"/>
    <w:rsid w:val="00DE103F"/>
    <w:rsid w:val="00DE2A47"/>
    <w:rsid w:val="00DF3E80"/>
    <w:rsid w:val="00E05E90"/>
    <w:rsid w:val="00E13F28"/>
    <w:rsid w:val="00E376B1"/>
    <w:rsid w:val="00E424DA"/>
    <w:rsid w:val="00E546A0"/>
    <w:rsid w:val="00E57349"/>
    <w:rsid w:val="00E66FF2"/>
    <w:rsid w:val="00E8328E"/>
    <w:rsid w:val="00E97F03"/>
    <w:rsid w:val="00EA37F9"/>
    <w:rsid w:val="00EB31FB"/>
    <w:rsid w:val="00EB65F8"/>
    <w:rsid w:val="00EC1515"/>
    <w:rsid w:val="00F342A7"/>
    <w:rsid w:val="00F532F9"/>
    <w:rsid w:val="00F747D1"/>
    <w:rsid w:val="00F8367D"/>
    <w:rsid w:val="00FB3452"/>
    <w:rsid w:val="00FB6797"/>
    <w:rsid w:val="00FC2E5E"/>
    <w:rsid w:val="00FD4F28"/>
    <w:rsid w:val="00FF43EF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7F9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EA37F9"/>
    <w:pPr>
      <w:keepNext/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7F9"/>
  </w:style>
  <w:style w:type="paragraph" w:styleId="Header">
    <w:name w:val="header"/>
    <w:basedOn w:val="Normal"/>
    <w:link w:val="HeaderChar"/>
    <w:uiPriority w:val="99"/>
    <w:rsid w:val="00EA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7F9"/>
  </w:style>
  <w:style w:type="paragraph" w:styleId="BodyTextIndent">
    <w:name w:val="Body Text Indent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EA37F9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EA37F9"/>
    <w:pPr>
      <w:tabs>
        <w:tab w:val="left" w:pos="-1440"/>
        <w:tab w:val="left" w:pos="-720"/>
        <w:tab w:val="left" w:pos="450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/>
    </w:pPr>
    <w:rPr>
      <w:rFonts w:ascii="Times New Roman" w:hAnsi="Times New Roman"/>
    </w:rPr>
  </w:style>
  <w:style w:type="table" w:styleId="TableGrid">
    <w:name w:val="Table Grid"/>
    <w:basedOn w:val="TableNormal"/>
    <w:rsid w:val="0026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1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46A0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526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3B1B"/>
    <w:rPr>
      <w:rFonts w:ascii="Helvetica" w:hAnsi="Helvetica"/>
      <w:snapToGrid w:val="0"/>
      <w:sz w:val="24"/>
    </w:rPr>
  </w:style>
  <w:style w:type="character" w:styleId="Hyperlink">
    <w:name w:val="Hyperlink"/>
    <w:basedOn w:val="DefaultParagraphFont"/>
    <w:uiPriority w:val="99"/>
    <w:rsid w:val="009E3A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E3A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84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1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146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8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146"/>
    <w:rPr>
      <w:rFonts w:ascii="Helvetica" w:hAnsi="Helvetica"/>
      <w:b/>
      <w:bCs/>
      <w:snapToGrid w:val="0"/>
    </w:rPr>
  </w:style>
  <w:style w:type="paragraph" w:styleId="Revision">
    <w:name w:val="Revision"/>
    <w:hidden/>
    <w:uiPriority w:val="99"/>
    <w:semiHidden/>
    <w:rsid w:val="00384146"/>
    <w:rPr>
      <w:rFonts w:ascii="Helvetica" w:hAnsi="Helvetica"/>
      <w:snapToGrid w:val="0"/>
      <w:sz w:val="24"/>
    </w:rPr>
  </w:style>
  <w:style w:type="paragraph" w:customStyle="1" w:styleId="Default">
    <w:name w:val="Default"/>
    <w:rsid w:val="007E5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7F9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EA37F9"/>
    <w:pPr>
      <w:keepNext/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7F9"/>
  </w:style>
  <w:style w:type="paragraph" w:styleId="Header">
    <w:name w:val="header"/>
    <w:basedOn w:val="Normal"/>
    <w:link w:val="HeaderChar"/>
    <w:uiPriority w:val="99"/>
    <w:rsid w:val="00EA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7F9"/>
  </w:style>
  <w:style w:type="paragraph" w:styleId="BodyTextIndent">
    <w:name w:val="Body Text Indent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EA37F9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EA37F9"/>
    <w:pPr>
      <w:tabs>
        <w:tab w:val="left" w:pos="-1440"/>
        <w:tab w:val="left" w:pos="-720"/>
        <w:tab w:val="left" w:pos="450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/>
    </w:pPr>
    <w:rPr>
      <w:rFonts w:ascii="Times New Roman" w:hAnsi="Times New Roman"/>
    </w:rPr>
  </w:style>
  <w:style w:type="table" w:styleId="TableGrid">
    <w:name w:val="Table Grid"/>
    <w:basedOn w:val="TableNormal"/>
    <w:rsid w:val="0026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1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46A0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526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3B1B"/>
    <w:rPr>
      <w:rFonts w:ascii="Helvetica" w:hAnsi="Helvetica"/>
      <w:snapToGrid w:val="0"/>
      <w:sz w:val="24"/>
    </w:rPr>
  </w:style>
  <w:style w:type="character" w:styleId="Hyperlink">
    <w:name w:val="Hyperlink"/>
    <w:basedOn w:val="DefaultParagraphFont"/>
    <w:uiPriority w:val="99"/>
    <w:rsid w:val="009E3A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E3A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84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1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146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8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146"/>
    <w:rPr>
      <w:rFonts w:ascii="Helvetica" w:hAnsi="Helvetica"/>
      <w:b/>
      <w:bCs/>
      <w:snapToGrid w:val="0"/>
    </w:rPr>
  </w:style>
  <w:style w:type="paragraph" w:styleId="Revision">
    <w:name w:val="Revision"/>
    <w:hidden/>
    <w:uiPriority w:val="99"/>
    <w:semiHidden/>
    <w:rsid w:val="00384146"/>
    <w:rPr>
      <w:rFonts w:ascii="Helvetica" w:hAnsi="Helvetica"/>
      <w:snapToGrid w:val="0"/>
      <w:sz w:val="24"/>
    </w:rPr>
  </w:style>
  <w:style w:type="paragraph" w:customStyle="1" w:styleId="Default">
    <w:name w:val="Default"/>
    <w:rsid w:val="007E5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ursing.ufl.edu/students/student-policies-and-handbooks/course-polici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atalog.ufl.edu/ugrad/current/regulations/info/grades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desk@ufl.ed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ss.at.ufl.edu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snidemj@ufl.edu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2A67-0653-4BE5-8607-34489E8D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5703</Characters>
  <Application>Microsoft Office Word</Application>
  <DocSecurity>0</DocSecurity>
  <Lines>950</Lines>
  <Paragraphs>422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OIT, University of Florida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username_w2k</dc:creator>
  <cp:lastModifiedBy>Suggs,Anna C</cp:lastModifiedBy>
  <cp:revision>4</cp:revision>
  <cp:lastPrinted>2014-08-15T17:00:00Z</cp:lastPrinted>
  <dcterms:created xsi:type="dcterms:W3CDTF">2014-12-11T17:28:00Z</dcterms:created>
  <dcterms:modified xsi:type="dcterms:W3CDTF">2014-12-15T20:26:00Z</dcterms:modified>
</cp:coreProperties>
</file>