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4401EF">
        <w:rPr>
          <w:rFonts w:ascii="Times New Roman" w:hAnsi="Times New Roman"/>
          <w:szCs w:val="24"/>
        </w:rPr>
        <w:t>SPRING/2015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4401EF">
        <w:rPr>
          <w:rFonts w:ascii="Times New Roman" w:hAnsi="Times New Roman"/>
          <w:szCs w:val="24"/>
        </w:rPr>
        <w:t>4837</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4401EF" w:rsidRPr="00E45F1A">
        <w:rPr>
          <w:rFonts w:ascii="Times New Roman" w:hAnsi="Times New Roman"/>
          <w:szCs w:val="24"/>
        </w:rPr>
        <w:t>Healthcare Policy, Finance, and Regulatory Environments</w:t>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4401EF">
        <w:rPr>
          <w:rFonts w:ascii="Times New Roman" w:hAnsi="Times New Roman"/>
          <w:szCs w:val="24"/>
        </w:rPr>
        <w:t>2</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4401EF" w:rsidRPr="00E45F1A">
        <w:rPr>
          <w:rFonts w:ascii="Times New Roman" w:hAnsi="Times New Roman"/>
          <w:szCs w:val="24"/>
        </w:rPr>
        <w:t>BSN Program:  3</w:t>
      </w:r>
      <w:r w:rsidR="004401EF" w:rsidRPr="00E45F1A">
        <w:rPr>
          <w:rFonts w:ascii="Times New Roman" w:hAnsi="Times New Roman"/>
          <w:szCs w:val="24"/>
          <w:vertAlign w:val="superscript"/>
        </w:rPr>
        <w:t>rd</w:t>
      </w:r>
      <w:r w:rsidR="004401EF" w:rsidRPr="00E45F1A">
        <w:rPr>
          <w:rFonts w:ascii="Times New Roman" w:hAnsi="Times New Roman"/>
          <w:szCs w:val="24"/>
        </w:rPr>
        <w:t xml:space="preserve"> 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401EF" w:rsidRDefault="00BA3329" w:rsidP="004401EF">
      <w:pPr>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4401EF" w:rsidRPr="00E45F1A">
        <w:rPr>
          <w:rFonts w:ascii="Times New Roman" w:hAnsi="Times New Roman"/>
          <w:szCs w:val="24"/>
        </w:rPr>
        <w:t>NU</w:t>
      </w:r>
      <w:r w:rsidR="00B658E1">
        <w:rPr>
          <w:rFonts w:ascii="Times New Roman" w:hAnsi="Times New Roman"/>
          <w:szCs w:val="24"/>
        </w:rPr>
        <w:t xml:space="preserve">R 3638 </w:t>
      </w:r>
      <w:r w:rsidR="00B658E1">
        <w:rPr>
          <w:rFonts w:ascii="Times New Roman" w:hAnsi="Times New Roman"/>
          <w:szCs w:val="24"/>
        </w:rPr>
        <w:tab/>
      </w:r>
      <w:r w:rsidR="004401EF" w:rsidRPr="00E45F1A">
        <w:rPr>
          <w:rFonts w:ascii="Times New Roman" w:hAnsi="Times New Roman"/>
          <w:szCs w:val="24"/>
        </w:rPr>
        <w:t>Population Focused Care</w:t>
      </w:r>
    </w:p>
    <w:p w:rsidR="00B658E1" w:rsidRDefault="00B658E1" w:rsidP="004401EF">
      <w:pPr>
        <w:rPr>
          <w:rFonts w:ascii="Times New Roman" w:hAnsi="Times New Roman"/>
          <w:szCs w:val="24"/>
        </w:rPr>
      </w:pPr>
    </w:p>
    <w:p w:rsidR="00B658E1" w:rsidRPr="000B113D" w:rsidRDefault="00B658E1" w:rsidP="004401EF">
      <w:pPr>
        <w:rPr>
          <w:rFonts w:ascii="Times New Roman" w:hAnsi="Times New Roman"/>
          <w:szCs w:val="24"/>
        </w:rPr>
      </w:pPr>
      <w:r w:rsidRPr="00E97F03">
        <w:rPr>
          <w:rFonts w:ascii="Times New Roman" w:hAnsi="Times New Roman"/>
          <w:szCs w:val="24"/>
          <w:u w:val="single"/>
        </w:rPr>
        <w:t>COREQUISITES</w:t>
      </w:r>
      <w:r w:rsidR="000B113D">
        <w:rPr>
          <w:rFonts w:ascii="Times New Roman" w:hAnsi="Times New Roman"/>
          <w:szCs w:val="24"/>
        </w:rPr>
        <w:tab/>
      </w:r>
      <w:r w:rsidR="000B113D">
        <w:rPr>
          <w:rFonts w:ascii="Times New Roman" w:hAnsi="Times New Roman"/>
          <w:szCs w:val="24"/>
        </w:rPr>
        <w:tab/>
        <w:t>None</w:t>
      </w:r>
    </w:p>
    <w:p w:rsidR="0054306A" w:rsidRP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p>
    <w:p w:rsidR="002A78F1" w:rsidRDefault="002A78F1" w:rsidP="00DE103F">
      <w:pPr>
        <w:pStyle w:val="Heading1"/>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Pr="003F1686">
        <w:rPr>
          <w:rFonts w:ascii="Times New Roman" w:hAnsi="Times New Roman"/>
          <w:sz w:val="24"/>
          <w:szCs w:val="24"/>
          <w:u w:val="none"/>
        </w:rPr>
        <w:tab/>
      </w:r>
      <w:r w:rsidR="004401EF" w:rsidRPr="004401EF">
        <w:rPr>
          <w:rFonts w:ascii="Times New Roman" w:hAnsi="Times New Roman"/>
          <w:sz w:val="24"/>
          <w:szCs w:val="24"/>
          <w:u w:val="none"/>
        </w:rPr>
        <w:t>Jeannie P. Cimiotti, PhD, RN, FAAN, Associate Professor</w:t>
      </w:r>
    </w:p>
    <w:p w:rsidR="004401EF" w:rsidRDefault="004401EF" w:rsidP="004401EF">
      <w:pPr>
        <w:rPr>
          <w:rFonts w:ascii="Times New Roman" w:hAnsi="Times New Roman"/>
        </w:rPr>
      </w:pPr>
      <w:r>
        <w:tab/>
      </w:r>
      <w:r>
        <w:tab/>
      </w:r>
      <w:r>
        <w:tab/>
      </w:r>
      <w:r>
        <w:tab/>
      </w:r>
      <w:hyperlink r:id="rId9" w:history="1">
        <w:r w:rsidRPr="004401EF">
          <w:rPr>
            <w:rStyle w:val="Hyperlink"/>
            <w:rFonts w:ascii="Times New Roman" w:hAnsi="Times New Roman"/>
          </w:rPr>
          <w:t>jcimiotti@ufl.edu</w:t>
        </w:r>
      </w:hyperlink>
      <w:r w:rsidRPr="004401EF">
        <w:rPr>
          <w:rFonts w:ascii="Times New Roman" w:hAnsi="Times New Roman"/>
        </w:rPr>
        <w:t xml:space="preserve"> </w:t>
      </w:r>
      <w:r>
        <w:rPr>
          <w:rFonts w:ascii="Times New Roman" w:hAnsi="Times New Roman"/>
        </w:rPr>
        <w:t xml:space="preserve"> HPNP 2220</w:t>
      </w:r>
    </w:p>
    <w:p w:rsidR="004401EF" w:rsidRDefault="004401EF" w:rsidP="004401EF">
      <w:pPr>
        <w:ind w:left="2160" w:firstLine="720"/>
        <w:rPr>
          <w:rFonts w:ascii="Times New Roman" w:hAnsi="Times New Roman"/>
        </w:rPr>
      </w:pPr>
      <w:r>
        <w:rPr>
          <w:rFonts w:ascii="Times New Roman" w:hAnsi="Times New Roman"/>
        </w:rPr>
        <w:t>Office Hours: By appointment</w:t>
      </w:r>
    </w:p>
    <w:p w:rsidR="004401EF" w:rsidRPr="004401EF" w:rsidRDefault="004401EF" w:rsidP="004401EF">
      <w:pPr>
        <w:ind w:left="2160" w:firstLine="720"/>
        <w:rPr>
          <w:rFonts w:ascii="Times New Roman" w:hAnsi="Times New Roman"/>
        </w:rPr>
      </w:pPr>
    </w:p>
    <w:p w:rsidR="004401EF" w:rsidRDefault="004401EF" w:rsidP="004401EF">
      <w:pPr>
        <w:rPr>
          <w:rFonts w:ascii="Times New Roman" w:hAnsi="Times New Roman"/>
          <w:szCs w:val="24"/>
        </w:rPr>
      </w:pPr>
      <w:r w:rsidRPr="004401EF">
        <w:rPr>
          <w:rFonts w:ascii="Times New Roman" w:hAnsi="Times New Roman"/>
          <w:szCs w:val="24"/>
        </w:rPr>
        <w:tab/>
      </w:r>
      <w:r w:rsidRPr="004401EF">
        <w:rPr>
          <w:rFonts w:ascii="Times New Roman" w:hAnsi="Times New Roman"/>
          <w:szCs w:val="24"/>
        </w:rPr>
        <w:tab/>
      </w:r>
      <w:r>
        <w:rPr>
          <w:rFonts w:ascii="Times New Roman" w:hAnsi="Times New Roman"/>
          <w:szCs w:val="24"/>
        </w:rPr>
        <w:tab/>
      </w:r>
      <w:r>
        <w:rPr>
          <w:rFonts w:ascii="Times New Roman" w:hAnsi="Times New Roman"/>
          <w:szCs w:val="24"/>
        </w:rPr>
        <w:tab/>
        <w:t>Robert J. Lucero, PhD, RN, Associate Professor</w:t>
      </w:r>
    </w:p>
    <w:p w:rsidR="00D2277A" w:rsidRDefault="00D2277A" w:rsidP="004401EF">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10" w:history="1">
        <w:r w:rsidRPr="00B109F3">
          <w:rPr>
            <w:rStyle w:val="Hyperlink"/>
            <w:rFonts w:ascii="Times New Roman" w:hAnsi="Times New Roman"/>
            <w:szCs w:val="24"/>
          </w:rPr>
          <w:t>rlucero@ufl.edu</w:t>
        </w:r>
      </w:hyperlink>
      <w:r>
        <w:rPr>
          <w:rFonts w:ascii="Times New Roman" w:hAnsi="Times New Roman"/>
          <w:szCs w:val="24"/>
        </w:rPr>
        <w:t xml:space="preserve">  HPNP </w:t>
      </w:r>
      <w:r w:rsidR="004D735B">
        <w:rPr>
          <w:rFonts w:ascii="Times New Roman" w:hAnsi="Times New Roman"/>
          <w:szCs w:val="24"/>
        </w:rPr>
        <w:t>3</w:t>
      </w:r>
      <w:r w:rsidR="00BB7E14">
        <w:rPr>
          <w:rFonts w:ascii="Times New Roman" w:hAnsi="Times New Roman"/>
          <w:szCs w:val="24"/>
        </w:rPr>
        <w:t>201</w:t>
      </w:r>
    </w:p>
    <w:p w:rsidR="004401EF" w:rsidRDefault="004401EF" w:rsidP="004401EF">
      <w:pPr>
        <w:ind w:left="2160" w:firstLine="720"/>
        <w:rPr>
          <w:rFonts w:ascii="Times New Roman" w:hAnsi="Times New Roman"/>
        </w:rPr>
      </w:pPr>
      <w:r>
        <w:rPr>
          <w:rFonts w:ascii="Times New Roman" w:hAnsi="Times New Roman"/>
        </w:rPr>
        <w:t>Office Hours: By appointment</w:t>
      </w:r>
    </w:p>
    <w:p w:rsidR="009A5A04" w:rsidRPr="004401EF" w:rsidRDefault="002A78F1" w:rsidP="008C7B33">
      <w:pPr>
        <w:rPr>
          <w:rFonts w:ascii="Times New Roman" w:hAnsi="Times New Roman"/>
          <w:szCs w:val="24"/>
        </w:rPr>
      </w:pPr>
      <w:r w:rsidRPr="004401EF">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r>
      <w:r w:rsidR="004401EF" w:rsidRPr="00E45F1A">
        <w:rPr>
          <w:rFonts w:ascii="Times New Roman" w:hAnsi="Times New Roman"/>
          <w:szCs w:val="24"/>
        </w:rPr>
        <w:t xml:space="preserve">The purpose of this course is to examine the foundations of healthcare policy, the financial structure of healthcare systems, and the regulatory environments that have impact on nursing practice and client care. Emphasis is on selected issues affecting healthcare policy.  Focus is on the influence of the nursing profession on policy and regulation.   </w:t>
      </w:r>
      <w:r w:rsidRPr="00E97F03">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00FE3492">
        <w:rPr>
          <w:rFonts w:ascii="Times New Roman" w:hAnsi="Times New Roman"/>
          <w:szCs w:val="24"/>
        </w:rPr>
        <w:tab/>
      </w:r>
      <w:r w:rsidRPr="00E97F03">
        <w:rPr>
          <w:rFonts w:ascii="Times New Roman" w:hAnsi="Times New Roman"/>
          <w:szCs w:val="24"/>
        </w:rPr>
        <w:t>Upon completion of this course, the student will be able to:</w:t>
      </w:r>
    </w:p>
    <w:p w:rsidR="004401EF" w:rsidRDefault="004401E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401EF"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Demonstrate basic knowledge of healthcare policy, finance, and regulatory environments, including local, state, national, and global healthcare trends.</w:t>
      </w:r>
    </w:p>
    <w:p w:rsidR="004401EF"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Examine legislative and regulatory processes relevant to the provision of healthcare.</w:t>
      </w:r>
    </w:p>
    <w:p w:rsidR="004401EF" w:rsidRPr="00E45F1A"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Examine the roles and responsibilities of regulatory agencies and their effect on care quality, workplace safety, and the scope of nursing and other health professionals’ practice.</w:t>
      </w:r>
    </w:p>
    <w:p w:rsidR="004401EF" w:rsidRPr="00E45F1A"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Discuss the implications of healthcare policy on issues of access, equity, affordability, and social justice in healthcare delivery.</w:t>
      </w:r>
    </w:p>
    <w:p w:rsidR="002B19A8" w:rsidRPr="00E97F03" w:rsidRDefault="002B19A8" w:rsidP="00B658E1">
      <w:pPr>
        <w:pStyle w:val="Heading2"/>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3D4852" w:rsidRDefault="00B658E1" w:rsidP="00FE3492">
      <w:pPr>
        <w:rPr>
          <w:rFonts w:ascii="Times New Roman" w:hAnsi="Times New Roman"/>
          <w:szCs w:val="24"/>
        </w:rPr>
      </w:pPr>
      <w:r>
        <w:rPr>
          <w:rFonts w:ascii="Times New Roman" w:hAnsi="Times New Roman"/>
          <w:szCs w:val="24"/>
        </w:rPr>
        <w:t>Section</w:t>
      </w:r>
      <w:r w:rsidR="00D2277A">
        <w:rPr>
          <w:rFonts w:ascii="Times New Roman" w:hAnsi="Times New Roman"/>
          <w:szCs w:val="24"/>
        </w:rPr>
        <w:t>: 1103/1104</w:t>
      </w:r>
      <w:r w:rsidR="00D2277A">
        <w:rPr>
          <w:rFonts w:ascii="Times New Roman" w:hAnsi="Times New Roman"/>
          <w:szCs w:val="24"/>
        </w:rPr>
        <w:tab/>
        <w:t xml:space="preserve"> Day: W</w:t>
      </w:r>
      <w:r w:rsidR="00D2277A">
        <w:rPr>
          <w:rFonts w:ascii="Times New Roman" w:hAnsi="Times New Roman"/>
          <w:szCs w:val="24"/>
        </w:rPr>
        <w:tab/>
      </w:r>
      <w:r w:rsidR="0076552F">
        <w:rPr>
          <w:rFonts w:ascii="Times New Roman" w:hAnsi="Times New Roman"/>
          <w:szCs w:val="24"/>
        </w:rPr>
        <w:t>Room: HSC 6120</w:t>
      </w:r>
      <w:r w:rsidR="0076552F">
        <w:rPr>
          <w:rFonts w:ascii="Times New Roman" w:hAnsi="Times New Roman"/>
          <w:szCs w:val="24"/>
        </w:rPr>
        <w:tab/>
      </w:r>
      <w:r w:rsidR="00D2277A">
        <w:rPr>
          <w:rFonts w:ascii="Times New Roman" w:hAnsi="Times New Roman"/>
          <w:szCs w:val="24"/>
        </w:rPr>
        <w:t>Time 3:00-4:55</w:t>
      </w:r>
    </w:p>
    <w:p w:rsidR="003D4852" w:rsidRDefault="003D4852" w:rsidP="00FE3492">
      <w:pPr>
        <w:rPr>
          <w:rFonts w:ascii="Times New Roman" w:hAnsi="Times New Roman"/>
          <w:szCs w:val="24"/>
        </w:rPr>
      </w:pPr>
    </w:p>
    <w:p w:rsidR="003D4852" w:rsidRPr="00E45F1A" w:rsidRDefault="003D4852" w:rsidP="003D4852">
      <w:pPr>
        <w:rPr>
          <w:rFonts w:ascii="Times New Roman" w:hAnsi="Times New Roman"/>
          <w:szCs w:val="24"/>
        </w:rPr>
      </w:pPr>
      <w:r w:rsidRPr="00E45F1A">
        <w:rPr>
          <w:rFonts w:ascii="Times New Roman" w:hAnsi="Times New Roman"/>
          <w:szCs w:val="24"/>
          <w:u w:val="single"/>
        </w:rPr>
        <w:t>CLASS MEETINGS</w:t>
      </w:r>
      <w:r w:rsidRPr="00E45F1A">
        <w:rPr>
          <w:rFonts w:ascii="Times New Roman" w:hAnsi="Times New Roman"/>
          <w:szCs w:val="24"/>
        </w:rPr>
        <w:tab/>
      </w:r>
      <w:r w:rsidRPr="00E45F1A">
        <w:rPr>
          <w:rFonts w:ascii="Times New Roman" w:hAnsi="Times New Roman"/>
          <w:szCs w:val="24"/>
        </w:rPr>
        <w:tab/>
      </w:r>
      <w:r w:rsidRPr="00E45F1A">
        <w:rPr>
          <w:rFonts w:ascii="Times New Roman" w:hAnsi="Times New Roman"/>
          <w:szCs w:val="24"/>
          <w:u w:val="single"/>
        </w:rPr>
        <w:t>IN PERSON</w:t>
      </w:r>
      <w:r w:rsidRPr="00E45F1A">
        <w:rPr>
          <w:rFonts w:ascii="Times New Roman" w:hAnsi="Times New Roman"/>
          <w:szCs w:val="24"/>
        </w:rPr>
        <w:t xml:space="preserve">: </w:t>
      </w:r>
      <w:r>
        <w:rPr>
          <w:rFonts w:ascii="Times New Roman" w:hAnsi="Times New Roman"/>
          <w:szCs w:val="24"/>
        </w:rPr>
        <w:t>Wednesdays</w:t>
      </w:r>
      <w:r w:rsidRPr="00E45F1A">
        <w:rPr>
          <w:rFonts w:ascii="Times New Roman" w:hAnsi="Times New Roman"/>
          <w:szCs w:val="24"/>
        </w:rPr>
        <w:t xml:space="preserve"> January </w:t>
      </w:r>
      <w:r>
        <w:rPr>
          <w:rFonts w:ascii="Times New Roman" w:hAnsi="Times New Roman"/>
          <w:szCs w:val="24"/>
        </w:rPr>
        <w:t>7- February 25</w:t>
      </w:r>
      <w:r w:rsidRPr="00E45F1A">
        <w:rPr>
          <w:rFonts w:ascii="Times New Roman" w:hAnsi="Times New Roman"/>
          <w:szCs w:val="24"/>
        </w:rPr>
        <w:t xml:space="preserve">, </w:t>
      </w:r>
      <w:r>
        <w:rPr>
          <w:rFonts w:ascii="Times New Roman" w:hAnsi="Times New Roman"/>
          <w:szCs w:val="24"/>
        </w:rPr>
        <w:t>3:00-4:55</w:t>
      </w:r>
    </w:p>
    <w:p w:rsidR="003D4852" w:rsidRPr="00E45F1A" w:rsidRDefault="003D4852" w:rsidP="003D4852">
      <w:pPr>
        <w:rPr>
          <w:rFonts w:ascii="Times New Roman" w:hAnsi="Times New Roman"/>
          <w:szCs w:val="24"/>
        </w:rPr>
      </w:pPr>
      <w:r w:rsidRPr="00E45F1A">
        <w:rPr>
          <w:rFonts w:ascii="Times New Roman" w:hAnsi="Times New Roman"/>
          <w:szCs w:val="24"/>
        </w:rPr>
        <w:tab/>
      </w:r>
      <w:r w:rsidRPr="00E45F1A">
        <w:rPr>
          <w:rFonts w:ascii="Times New Roman" w:hAnsi="Times New Roman"/>
          <w:szCs w:val="24"/>
        </w:rPr>
        <w:tab/>
      </w:r>
      <w:r w:rsidRPr="00E45F1A">
        <w:rPr>
          <w:rFonts w:ascii="Times New Roman" w:hAnsi="Times New Roman"/>
          <w:szCs w:val="24"/>
        </w:rPr>
        <w:tab/>
      </w:r>
      <w:r w:rsidRPr="00E45F1A">
        <w:rPr>
          <w:rFonts w:ascii="Times New Roman" w:hAnsi="Times New Roman"/>
          <w:szCs w:val="24"/>
        </w:rPr>
        <w:tab/>
        <w:t xml:space="preserve">Location: </w:t>
      </w:r>
      <w:r>
        <w:rPr>
          <w:rFonts w:ascii="Times New Roman" w:hAnsi="Times New Roman"/>
          <w:szCs w:val="24"/>
        </w:rPr>
        <w:t>HSC 6120</w:t>
      </w:r>
    </w:p>
    <w:p w:rsidR="003D4852" w:rsidRPr="00E45F1A" w:rsidRDefault="003D4852" w:rsidP="003D4852">
      <w:pPr>
        <w:rPr>
          <w:rFonts w:ascii="Times New Roman" w:hAnsi="Times New Roman"/>
          <w:szCs w:val="24"/>
        </w:rPr>
      </w:pPr>
    </w:p>
    <w:p w:rsidR="003D4852" w:rsidRPr="00E45F1A" w:rsidRDefault="003D4852" w:rsidP="003D4852">
      <w:pPr>
        <w:rPr>
          <w:rFonts w:ascii="Times New Roman" w:hAnsi="Times New Roman"/>
          <w:szCs w:val="24"/>
        </w:rPr>
      </w:pPr>
      <w:r w:rsidRPr="00E45F1A">
        <w:rPr>
          <w:rFonts w:ascii="Times New Roman" w:hAnsi="Times New Roman"/>
          <w:szCs w:val="24"/>
        </w:rPr>
        <w:tab/>
      </w:r>
      <w:r w:rsidRPr="00E45F1A">
        <w:rPr>
          <w:rFonts w:ascii="Times New Roman" w:hAnsi="Times New Roman"/>
          <w:szCs w:val="24"/>
        </w:rPr>
        <w:tab/>
      </w:r>
      <w:r w:rsidRPr="00E45F1A">
        <w:rPr>
          <w:rFonts w:ascii="Times New Roman" w:hAnsi="Times New Roman"/>
          <w:szCs w:val="24"/>
        </w:rPr>
        <w:tab/>
      </w:r>
      <w:r w:rsidRPr="00E45F1A">
        <w:rPr>
          <w:rFonts w:ascii="Times New Roman" w:hAnsi="Times New Roman"/>
          <w:szCs w:val="24"/>
        </w:rPr>
        <w:tab/>
      </w:r>
      <w:r w:rsidRPr="00E45F1A">
        <w:rPr>
          <w:rFonts w:ascii="Times New Roman" w:hAnsi="Times New Roman"/>
          <w:szCs w:val="24"/>
          <w:u w:val="single"/>
        </w:rPr>
        <w:t>ONLINE</w:t>
      </w:r>
      <w:r>
        <w:rPr>
          <w:rFonts w:ascii="Times New Roman" w:hAnsi="Times New Roman"/>
          <w:szCs w:val="24"/>
        </w:rPr>
        <w:t>: Monday, March 9 - Wednesday April 22</w:t>
      </w:r>
    </w:p>
    <w:p w:rsidR="003D4852" w:rsidRPr="00E45F1A" w:rsidRDefault="003D4852" w:rsidP="003D4852">
      <w:pPr>
        <w:rPr>
          <w:rFonts w:ascii="Times New Roman" w:hAnsi="Times New Roman"/>
          <w:szCs w:val="24"/>
        </w:rPr>
      </w:pPr>
      <w:r w:rsidRPr="00E45F1A">
        <w:rPr>
          <w:rFonts w:ascii="Times New Roman" w:hAnsi="Times New Roman"/>
          <w:szCs w:val="24"/>
        </w:rPr>
        <w:tab/>
      </w:r>
      <w:r w:rsidRPr="00E45F1A">
        <w:rPr>
          <w:rFonts w:ascii="Times New Roman" w:hAnsi="Times New Roman"/>
          <w:szCs w:val="24"/>
        </w:rPr>
        <w:tab/>
      </w:r>
      <w:r>
        <w:rPr>
          <w:rFonts w:ascii="Times New Roman" w:hAnsi="Times New Roman"/>
          <w:szCs w:val="24"/>
        </w:rPr>
        <w:tab/>
      </w:r>
      <w:r>
        <w:rPr>
          <w:rFonts w:ascii="Times New Roman" w:hAnsi="Times New Roman"/>
          <w:szCs w:val="24"/>
        </w:rPr>
        <w:tab/>
        <w:t>Spring Break: Monday March 2- Friday, March 6</w:t>
      </w:r>
    </w:p>
    <w:p w:rsidR="00B658E1" w:rsidRDefault="00D2277A" w:rsidP="00FE3492">
      <w:pPr>
        <w:rPr>
          <w:rFonts w:ascii="Times New Roman" w:hAnsi="Times New Roman"/>
          <w:szCs w:val="24"/>
        </w:rPr>
      </w:pPr>
      <w:r>
        <w:rPr>
          <w:rFonts w:ascii="Times New Roman" w:hAnsi="Times New Roman"/>
          <w:szCs w:val="24"/>
        </w:rPr>
        <w:tab/>
      </w:r>
    </w:p>
    <w:p w:rsidR="00F532F9" w:rsidRPr="00F532F9" w:rsidRDefault="00F532F9" w:rsidP="00FE3492">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sidR="004C47F5">
        <w:rPr>
          <w:rStyle w:val="Hyperlink"/>
          <w:rFonts w:ascii="Times New Roman" w:hAnsi="Times New Roman"/>
          <w:szCs w:val="24"/>
          <w:u w:val="none"/>
        </w:rPr>
        <w:t xml:space="preserve"> </w:t>
      </w:r>
      <w:hyperlink r:id="rId11"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2"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FE3492">
      <w:pPr>
        <w:rPr>
          <w:rFonts w:ascii="Times New Roman" w:hAnsi="Times New Roman"/>
          <w:szCs w:val="24"/>
        </w:rPr>
      </w:pPr>
      <w:r w:rsidRPr="00F532F9">
        <w:rPr>
          <w:rFonts w:ascii="Times New Roman" w:hAnsi="Times New Roman"/>
          <w:szCs w:val="24"/>
        </w:rPr>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FE3492">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The organization of healthcare systems</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Economics of healthcare delivery</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Regulations that affect workplace safety, healthcare outcomes, and the scope of nursing and other health professionals’ practice.</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Legislative and regulatory processes</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State, national, and global healthcare trends, related policies and regulations.</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Political activism and the role of professional organizations in healthcare policy, finance, and regulatory environments</w:t>
      </w:r>
    </w:p>
    <w:p w:rsidR="00FE3492"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Access to and fair distribution of healthcare</w:t>
      </w:r>
    </w:p>
    <w:p w:rsidR="00BB7E14" w:rsidRPr="00E45F1A" w:rsidRDefault="00BB7E14" w:rsidP="00FE3492">
      <w:pPr>
        <w:widowControl/>
        <w:numPr>
          <w:ilvl w:val="0"/>
          <w:numId w:val="42"/>
        </w:numPr>
        <w:autoSpaceDE w:val="0"/>
        <w:autoSpaceDN w:val="0"/>
        <w:adjustRightInd w:val="0"/>
        <w:ind w:left="720"/>
        <w:rPr>
          <w:rFonts w:ascii="Times New Roman" w:hAnsi="Times New Roman"/>
          <w:color w:val="000000"/>
          <w:szCs w:val="24"/>
        </w:rPr>
      </w:pPr>
      <w:r>
        <w:rPr>
          <w:rFonts w:ascii="Times New Roman" w:hAnsi="Times New Roman"/>
          <w:color w:val="000000"/>
          <w:szCs w:val="24"/>
        </w:rPr>
        <w:t>Payment systems, e.g., Medicare, Medicaid, Social Security, long-term care insurance and Affordable Care Act</w:t>
      </w:r>
    </w:p>
    <w:p w:rsidR="00564EF3" w:rsidRPr="00FE3492" w:rsidRDefault="00564EF3" w:rsidP="00FE3492">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E3492" w:rsidRPr="00E45F1A" w:rsidRDefault="00FE3492" w:rsidP="00FE3492">
      <w:pPr>
        <w:rPr>
          <w:rFonts w:ascii="Times New Roman" w:hAnsi="Times New Roman"/>
          <w:szCs w:val="24"/>
        </w:rPr>
      </w:pPr>
      <w:r w:rsidRPr="00E45F1A">
        <w:rPr>
          <w:rFonts w:ascii="Times New Roman" w:hAnsi="Times New Roman"/>
          <w:szCs w:val="24"/>
          <w:u w:val="single"/>
        </w:rPr>
        <w:t>TEACHING METHODS</w:t>
      </w:r>
    </w:p>
    <w:p w:rsidR="00FE3492" w:rsidRPr="00E45F1A" w:rsidRDefault="00FE3492" w:rsidP="00FE3492">
      <w:pPr>
        <w:rPr>
          <w:rFonts w:ascii="Times New Roman" w:hAnsi="Times New Roman"/>
          <w:szCs w:val="24"/>
        </w:rPr>
      </w:pPr>
      <w:r w:rsidRPr="00E45F1A">
        <w:rPr>
          <w:rFonts w:ascii="Times New Roman" w:hAnsi="Times New Roman"/>
          <w:szCs w:val="24"/>
        </w:rPr>
        <w:t>Lecture, web-based activit</w:t>
      </w:r>
      <w:r>
        <w:rPr>
          <w:rFonts w:ascii="Times New Roman" w:hAnsi="Times New Roman"/>
          <w:szCs w:val="24"/>
        </w:rPr>
        <w:t>ies, small group discussion, and w</w:t>
      </w:r>
      <w:r w:rsidRPr="00E45F1A">
        <w:rPr>
          <w:rFonts w:ascii="Times New Roman" w:hAnsi="Times New Roman"/>
          <w:szCs w:val="24"/>
        </w:rPr>
        <w:t>eb based discussion questions</w:t>
      </w:r>
      <w:r>
        <w:rPr>
          <w:rFonts w:ascii="Times New Roman" w:hAnsi="Times New Roman"/>
          <w:szCs w:val="24"/>
        </w:rPr>
        <w:t>.</w:t>
      </w:r>
    </w:p>
    <w:p w:rsidR="00FE3492" w:rsidRPr="00E45F1A" w:rsidRDefault="00FE3492" w:rsidP="00FE3492">
      <w:pPr>
        <w:rPr>
          <w:rFonts w:ascii="Times New Roman" w:hAnsi="Times New Roman"/>
          <w:szCs w:val="24"/>
        </w:rPr>
      </w:pPr>
    </w:p>
    <w:p w:rsidR="00FE3492" w:rsidRPr="00E45F1A" w:rsidRDefault="00FE3492" w:rsidP="00FE3492">
      <w:pPr>
        <w:rPr>
          <w:rFonts w:ascii="Times New Roman" w:hAnsi="Times New Roman"/>
          <w:szCs w:val="24"/>
        </w:rPr>
      </w:pPr>
      <w:r w:rsidRPr="00E45F1A">
        <w:rPr>
          <w:rFonts w:ascii="Times New Roman" w:hAnsi="Times New Roman"/>
          <w:szCs w:val="24"/>
          <w:u w:val="single"/>
        </w:rPr>
        <w:t>LEARNING ACTIVITIES</w:t>
      </w:r>
    </w:p>
    <w:p w:rsidR="00FE3492" w:rsidRPr="00E45F1A" w:rsidRDefault="00FE3492" w:rsidP="00FE3492">
      <w:pPr>
        <w:rPr>
          <w:rFonts w:ascii="Times New Roman" w:hAnsi="Times New Roman"/>
          <w:szCs w:val="24"/>
        </w:rPr>
      </w:pPr>
      <w:r w:rsidRPr="00E45F1A">
        <w:rPr>
          <w:rFonts w:ascii="Times New Roman" w:hAnsi="Times New Roman"/>
          <w:szCs w:val="24"/>
        </w:rPr>
        <w:t>Participation in classroom activities and web-based projects.</w:t>
      </w:r>
      <w:r>
        <w:rPr>
          <w:rFonts w:ascii="Times New Roman" w:hAnsi="Times New Roman"/>
          <w:szCs w:val="24"/>
        </w:rPr>
        <w:t xml:space="preserve"> Web-</w:t>
      </w:r>
      <w:r w:rsidRPr="00E45F1A">
        <w:rPr>
          <w:rFonts w:ascii="Times New Roman" w:hAnsi="Times New Roman"/>
          <w:szCs w:val="24"/>
        </w:rPr>
        <w:t>based acti</w:t>
      </w:r>
      <w:r>
        <w:rPr>
          <w:rFonts w:ascii="Times New Roman" w:hAnsi="Times New Roman"/>
          <w:szCs w:val="24"/>
        </w:rPr>
        <w:t>vities will include self-assessment</w:t>
      </w:r>
      <w:r w:rsidRPr="00E45F1A">
        <w:rPr>
          <w:rFonts w:ascii="Times New Roman" w:hAnsi="Times New Roman"/>
          <w:szCs w:val="24"/>
        </w:rPr>
        <w:t xml:space="preserve"> quizzes, discussion questions, case studies, and scholarly papers.</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FE3492" w:rsidRPr="00E45F1A" w:rsidRDefault="00FE3492" w:rsidP="00FE3492">
      <w:pPr>
        <w:rPr>
          <w:rFonts w:ascii="Times New Roman" w:hAnsi="Times New Roman"/>
          <w:szCs w:val="24"/>
        </w:rPr>
      </w:pPr>
      <w:r w:rsidRPr="00E45F1A">
        <w:rPr>
          <w:rFonts w:ascii="Times New Roman" w:hAnsi="Times New Roman"/>
          <w:szCs w:val="24"/>
        </w:rPr>
        <w:t>Weeks</w:t>
      </w:r>
      <w:r>
        <w:rPr>
          <w:rFonts w:ascii="Times New Roman" w:hAnsi="Times New Roman"/>
          <w:szCs w:val="24"/>
        </w:rPr>
        <w:t xml:space="preserve"> 1-8</w:t>
      </w:r>
      <w:r w:rsidRPr="00E45F1A">
        <w:rPr>
          <w:rFonts w:ascii="Times New Roman" w:hAnsi="Times New Roman"/>
          <w:szCs w:val="24"/>
        </w:rPr>
        <w:tab/>
      </w:r>
      <w:r w:rsidRPr="00E45F1A">
        <w:rPr>
          <w:rFonts w:ascii="Times New Roman" w:hAnsi="Times New Roman"/>
          <w:szCs w:val="24"/>
        </w:rPr>
        <w:tab/>
      </w:r>
      <w:r w:rsidRPr="00E45F1A">
        <w:rPr>
          <w:rFonts w:ascii="Times New Roman" w:hAnsi="Times New Roman"/>
          <w:szCs w:val="24"/>
        </w:rPr>
        <w:tab/>
      </w:r>
      <w:r w:rsidRPr="00E45F1A">
        <w:rPr>
          <w:rFonts w:ascii="Times New Roman" w:hAnsi="Times New Roman"/>
          <w:szCs w:val="24"/>
        </w:rPr>
        <w:tab/>
      </w:r>
    </w:p>
    <w:p w:rsidR="00FE3492" w:rsidRDefault="0076552F" w:rsidP="00FE3492">
      <w:pPr>
        <w:ind w:left="720"/>
        <w:rPr>
          <w:rFonts w:ascii="Times New Roman" w:hAnsi="Times New Roman"/>
          <w:szCs w:val="24"/>
        </w:rPr>
      </w:pPr>
      <w:r>
        <w:rPr>
          <w:rFonts w:ascii="Times New Roman" w:hAnsi="Times New Roman"/>
          <w:szCs w:val="24"/>
        </w:rPr>
        <w:t>Class Participation</w:t>
      </w:r>
      <w:r>
        <w:rPr>
          <w:rFonts w:ascii="Times New Roman" w:hAnsi="Times New Roman"/>
          <w:szCs w:val="24"/>
        </w:rPr>
        <w:tab/>
      </w:r>
      <w:r>
        <w:rPr>
          <w:rFonts w:ascii="Times New Roman" w:hAnsi="Times New Roman"/>
          <w:szCs w:val="24"/>
        </w:rPr>
        <w:tab/>
      </w:r>
      <w:r w:rsidR="00BC589A">
        <w:rPr>
          <w:rFonts w:ascii="Times New Roman" w:hAnsi="Times New Roman"/>
          <w:szCs w:val="24"/>
        </w:rPr>
        <w:tab/>
        <w:t>2</w:t>
      </w:r>
      <w:r w:rsidR="00FE3492" w:rsidRPr="00E45F1A">
        <w:rPr>
          <w:rFonts w:ascii="Times New Roman" w:hAnsi="Times New Roman"/>
          <w:szCs w:val="24"/>
        </w:rPr>
        <w:t>0%</w:t>
      </w:r>
    </w:p>
    <w:p w:rsidR="00BC589A" w:rsidRPr="00E45F1A" w:rsidRDefault="00BC589A" w:rsidP="00FE3492">
      <w:pPr>
        <w:ind w:left="720"/>
        <w:rPr>
          <w:rFonts w:ascii="Times New Roman" w:hAnsi="Times New Roman"/>
          <w:szCs w:val="24"/>
        </w:rPr>
      </w:pPr>
      <w:r>
        <w:rPr>
          <w:rFonts w:ascii="Times New Roman" w:hAnsi="Times New Roman"/>
          <w:szCs w:val="24"/>
        </w:rPr>
        <w:t xml:space="preserve">Elevator Speech </w:t>
      </w:r>
      <w:r>
        <w:rPr>
          <w:rFonts w:ascii="Times New Roman" w:hAnsi="Times New Roman"/>
          <w:szCs w:val="24"/>
        </w:rPr>
        <w:tab/>
      </w:r>
      <w:r>
        <w:rPr>
          <w:rFonts w:ascii="Times New Roman" w:hAnsi="Times New Roman"/>
          <w:szCs w:val="24"/>
        </w:rPr>
        <w:tab/>
      </w:r>
      <w:r>
        <w:rPr>
          <w:rFonts w:ascii="Times New Roman" w:hAnsi="Times New Roman"/>
          <w:szCs w:val="24"/>
        </w:rPr>
        <w:tab/>
        <w:t>10%</w:t>
      </w:r>
    </w:p>
    <w:p w:rsidR="00FE3492" w:rsidRPr="00E45F1A" w:rsidRDefault="00FE3492" w:rsidP="00FE3492">
      <w:pPr>
        <w:ind w:left="720"/>
        <w:rPr>
          <w:rFonts w:ascii="Times New Roman" w:hAnsi="Times New Roman"/>
          <w:szCs w:val="24"/>
        </w:rPr>
      </w:pPr>
      <w:r w:rsidRPr="00E45F1A">
        <w:rPr>
          <w:rFonts w:ascii="Times New Roman" w:hAnsi="Times New Roman"/>
          <w:szCs w:val="24"/>
        </w:rPr>
        <w:t>Mid Semester Exam</w:t>
      </w:r>
      <w:r w:rsidRPr="00E45F1A">
        <w:rPr>
          <w:rFonts w:ascii="Times New Roman" w:hAnsi="Times New Roman"/>
          <w:szCs w:val="24"/>
        </w:rPr>
        <w:tab/>
      </w:r>
      <w:r w:rsidRPr="00E45F1A">
        <w:rPr>
          <w:rFonts w:ascii="Times New Roman" w:hAnsi="Times New Roman"/>
          <w:szCs w:val="24"/>
        </w:rPr>
        <w:tab/>
      </w:r>
      <w:r w:rsidRPr="00E45F1A">
        <w:rPr>
          <w:rFonts w:ascii="Times New Roman" w:hAnsi="Times New Roman"/>
          <w:szCs w:val="24"/>
        </w:rPr>
        <w:tab/>
        <w:t>20%</w:t>
      </w:r>
      <w:r w:rsidRPr="00E45F1A">
        <w:rPr>
          <w:rFonts w:ascii="Times New Roman" w:hAnsi="Times New Roman"/>
          <w:szCs w:val="24"/>
        </w:rPr>
        <w:tab/>
      </w:r>
      <w:r w:rsidRPr="00E45F1A">
        <w:rPr>
          <w:rFonts w:ascii="Times New Roman" w:hAnsi="Times New Roman"/>
          <w:szCs w:val="24"/>
        </w:rPr>
        <w:tab/>
      </w:r>
      <w:r w:rsidRPr="00E45F1A">
        <w:rPr>
          <w:rFonts w:ascii="Times New Roman" w:hAnsi="Times New Roman"/>
          <w:szCs w:val="24"/>
        </w:rPr>
        <w:tab/>
      </w:r>
      <w:r w:rsidRPr="00E45F1A">
        <w:rPr>
          <w:rFonts w:ascii="Times New Roman" w:hAnsi="Times New Roman"/>
          <w:szCs w:val="24"/>
        </w:rPr>
        <w:tab/>
      </w:r>
    </w:p>
    <w:p w:rsidR="00FE3492" w:rsidRDefault="00FE3492" w:rsidP="00FE3492">
      <w:pPr>
        <w:rPr>
          <w:rFonts w:ascii="Times New Roman" w:hAnsi="Times New Roman"/>
          <w:szCs w:val="24"/>
        </w:rPr>
      </w:pPr>
    </w:p>
    <w:p w:rsidR="00FE3492" w:rsidRPr="00E45F1A" w:rsidRDefault="00FE3492" w:rsidP="00FE3492">
      <w:pPr>
        <w:rPr>
          <w:rFonts w:ascii="Times New Roman" w:hAnsi="Times New Roman"/>
          <w:szCs w:val="24"/>
        </w:rPr>
      </w:pPr>
      <w:r w:rsidRPr="00E45F1A">
        <w:rPr>
          <w:rFonts w:ascii="Times New Roman" w:hAnsi="Times New Roman"/>
          <w:szCs w:val="24"/>
        </w:rPr>
        <w:t>Weeks</w:t>
      </w:r>
      <w:r>
        <w:rPr>
          <w:rFonts w:ascii="Times New Roman" w:hAnsi="Times New Roman"/>
          <w:szCs w:val="24"/>
        </w:rPr>
        <w:t xml:space="preserve"> 10-16</w:t>
      </w:r>
      <w:r w:rsidRPr="00E45F1A">
        <w:rPr>
          <w:rFonts w:ascii="Times New Roman" w:hAnsi="Times New Roman"/>
          <w:szCs w:val="24"/>
        </w:rPr>
        <w:tab/>
      </w:r>
      <w:r w:rsidRPr="00E45F1A">
        <w:rPr>
          <w:rFonts w:ascii="Times New Roman" w:hAnsi="Times New Roman"/>
          <w:szCs w:val="24"/>
        </w:rPr>
        <w:tab/>
        <w:t xml:space="preserve">  </w:t>
      </w:r>
    </w:p>
    <w:p w:rsidR="00FE3492" w:rsidRPr="00E45F1A" w:rsidRDefault="00FE3492" w:rsidP="00FE3492">
      <w:pPr>
        <w:ind w:left="720"/>
        <w:rPr>
          <w:rFonts w:ascii="Times New Roman" w:hAnsi="Times New Roman"/>
          <w:szCs w:val="24"/>
        </w:rPr>
      </w:pPr>
      <w:r w:rsidRPr="00E45F1A">
        <w:rPr>
          <w:rFonts w:ascii="Times New Roman" w:hAnsi="Times New Roman"/>
          <w:szCs w:val="24"/>
        </w:rPr>
        <w:t>Small Group Discussions (6 X 5%)</w:t>
      </w:r>
      <w:r w:rsidRPr="00E45F1A">
        <w:rPr>
          <w:rFonts w:ascii="Times New Roman" w:hAnsi="Times New Roman"/>
          <w:szCs w:val="24"/>
        </w:rPr>
        <w:tab/>
        <w:t xml:space="preserve">30% </w:t>
      </w:r>
    </w:p>
    <w:p w:rsidR="00FE3492" w:rsidRDefault="00BC589A" w:rsidP="00FE3492">
      <w:pPr>
        <w:ind w:left="720"/>
        <w:rPr>
          <w:rFonts w:ascii="Times New Roman" w:hAnsi="Times New Roman"/>
          <w:szCs w:val="24"/>
        </w:rPr>
      </w:pPr>
      <w:r>
        <w:rPr>
          <w:rFonts w:ascii="Times New Roman" w:hAnsi="Times New Roman"/>
          <w:szCs w:val="24"/>
        </w:rPr>
        <w:t>Policy Brief</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w:t>
      </w:r>
      <w:r w:rsidR="00FE3492" w:rsidRPr="00E45F1A">
        <w:rPr>
          <w:rFonts w:ascii="Times New Roman" w:hAnsi="Times New Roman"/>
          <w:szCs w:val="24"/>
        </w:rPr>
        <w:t>%</w:t>
      </w:r>
    </w:p>
    <w:p w:rsidR="00A11502" w:rsidRPr="00E45F1A" w:rsidRDefault="00A11502" w:rsidP="00FE3492">
      <w:pPr>
        <w:ind w:left="720"/>
        <w:rPr>
          <w:rFonts w:ascii="Times New Roman" w:hAnsi="Times New Roman"/>
          <w:szCs w:val="24"/>
        </w:rPr>
      </w:pPr>
    </w:p>
    <w:p w:rsidR="002937E0" w:rsidRDefault="002937E0" w:rsidP="00A11502">
      <w:pPr>
        <w:rPr>
          <w:rFonts w:ascii="Times New Roman" w:hAnsi="Times New Roman"/>
          <w:bCs/>
          <w:u w:val="single"/>
        </w:rPr>
      </w:pPr>
    </w:p>
    <w:p w:rsidR="00A11502" w:rsidRDefault="00A11502" w:rsidP="00A11502">
      <w:pPr>
        <w:rPr>
          <w:rFonts w:ascii="Times New Roman" w:hAnsi="Times New Roman"/>
          <w:bCs/>
        </w:rPr>
      </w:pPr>
      <w:proofErr w:type="gramStart"/>
      <w:r w:rsidRPr="00A11502">
        <w:rPr>
          <w:rFonts w:ascii="Times New Roman" w:hAnsi="Times New Roman"/>
          <w:bCs/>
          <w:u w:val="single"/>
        </w:rPr>
        <w:t xml:space="preserve">Policy Communication </w:t>
      </w:r>
      <w:r>
        <w:rPr>
          <w:rFonts w:ascii="Times New Roman" w:hAnsi="Times New Roman"/>
          <w:bCs/>
          <w:u w:val="single"/>
        </w:rPr>
        <w:t>Strategies</w:t>
      </w:r>
      <w:r w:rsidR="005B2650">
        <w:rPr>
          <w:rFonts w:ascii="Times New Roman" w:hAnsi="Times New Roman"/>
          <w:bCs/>
        </w:rPr>
        <w:t>.</w:t>
      </w:r>
      <w:proofErr w:type="gramEnd"/>
      <w:r w:rsidR="005B2650">
        <w:rPr>
          <w:rFonts w:ascii="Times New Roman" w:hAnsi="Times New Roman"/>
          <w:bCs/>
        </w:rPr>
        <w:t xml:space="preserve"> </w:t>
      </w:r>
      <w:r w:rsidRPr="00A11502">
        <w:rPr>
          <w:rFonts w:ascii="Times New Roman" w:hAnsi="Times New Roman"/>
          <w:bCs/>
        </w:rPr>
        <w:t xml:space="preserve"> Students will complete one of each of the following: a</w:t>
      </w:r>
      <w:r>
        <w:rPr>
          <w:rFonts w:ascii="Times New Roman" w:hAnsi="Times New Roman"/>
          <w:bCs/>
        </w:rPr>
        <w:t xml:space="preserve">n </w:t>
      </w:r>
      <w:r w:rsidRPr="00A11502">
        <w:rPr>
          <w:rFonts w:ascii="Times New Roman" w:hAnsi="Times New Roman"/>
          <w:bCs/>
        </w:rPr>
        <w:lastRenderedPageBreak/>
        <w:t>elevator speech</w:t>
      </w:r>
      <w:r>
        <w:rPr>
          <w:rFonts w:ascii="Times New Roman" w:hAnsi="Times New Roman"/>
          <w:bCs/>
        </w:rPr>
        <w:t xml:space="preserve"> and a </w:t>
      </w:r>
      <w:r w:rsidRPr="00A11502">
        <w:rPr>
          <w:rFonts w:ascii="Times New Roman" w:hAnsi="Times New Roman"/>
          <w:bCs/>
        </w:rPr>
        <w:t xml:space="preserve">policy one-pager. The </w:t>
      </w:r>
      <w:r w:rsidRPr="00A11502">
        <w:rPr>
          <w:rFonts w:ascii="Times New Roman" w:hAnsi="Times New Roman"/>
          <w:bCs/>
          <w:u w:val="single"/>
        </w:rPr>
        <w:t>elevator speech</w:t>
      </w:r>
      <w:r w:rsidR="004D735B">
        <w:rPr>
          <w:rFonts w:ascii="Times New Roman" w:hAnsi="Times New Roman"/>
          <w:bCs/>
        </w:rPr>
        <w:t xml:space="preserve"> (due date 2/18</w:t>
      </w:r>
      <w:r w:rsidRPr="00A11502">
        <w:rPr>
          <w:rFonts w:ascii="Times New Roman" w:hAnsi="Times New Roman"/>
          <w:bCs/>
        </w:rPr>
        <w:t xml:space="preserve">) will be a one minute script that describes the following: 1) your credentials, 2) the problem you are addressing, 3) evidence-based solutions, 4) policy recommendations, and 5) the potential public benefits. The </w:t>
      </w:r>
      <w:r w:rsidRPr="00A11502">
        <w:rPr>
          <w:rFonts w:ascii="Times New Roman" w:hAnsi="Times New Roman"/>
          <w:bCs/>
          <w:u w:val="single"/>
        </w:rPr>
        <w:t>one-pager</w:t>
      </w:r>
      <w:r w:rsidR="004D735B">
        <w:rPr>
          <w:rFonts w:ascii="Times New Roman" w:hAnsi="Times New Roman"/>
          <w:bCs/>
        </w:rPr>
        <w:t xml:space="preserve"> (due date 4/15</w:t>
      </w:r>
      <w:r w:rsidRPr="00A11502">
        <w:rPr>
          <w:rFonts w:ascii="Times New Roman" w:hAnsi="Times New Roman"/>
          <w:bCs/>
        </w:rPr>
        <w:t>) will be one page, one or two columns, single-spaced, 12-point font</w:t>
      </w:r>
      <w:r w:rsidR="004D735B">
        <w:rPr>
          <w:rFonts w:ascii="Times New Roman" w:hAnsi="Times New Roman"/>
          <w:bCs/>
        </w:rPr>
        <w:t xml:space="preserve"> and include the following: 1) introductory statement, 2) background on the issue, 3) current challenges, and 4) how officials (i.e., government) can help. Both assignments should be on a topic in your area of interest.</w:t>
      </w:r>
    </w:p>
    <w:p w:rsidR="005B2650" w:rsidRDefault="005B2650" w:rsidP="00A11502">
      <w:pPr>
        <w:rPr>
          <w:rFonts w:ascii="Times New Roman" w:hAnsi="Times New Roman"/>
          <w:bCs/>
        </w:rPr>
      </w:pPr>
    </w:p>
    <w:p w:rsidR="005B2650" w:rsidRPr="005B2650" w:rsidRDefault="005B2650" w:rsidP="005B2650">
      <w:pPr>
        <w:rPr>
          <w:rFonts w:ascii="Times New Roman" w:hAnsi="Times New Roman"/>
          <w:bCs/>
        </w:rPr>
      </w:pPr>
      <w:r w:rsidRPr="005B2650">
        <w:rPr>
          <w:rFonts w:ascii="Times New Roman" w:hAnsi="Times New Roman"/>
          <w:bCs/>
          <w:u w:val="single"/>
        </w:rPr>
        <w:t>Current Events in Health Policy</w:t>
      </w:r>
      <w:r>
        <w:rPr>
          <w:rFonts w:ascii="Times New Roman" w:hAnsi="Times New Roman"/>
          <w:bCs/>
        </w:rPr>
        <w:t xml:space="preserve">. </w:t>
      </w:r>
      <w:r w:rsidRPr="005B2650">
        <w:rPr>
          <w:rFonts w:ascii="Times New Roman" w:hAnsi="Times New Roman"/>
          <w:bCs/>
        </w:rPr>
        <w:t xml:space="preserve">For </w:t>
      </w:r>
      <w:r>
        <w:rPr>
          <w:rFonts w:ascii="Times New Roman" w:hAnsi="Times New Roman"/>
          <w:bCs/>
        </w:rPr>
        <w:t>online small group sessions</w:t>
      </w:r>
      <w:r w:rsidRPr="005B2650">
        <w:rPr>
          <w:rFonts w:ascii="Times New Roman" w:hAnsi="Times New Roman"/>
          <w:bCs/>
        </w:rPr>
        <w:t xml:space="preserve">, students are expected to actively participate in web-based discussion.  A missed </w:t>
      </w:r>
      <w:r>
        <w:rPr>
          <w:rFonts w:ascii="Times New Roman" w:hAnsi="Times New Roman"/>
          <w:bCs/>
        </w:rPr>
        <w:t>session</w:t>
      </w:r>
      <w:r w:rsidRPr="005B2650">
        <w:rPr>
          <w:rFonts w:ascii="Times New Roman" w:hAnsi="Times New Roman"/>
          <w:bCs/>
        </w:rPr>
        <w:t xml:space="preserve"> will result in a 5% reduction in the </w:t>
      </w:r>
      <w:r>
        <w:rPr>
          <w:rFonts w:ascii="Times New Roman" w:hAnsi="Times New Roman"/>
          <w:bCs/>
        </w:rPr>
        <w:t>group discussion</w:t>
      </w:r>
      <w:r w:rsidRPr="005B2650">
        <w:rPr>
          <w:rFonts w:ascii="Times New Roman" w:hAnsi="Times New Roman"/>
          <w:bCs/>
        </w:rPr>
        <w:t xml:space="preserve"> grade.  </w:t>
      </w:r>
      <w:r>
        <w:rPr>
          <w:rFonts w:ascii="Times New Roman" w:hAnsi="Times New Roman"/>
          <w:bCs/>
        </w:rPr>
        <w:t>Group discussion</w:t>
      </w:r>
      <w:r w:rsidRPr="005B2650">
        <w:rPr>
          <w:rFonts w:ascii="Times New Roman" w:hAnsi="Times New Roman"/>
          <w:bCs/>
        </w:rPr>
        <w:t xml:space="preserve"> is defined as follows: 1) demonstrates excellent preparation by offering analysis, synthesis, and evaluation of reading assignments</w:t>
      </w:r>
      <w:r>
        <w:rPr>
          <w:rFonts w:ascii="Times New Roman" w:hAnsi="Times New Roman"/>
          <w:bCs/>
        </w:rPr>
        <w:t>,</w:t>
      </w:r>
      <w:r w:rsidRPr="005B2650">
        <w:rPr>
          <w:rFonts w:ascii="Times New Roman" w:hAnsi="Times New Roman"/>
          <w:bCs/>
        </w:rPr>
        <w:t xml:space="preserve"> 2) responds very thoughtfully to other students’ comments</w:t>
      </w:r>
      <w:r>
        <w:rPr>
          <w:rFonts w:ascii="Times New Roman" w:hAnsi="Times New Roman"/>
          <w:bCs/>
        </w:rPr>
        <w:t>,</w:t>
      </w:r>
      <w:r w:rsidRPr="005B2650">
        <w:rPr>
          <w:rFonts w:ascii="Times New Roman" w:hAnsi="Times New Roman"/>
          <w:bCs/>
        </w:rPr>
        <w:t xml:space="preserve"> 3) contributes in a significant way to ongoing discussion</w:t>
      </w:r>
      <w:r>
        <w:rPr>
          <w:rFonts w:ascii="Times New Roman" w:hAnsi="Times New Roman"/>
          <w:bCs/>
        </w:rPr>
        <w:t>,</w:t>
      </w:r>
      <w:r w:rsidRPr="005B2650">
        <w:rPr>
          <w:rFonts w:ascii="Times New Roman" w:hAnsi="Times New Roman"/>
          <w:bCs/>
        </w:rPr>
        <w:t xml:space="preserve"> 4) suggests alternative ways of approaching material and helps class analyze which</w:t>
      </w:r>
      <w:r>
        <w:rPr>
          <w:rFonts w:ascii="Times New Roman" w:hAnsi="Times New Roman"/>
          <w:bCs/>
        </w:rPr>
        <w:t xml:space="preserve"> approaches are appropriate,</w:t>
      </w:r>
      <w:r w:rsidRPr="005B2650">
        <w:rPr>
          <w:rFonts w:ascii="Times New Roman" w:hAnsi="Times New Roman"/>
          <w:bCs/>
        </w:rPr>
        <w:t xml:space="preserve"> 5) contributes to the cooperative, argument-building dialogue</w:t>
      </w:r>
      <w:r>
        <w:rPr>
          <w:rFonts w:ascii="Times New Roman" w:hAnsi="Times New Roman"/>
          <w:bCs/>
        </w:rPr>
        <w:t>,</w:t>
      </w:r>
      <w:r w:rsidRPr="005B2650">
        <w:rPr>
          <w:rFonts w:ascii="Times New Roman" w:hAnsi="Times New Roman"/>
          <w:bCs/>
        </w:rPr>
        <w:t xml:space="preserve"> </w:t>
      </w:r>
      <w:r>
        <w:rPr>
          <w:rFonts w:ascii="Times New Roman" w:hAnsi="Times New Roman"/>
          <w:bCs/>
        </w:rPr>
        <w:t xml:space="preserve">and </w:t>
      </w:r>
      <w:r w:rsidRPr="005B2650">
        <w:rPr>
          <w:rFonts w:ascii="Times New Roman" w:hAnsi="Times New Roman"/>
          <w:bCs/>
        </w:rPr>
        <w:t xml:space="preserve">6) actively participates in all class discussion.  Since policy is ever evolving, students are expected to scan the newspapers (New York Times, Washington Post, and Wall Street Journal) for the latest updates on health policy issues, paste them on </w:t>
      </w:r>
      <w:r>
        <w:rPr>
          <w:rFonts w:ascii="Times New Roman" w:hAnsi="Times New Roman"/>
          <w:bCs/>
        </w:rPr>
        <w:t>Canvas</w:t>
      </w:r>
      <w:r w:rsidRPr="005B2650">
        <w:rPr>
          <w:rFonts w:ascii="Times New Roman" w:hAnsi="Times New Roman"/>
          <w:bCs/>
        </w:rPr>
        <w:t xml:space="preserve">, and be prepared to </w:t>
      </w:r>
      <w:r>
        <w:rPr>
          <w:rFonts w:ascii="Times New Roman" w:hAnsi="Times New Roman"/>
          <w:bCs/>
        </w:rPr>
        <w:t xml:space="preserve">discuss with </w:t>
      </w:r>
      <w:r w:rsidRPr="005B2650">
        <w:rPr>
          <w:rFonts w:ascii="Times New Roman" w:hAnsi="Times New Roman"/>
          <w:bCs/>
        </w:rPr>
        <w:t xml:space="preserve">the </w:t>
      </w:r>
      <w:r>
        <w:rPr>
          <w:rFonts w:ascii="Times New Roman" w:hAnsi="Times New Roman"/>
          <w:bCs/>
        </w:rPr>
        <w:t>group</w:t>
      </w:r>
      <w:r w:rsidRPr="005B2650">
        <w:rPr>
          <w:rFonts w:ascii="Times New Roman" w:hAnsi="Times New Roman"/>
          <w:bCs/>
        </w:rPr>
        <w:t xml:space="preserve"> each week. </w:t>
      </w:r>
    </w:p>
    <w:p w:rsidR="005B2650" w:rsidRPr="005B2650" w:rsidRDefault="005B2650" w:rsidP="00A11502">
      <w:pPr>
        <w:rPr>
          <w:rFonts w:ascii="Times New Roman" w:hAnsi="Times New Roman"/>
          <w:bCs/>
        </w:rPr>
      </w:pPr>
    </w:p>
    <w:p w:rsidR="00FE3492" w:rsidRPr="00E36A61" w:rsidRDefault="00FE3492" w:rsidP="00FE3492">
      <w:pPr>
        <w:rPr>
          <w:rFonts w:ascii="Times New Roman" w:hAnsi="Times New Roman"/>
          <w:i/>
          <w:szCs w:val="24"/>
        </w:rPr>
      </w:pPr>
      <w:r>
        <w:rPr>
          <w:rFonts w:ascii="Times New Roman" w:hAnsi="Times New Roman"/>
          <w:i/>
          <w:szCs w:val="24"/>
        </w:rPr>
        <w:t xml:space="preserve">Feedback on all graded assignments </w:t>
      </w:r>
      <w:r w:rsidR="00880A0E">
        <w:rPr>
          <w:rFonts w:ascii="Times New Roman" w:hAnsi="Times New Roman"/>
          <w:i/>
          <w:szCs w:val="24"/>
        </w:rPr>
        <w:t>routinely is given within ten [10</w:t>
      </w:r>
      <w:r>
        <w:rPr>
          <w:rFonts w:ascii="Times New Roman" w:hAnsi="Times New Roman"/>
          <w:i/>
          <w:szCs w:val="24"/>
        </w:rPr>
        <w:t>] working days of the due date.</w:t>
      </w:r>
    </w:p>
    <w:p w:rsidR="00532D58" w:rsidRDefault="00532D58" w:rsidP="00F532F9">
      <w:pPr>
        <w:widowControl/>
        <w:rPr>
          <w:rFonts w:ascii="Times New Roman" w:hAnsi="Times New Roman"/>
          <w:szCs w:val="24"/>
          <w:u w:val="single"/>
        </w:rPr>
      </w:pPr>
    </w:p>
    <w:p w:rsidR="00FE3492" w:rsidRPr="00E45F1A" w:rsidRDefault="00FE3492" w:rsidP="00FE3492">
      <w:pPr>
        <w:rPr>
          <w:rFonts w:ascii="Times New Roman" w:hAnsi="Times New Roman"/>
          <w:szCs w:val="24"/>
          <w:u w:val="single"/>
        </w:rPr>
      </w:pPr>
      <w:r w:rsidRPr="00E45F1A">
        <w:rPr>
          <w:rFonts w:ascii="Times New Roman" w:hAnsi="Times New Roman"/>
          <w:szCs w:val="24"/>
          <w:u w:val="single"/>
        </w:rPr>
        <w:t>MAKE UP POLICY</w:t>
      </w:r>
    </w:p>
    <w:p w:rsidR="00FE3492" w:rsidRPr="00E45F1A" w:rsidRDefault="00FE3492" w:rsidP="00FE3492">
      <w:pPr>
        <w:rPr>
          <w:rFonts w:ascii="Times New Roman" w:hAnsi="Times New Roman"/>
          <w:szCs w:val="24"/>
        </w:rPr>
      </w:pPr>
      <w:r w:rsidRPr="00E45F1A">
        <w:rPr>
          <w:rFonts w:ascii="Times New Roman" w:hAnsi="Times New Roman"/>
          <w:szCs w:val="24"/>
        </w:rPr>
        <w:t xml:space="preserve">There are </w:t>
      </w:r>
      <w:r w:rsidRPr="00E45F1A">
        <w:rPr>
          <w:rFonts w:ascii="Times New Roman" w:hAnsi="Times New Roman"/>
          <w:szCs w:val="24"/>
          <w:u w:val="single"/>
        </w:rPr>
        <w:t>no opportunities for make-ups or extra credit</w:t>
      </w:r>
      <w:r w:rsidRPr="00E45F1A">
        <w:rPr>
          <w:rFonts w:ascii="Times New Roman" w:hAnsi="Times New Roman"/>
          <w:szCs w:val="24"/>
        </w:rPr>
        <w:t xml:space="preserve">.  If you need to complete an assignment after the due date, </w:t>
      </w:r>
      <w:r w:rsidRPr="00E45F1A">
        <w:rPr>
          <w:rFonts w:ascii="Times New Roman" w:hAnsi="Times New Roman"/>
          <w:szCs w:val="24"/>
          <w:u w:val="single"/>
        </w:rPr>
        <w:t>one assignment point/day will be deducted</w:t>
      </w:r>
      <w:r w:rsidRPr="00E45F1A">
        <w:rPr>
          <w:rFonts w:ascii="Times New Roman" w:hAnsi="Times New Roman"/>
          <w:szCs w:val="24"/>
        </w:rPr>
        <w:t xml:space="preserve">.  </w:t>
      </w:r>
      <w:r>
        <w:rPr>
          <w:rFonts w:ascii="Times New Roman" w:hAnsi="Times New Roman"/>
          <w:szCs w:val="24"/>
        </w:rPr>
        <w:t>If you need to complete an assignment after the due date due to extenuating circumstances, contact the faculty member for permission.</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3"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D3439F" w:rsidRDefault="00A3070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spellStart"/>
      <w:r>
        <w:rPr>
          <w:rFonts w:ascii="Times New Roman" w:hAnsi="Times New Roman"/>
          <w:szCs w:val="24"/>
        </w:rPr>
        <w:t>Bodenheimer</w:t>
      </w:r>
      <w:proofErr w:type="spellEnd"/>
      <w:r>
        <w:rPr>
          <w:rFonts w:ascii="Times New Roman" w:hAnsi="Times New Roman"/>
          <w:szCs w:val="24"/>
        </w:rPr>
        <w:t xml:space="preserve">, T. &amp; </w:t>
      </w:r>
      <w:proofErr w:type="spellStart"/>
      <w:r>
        <w:rPr>
          <w:rFonts w:ascii="Times New Roman" w:hAnsi="Times New Roman"/>
          <w:szCs w:val="24"/>
        </w:rPr>
        <w:t>Grumbach</w:t>
      </w:r>
      <w:proofErr w:type="spellEnd"/>
      <w:r>
        <w:rPr>
          <w:rFonts w:ascii="Times New Roman" w:hAnsi="Times New Roman"/>
          <w:szCs w:val="24"/>
        </w:rPr>
        <w:t xml:space="preserve">, K. (2012). </w:t>
      </w:r>
      <w:r w:rsidRPr="008E72EC">
        <w:rPr>
          <w:rFonts w:ascii="Times New Roman" w:hAnsi="Times New Roman"/>
          <w:i/>
          <w:szCs w:val="24"/>
        </w:rPr>
        <w:t>Understanding Health Policy a Clinical Approach</w:t>
      </w:r>
      <w:r>
        <w:rPr>
          <w:rFonts w:ascii="Times New Roman" w:hAnsi="Times New Roman"/>
          <w:szCs w:val="24"/>
        </w:rPr>
        <w:t xml:space="preserve">. </w:t>
      </w:r>
      <w:r w:rsidR="004D735B">
        <w:rPr>
          <w:rFonts w:ascii="Times New Roman" w:hAnsi="Times New Roman"/>
          <w:szCs w:val="24"/>
        </w:rPr>
        <w:t>New York:</w:t>
      </w:r>
      <w:r w:rsidR="004D735B" w:rsidRPr="004D735B">
        <w:rPr>
          <w:rFonts w:ascii="Times New Roman" w:hAnsi="Times New Roman"/>
          <w:szCs w:val="24"/>
        </w:rPr>
        <w:t xml:space="preserve"> </w:t>
      </w:r>
      <w:r w:rsidR="004D735B">
        <w:rPr>
          <w:rFonts w:ascii="Times New Roman" w:hAnsi="Times New Roman"/>
          <w:szCs w:val="24"/>
        </w:rPr>
        <w:t>McGraw Hill.</w:t>
      </w:r>
    </w:p>
    <w:p w:rsidR="00FE3492" w:rsidRPr="00FE3492" w:rsidRDefault="00FE3492"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937E0" w:rsidRDefault="002937E0" w:rsidP="00806F86">
      <w:pPr>
        <w:rPr>
          <w:rFonts w:ascii="Times New Roman" w:hAnsi="Times New Roman"/>
          <w:szCs w:val="24"/>
          <w:u w:val="single"/>
        </w:rPr>
      </w:pPr>
    </w:p>
    <w:p w:rsidR="00260C21" w:rsidRPr="00E97F03" w:rsidRDefault="00260C21" w:rsidP="00806F86">
      <w:pPr>
        <w:rPr>
          <w:rFonts w:ascii="Times New Roman" w:hAnsi="Times New Roman"/>
          <w:szCs w:val="24"/>
        </w:rPr>
      </w:pPr>
      <w:r w:rsidRPr="00E97F03">
        <w:rPr>
          <w:rFonts w:ascii="Times New Roman" w:hAnsi="Times New Roman"/>
          <w:szCs w:val="24"/>
          <w:u w:val="single"/>
        </w:rPr>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729"/>
        <w:gridCol w:w="3238"/>
        <w:gridCol w:w="1763"/>
      </w:tblGrid>
      <w:tr w:rsidR="00860CFA" w:rsidRPr="00860CFA" w:rsidTr="00610094">
        <w:tc>
          <w:tcPr>
            <w:tcW w:w="1874" w:type="dxa"/>
          </w:tcPr>
          <w:p w:rsidR="00860CFA" w:rsidRPr="00860CFA" w:rsidRDefault="00860CFA" w:rsidP="004401EF">
            <w:pPr>
              <w:rPr>
                <w:rFonts w:ascii="Times New Roman" w:hAnsi="Times New Roman"/>
              </w:rPr>
            </w:pPr>
            <w:r w:rsidRPr="00860CFA">
              <w:rPr>
                <w:rFonts w:ascii="Times New Roman" w:hAnsi="Times New Roman"/>
              </w:rPr>
              <w:t>DATE</w:t>
            </w:r>
          </w:p>
        </w:tc>
        <w:tc>
          <w:tcPr>
            <w:tcW w:w="2734" w:type="dxa"/>
          </w:tcPr>
          <w:p w:rsidR="00860CFA" w:rsidRPr="00860CFA" w:rsidRDefault="00860CFA" w:rsidP="004401EF">
            <w:pPr>
              <w:rPr>
                <w:rFonts w:ascii="Times New Roman" w:hAnsi="Times New Roman"/>
              </w:rPr>
            </w:pPr>
            <w:r w:rsidRPr="00860CFA">
              <w:rPr>
                <w:rFonts w:ascii="Times New Roman" w:hAnsi="Times New Roman"/>
              </w:rPr>
              <w:t>TOPIC/EVALUATION</w:t>
            </w:r>
          </w:p>
        </w:tc>
        <w:tc>
          <w:tcPr>
            <w:tcW w:w="3240" w:type="dxa"/>
          </w:tcPr>
          <w:p w:rsidR="00860CFA" w:rsidRPr="00860CFA" w:rsidRDefault="00860CFA" w:rsidP="004401EF">
            <w:pPr>
              <w:rPr>
                <w:rFonts w:ascii="Times New Roman" w:hAnsi="Times New Roman"/>
              </w:rPr>
            </w:pPr>
            <w:r w:rsidRPr="00860CFA">
              <w:rPr>
                <w:rFonts w:ascii="Times New Roman" w:hAnsi="Times New Roman"/>
              </w:rPr>
              <w:t>ASSIGNMENTS/READINGS</w:t>
            </w:r>
          </w:p>
        </w:tc>
        <w:tc>
          <w:tcPr>
            <w:tcW w:w="1728" w:type="dxa"/>
          </w:tcPr>
          <w:p w:rsidR="00860CFA" w:rsidRPr="00860CFA" w:rsidRDefault="00860CFA" w:rsidP="004401EF">
            <w:pPr>
              <w:rPr>
                <w:rFonts w:ascii="Times New Roman" w:hAnsi="Times New Roman"/>
              </w:rPr>
            </w:pPr>
            <w:r w:rsidRPr="00860CFA">
              <w:rPr>
                <w:rFonts w:ascii="Times New Roman" w:hAnsi="Times New Roman"/>
              </w:rPr>
              <w:t>FACULTY</w:t>
            </w:r>
          </w:p>
        </w:tc>
      </w:tr>
      <w:tr w:rsidR="00860CFA" w:rsidRPr="00860CFA" w:rsidTr="00610094">
        <w:tc>
          <w:tcPr>
            <w:tcW w:w="1874" w:type="dxa"/>
          </w:tcPr>
          <w:p w:rsidR="00860CFA" w:rsidRPr="00860CFA" w:rsidRDefault="00E10E5C" w:rsidP="004401EF">
            <w:pPr>
              <w:rPr>
                <w:rFonts w:ascii="Times New Roman" w:hAnsi="Times New Roman"/>
              </w:rPr>
            </w:pPr>
            <w:r>
              <w:rPr>
                <w:rFonts w:ascii="Times New Roman" w:hAnsi="Times New Roman"/>
              </w:rPr>
              <w:t xml:space="preserve">Jan </w:t>
            </w:r>
            <w:r w:rsidR="00E47379">
              <w:rPr>
                <w:rFonts w:ascii="Times New Roman" w:hAnsi="Times New Roman"/>
              </w:rPr>
              <w:t>0</w:t>
            </w:r>
            <w:r>
              <w:rPr>
                <w:rFonts w:ascii="Times New Roman" w:hAnsi="Times New Roman"/>
              </w:rPr>
              <w:t>7</w:t>
            </w:r>
          </w:p>
        </w:tc>
        <w:tc>
          <w:tcPr>
            <w:tcW w:w="2734" w:type="dxa"/>
          </w:tcPr>
          <w:p w:rsidR="00860CFA" w:rsidRDefault="000B113D" w:rsidP="004401EF">
            <w:pPr>
              <w:rPr>
                <w:rFonts w:ascii="Times New Roman" w:hAnsi="Times New Roman"/>
              </w:rPr>
            </w:pPr>
            <w:r>
              <w:rPr>
                <w:rFonts w:ascii="Times New Roman" w:hAnsi="Times New Roman"/>
              </w:rPr>
              <w:t xml:space="preserve">Course introduction </w:t>
            </w:r>
          </w:p>
          <w:p w:rsidR="00BB7E14" w:rsidRPr="00860CFA" w:rsidRDefault="00BB7E14" w:rsidP="00610094">
            <w:pPr>
              <w:rPr>
                <w:rFonts w:ascii="Times New Roman" w:hAnsi="Times New Roman"/>
              </w:rPr>
            </w:pPr>
            <w:r>
              <w:rPr>
                <w:rFonts w:ascii="Times New Roman" w:hAnsi="Times New Roman"/>
              </w:rPr>
              <w:t>Introduction to Policy</w:t>
            </w:r>
          </w:p>
        </w:tc>
        <w:tc>
          <w:tcPr>
            <w:tcW w:w="3240" w:type="dxa"/>
          </w:tcPr>
          <w:p w:rsidR="00860CFA" w:rsidRPr="00860CFA" w:rsidRDefault="0094333F" w:rsidP="004401EF">
            <w:pPr>
              <w:rPr>
                <w:rFonts w:ascii="Times New Roman" w:hAnsi="Times New Roman"/>
              </w:rPr>
            </w:pPr>
            <w:r>
              <w:rPr>
                <w:rFonts w:ascii="Times New Roman" w:hAnsi="Times New Roman"/>
              </w:rPr>
              <w:t>Chapter 1</w:t>
            </w:r>
          </w:p>
        </w:tc>
        <w:tc>
          <w:tcPr>
            <w:tcW w:w="1728" w:type="dxa"/>
          </w:tcPr>
          <w:p w:rsidR="00860CFA" w:rsidRPr="00860CFA" w:rsidRDefault="000B113D" w:rsidP="004401EF">
            <w:pPr>
              <w:rPr>
                <w:rFonts w:ascii="Times New Roman" w:hAnsi="Times New Roman"/>
              </w:rPr>
            </w:pPr>
            <w:r>
              <w:rPr>
                <w:rFonts w:ascii="Times New Roman" w:hAnsi="Times New Roman"/>
              </w:rPr>
              <w:t>Cimiotti</w:t>
            </w:r>
            <w:r w:rsidR="008E72EC">
              <w:rPr>
                <w:rFonts w:ascii="Times New Roman" w:hAnsi="Times New Roman"/>
              </w:rPr>
              <w:t>/Lucero</w:t>
            </w:r>
          </w:p>
        </w:tc>
      </w:tr>
      <w:tr w:rsidR="00860CFA" w:rsidRPr="00860CFA" w:rsidTr="00610094">
        <w:tc>
          <w:tcPr>
            <w:tcW w:w="1874" w:type="dxa"/>
          </w:tcPr>
          <w:p w:rsidR="00860CFA" w:rsidRPr="00860CFA" w:rsidRDefault="00E10E5C" w:rsidP="004401EF">
            <w:pPr>
              <w:rPr>
                <w:rFonts w:ascii="Times New Roman" w:hAnsi="Times New Roman"/>
              </w:rPr>
            </w:pPr>
            <w:r>
              <w:rPr>
                <w:rFonts w:ascii="Times New Roman" w:hAnsi="Times New Roman"/>
              </w:rPr>
              <w:t>Jan 14</w:t>
            </w:r>
          </w:p>
        </w:tc>
        <w:tc>
          <w:tcPr>
            <w:tcW w:w="2734" w:type="dxa"/>
          </w:tcPr>
          <w:p w:rsidR="00860CFA" w:rsidRPr="00860CFA" w:rsidRDefault="00610094" w:rsidP="004401EF">
            <w:pPr>
              <w:rPr>
                <w:rFonts w:ascii="Times New Roman" w:hAnsi="Times New Roman"/>
              </w:rPr>
            </w:pPr>
            <w:r>
              <w:rPr>
                <w:rFonts w:ascii="Times New Roman" w:hAnsi="Times New Roman"/>
              </w:rPr>
              <w:t>US Healthcare System</w:t>
            </w:r>
          </w:p>
        </w:tc>
        <w:tc>
          <w:tcPr>
            <w:tcW w:w="3240" w:type="dxa"/>
          </w:tcPr>
          <w:p w:rsidR="00860CFA" w:rsidRPr="00860CFA" w:rsidRDefault="00860CFA" w:rsidP="004401EF">
            <w:pPr>
              <w:rPr>
                <w:rFonts w:ascii="Times New Roman" w:hAnsi="Times New Roman"/>
              </w:rPr>
            </w:pPr>
          </w:p>
        </w:tc>
        <w:tc>
          <w:tcPr>
            <w:tcW w:w="1728" w:type="dxa"/>
          </w:tcPr>
          <w:p w:rsidR="00860CFA" w:rsidRPr="00860CFA" w:rsidRDefault="008E72EC" w:rsidP="004401EF">
            <w:pPr>
              <w:rPr>
                <w:rFonts w:ascii="Times New Roman" w:hAnsi="Times New Roman"/>
              </w:rPr>
            </w:pPr>
            <w:r>
              <w:rPr>
                <w:rFonts w:ascii="Times New Roman" w:hAnsi="Times New Roman"/>
              </w:rPr>
              <w:t>Cimiotti/Lucero</w:t>
            </w:r>
          </w:p>
        </w:tc>
      </w:tr>
      <w:tr w:rsidR="00E10E5C" w:rsidRPr="00860CFA" w:rsidTr="00610094">
        <w:tc>
          <w:tcPr>
            <w:tcW w:w="1874" w:type="dxa"/>
          </w:tcPr>
          <w:p w:rsidR="00E10E5C" w:rsidRDefault="00E10E5C" w:rsidP="004401EF">
            <w:pPr>
              <w:rPr>
                <w:rFonts w:ascii="Times New Roman" w:hAnsi="Times New Roman"/>
              </w:rPr>
            </w:pPr>
            <w:r>
              <w:rPr>
                <w:rFonts w:ascii="Times New Roman" w:hAnsi="Times New Roman"/>
              </w:rPr>
              <w:t>Jan 21</w:t>
            </w:r>
          </w:p>
        </w:tc>
        <w:tc>
          <w:tcPr>
            <w:tcW w:w="2734" w:type="dxa"/>
          </w:tcPr>
          <w:p w:rsidR="00E10E5C" w:rsidRPr="00860CFA" w:rsidRDefault="003007EC" w:rsidP="004401EF">
            <w:pPr>
              <w:rPr>
                <w:rFonts w:ascii="Times New Roman" w:hAnsi="Times New Roman"/>
              </w:rPr>
            </w:pPr>
            <w:r>
              <w:rPr>
                <w:rFonts w:ascii="Times New Roman" w:hAnsi="Times New Roman"/>
              </w:rPr>
              <w:t xml:space="preserve">Payment Systems &amp; </w:t>
            </w:r>
            <w:r w:rsidR="00610094">
              <w:rPr>
                <w:rFonts w:ascii="Times New Roman" w:hAnsi="Times New Roman"/>
              </w:rPr>
              <w:t>Economics of Healthcare Delivery</w:t>
            </w:r>
          </w:p>
        </w:tc>
        <w:tc>
          <w:tcPr>
            <w:tcW w:w="3240" w:type="dxa"/>
          </w:tcPr>
          <w:p w:rsidR="00E10E5C" w:rsidRPr="00860CFA" w:rsidRDefault="00E10E5C" w:rsidP="004401EF">
            <w:pPr>
              <w:rPr>
                <w:rFonts w:ascii="Times New Roman" w:hAnsi="Times New Roman"/>
              </w:rPr>
            </w:pPr>
          </w:p>
        </w:tc>
        <w:tc>
          <w:tcPr>
            <w:tcW w:w="1728" w:type="dxa"/>
          </w:tcPr>
          <w:p w:rsidR="00E10E5C" w:rsidRPr="00860CFA" w:rsidRDefault="008E72EC" w:rsidP="004401EF">
            <w:pPr>
              <w:rPr>
                <w:rFonts w:ascii="Times New Roman" w:hAnsi="Times New Roman"/>
              </w:rPr>
            </w:pPr>
            <w:r>
              <w:rPr>
                <w:rFonts w:ascii="Times New Roman" w:hAnsi="Times New Roman"/>
              </w:rPr>
              <w:t>Cimiotti/Lucero</w:t>
            </w:r>
          </w:p>
        </w:tc>
      </w:tr>
      <w:tr w:rsidR="003007EC" w:rsidRPr="00860CFA" w:rsidTr="00610094">
        <w:tc>
          <w:tcPr>
            <w:tcW w:w="1874" w:type="dxa"/>
          </w:tcPr>
          <w:p w:rsidR="003007EC" w:rsidRDefault="003007EC" w:rsidP="003007EC">
            <w:pPr>
              <w:rPr>
                <w:rFonts w:ascii="Times New Roman" w:hAnsi="Times New Roman"/>
              </w:rPr>
            </w:pPr>
            <w:r>
              <w:rPr>
                <w:rFonts w:ascii="Times New Roman" w:hAnsi="Times New Roman"/>
              </w:rPr>
              <w:t>Jan 28</w:t>
            </w:r>
          </w:p>
        </w:tc>
        <w:tc>
          <w:tcPr>
            <w:tcW w:w="2734" w:type="dxa"/>
          </w:tcPr>
          <w:p w:rsidR="003007EC" w:rsidRPr="00860CFA" w:rsidRDefault="003007EC" w:rsidP="003007EC">
            <w:pPr>
              <w:rPr>
                <w:rFonts w:ascii="Times New Roman" w:hAnsi="Times New Roman"/>
              </w:rPr>
            </w:pPr>
            <w:r>
              <w:rPr>
                <w:rFonts w:ascii="Times New Roman" w:hAnsi="Times New Roman"/>
              </w:rPr>
              <w:t>Legislative &amp; Regulatory Issues</w:t>
            </w:r>
          </w:p>
        </w:tc>
        <w:tc>
          <w:tcPr>
            <w:tcW w:w="3240" w:type="dxa"/>
          </w:tcPr>
          <w:p w:rsidR="003007EC" w:rsidRPr="00860CFA" w:rsidRDefault="003007EC" w:rsidP="003007EC">
            <w:pPr>
              <w:rPr>
                <w:rFonts w:ascii="Times New Roman" w:hAnsi="Times New Roman"/>
              </w:rPr>
            </w:pPr>
          </w:p>
        </w:tc>
        <w:tc>
          <w:tcPr>
            <w:tcW w:w="1728" w:type="dxa"/>
          </w:tcPr>
          <w:p w:rsidR="003007EC" w:rsidRPr="00860CFA" w:rsidRDefault="008E72EC" w:rsidP="003007EC">
            <w:pPr>
              <w:rPr>
                <w:rFonts w:ascii="Times New Roman" w:hAnsi="Times New Roman"/>
              </w:rPr>
            </w:pPr>
            <w:r>
              <w:rPr>
                <w:rFonts w:ascii="Times New Roman" w:hAnsi="Times New Roman"/>
              </w:rPr>
              <w:t>Cimiotti/Lucero</w:t>
            </w:r>
          </w:p>
        </w:tc>
      </w:tr>
      <w:tr w:rsidR="003007EC" w:rsidRPr="00860CFA" w:rsidTr="00610094">
        <w:tc>
          <w:tcPr>
            <w:tcW w:w="1874" w:type="dxa"/>
          </w:tcPr>
          <w:p w:rsidR="003007EC" w:rsidRDefault="003007EC" w:rsidP="003007EC">
            <w:pPr>
              <w:rPr>
                <w:rFonts w:ascii="Times New Roman" w:hAnsi="Times New Roman"/>
              </w:rPr>
            </w:pPr>
            <w:r>
              <w:rPr>
                <w:rFonts w:ascii="Times New Roman" w:hAnsi="Times New Roman"/>
              </w:rPr>
              <w:t>Feb 04</w:t>
            </w:r>
          </w:p>
        </w:tc>
        <w:tc>
          <w:tcPr>
            <w:tcW w:w="2734" w:type="dxa"/>
          </w:tcPr>
          <w:p w:rsidR="003007EC" w:rsidRPr="00860CFA" w:rsidRDefault="003007EC" w:rsidP="003007EC">
            <w:pPr>
              <w:rPr>
                <w:rFonts w:ascii="Times New Roman" w:hAnsi="Times New Roman"/>
              </w:rPr>
            </w:pPr>
            <w:r>
              <w:rPr>
                <w:rFonts w:ascii="Times New Roman" w:hAnsi="Times New Roman"/>
              </w:rPr>
              <w:t xml:space="preserve">Political Activism </w:t>
            </w:r>
          </w:p>
        </w:tc>
        <w:tc>
          <w:tcPr>
            <w:tcW w:w="3240" w:type="dxa"/>
          </w:tcPr>
          <w:p w:rsidR="003007EC" w:rsidRPr="00860CFA" w:rsidRDefault="003007EC" w:rsidP="003007EC">
            <w:pPr>
              <w:rPr>
                <w:rFonts w:ascii="Times New Roman" w:hAnsi="Times New Roman"/>
              </w:rPr>
            </w:pPr>
          </w:p>
        </w:tc>
        <w:tc>
          <w:tcPr>
            <w:tcW w:w="1728" w:type="dxa"/>
          </w:tcPr>
          <w:p w:rsidR="003007EC" w:rsidRPr="00860CFA" w:rsidRDefault="008E72EC" w:rsidP="003007EC">
            <w:pPr>
              <w:rPr>
                <w:rFonts w:ascii="Times New Roman" w:hAnsi="Times New Roman"/>
              </w:rPr>
            </w:pPr>
            <w:r>
              <w:rPr>
                <w:rFonts w:ascii="Times New Roman" w:hAnsi="Times New Roman"/>
              </w:rPr>
              <w:t>Cimiotti/Lucero</w:t>
            </w:r>
          </w:p>
        </w:tc>
      </w:tr>
      <w:tr w:rsidR="003007EC" w:rsidRPr="00860CFA" w:rsidTr="00610094">
        <w:tc>
          <w:tcPr>
            <w:tcW w:w="1874" w:type="dxa"/>
          </w:tcPr>
          <w:p w:rsidR="003007EC" w:rsidRDefault="003007EC" w:rsidP="003007EC">
            <w:pPr>
              <w:rPr>
                <w:rFonts w:ascii="Times New Roman" w:hAnsi="Times New Roman"/>
              </w:rPr>
            </w:pPr>
            <w:r>
              <w:rPr>
                <w:rFonts w:ascii="Times New Roman" w:hAnsi="Times New Roman"/>
              </w:rPr>
              <w:t>Feb 11</w:t>
            </w:r>
          </w:p>
        </w:tc>
        <w:tc>
          <w:tcPr>
            <w:tcW w:w="2734" w:type="dxa"/>
          </w:tcPr>
          <w:p w:rsidR="003007EC" w:rsidRPr="00860CFA" w:rsidRDefault="003007EC" w:rsidP="003007EC">
            <w:pPr>
              <w:rPr>
                <w:rFonts w:ascii="Times New Roman" w:hAnsi="Times New Roman"/>
              </w:rPr>
            </w:pPr>
            <w:r>
              <w:rPr>
                <w:rFonts w:ascii="Times New Roman" w:hAnsi="Times New Roman"/>
              </w:rPr>
              <w:t>Regulations &amp; Healthcare Quality</w:t>
            </w:r>
          </w:p>
        </w:tc>
        <w:tc>
          <w:tcPr>
            <w:tcW w:w="3240" w:type="dxa"/>
          </w:tcPr>
          <w:p w:rsidR="003007EC" w:rsidRPr="00860CFA" w:rsidRDefault="003007EC" w:rsidP="003007EC">
            <w:pPr>
              <w:rPr>
                <w:rFonts w:ascii="Times New Roman" w:hAnsi="Times New Roman"/>
              </w:rPr>
            </w:pPr>
          </w:p>
        </w:tc>
        <w:tc>
          <w:tcPr>
            <w:tcW w:w="1728" w:type="dxa"/>
          </w:tcPr>
          <w:p w:rsidR="003007EC" w:rsidRPr="00860CFA" w:rsidRDefault="008E72EC" w:rsidP="003007EC">
            <w:pPr>
              <w:rPr>
                <w:rFonts w:ascii="Times New Roman" w:hAnsi="Times New Roman"/>
              </w:rPr>
            </w:pPr>
            <w:r>
              <w:rPr>
                <w:rFonts w:ascii="Times New Roman" w:hAnsi="Times New Roman"/>
              </w:rPr>
              <w:t>Cimiotti/Lucero</w:t>
            </w:r>
          </w:p>
        </w:tc>
      </w:tr>
      <w:tr w:rsidR="003007EC" w:rsidRPr="00860CFA" w:rsidTr="00610094">
        <w:tc>
          <w:tcPr>
            <w:tcW w:w="1874" w:type="dxa"/>
          </w:tcPr>
          <w:p w:rsidR="003007EC" w:rsidRDefault="003007EC" w:rsidP="003007EC">
            <w:pPr>
              <w:rPr>
                <w:rFonts w:ascii="Times New Roman" w:hAnsi="Times New Roman"/>
              </w:rPr>
            </w:pPr>
            <w:r>
              <w:rPr>
                <w:rFonts w:ascii="Times New Roman" w:hAnsi="Times New Roman"/>
              </w:rPr>
              <w:t>Feb 18</w:t>
            </w:r>
          </w:p>
        </w:tc>
        <w:tc>
          <w:tcPr>
            <w:tcW w:w="2734" w:type="dxa"/>
          </w:tcPr>
          <w:p w:rsidR="003007EC" w:rsidRPr="00860CFA" w:rsidRDefault="003007EC" w:rsidP="003007EC">
            <w:pPr>
              <w:rPr>
                <w:rFonts w:ascii="Times New Roman" w:hAnsi="Times New Roman"/>
              </w:rPr>
            </w:pPr>
            <w:r>
              <w:rPr>
                <w:rFonts w:ascii="Times New Roman" w:hAnsi="Times New Roman"/>
              </w:rPr>
              <w:t>Access &amp; Equity</w:t>
            </w:r>
          </w:p>
        </w:tc>
        <w:tc>
          <w:tcPr>
            <w:tcW w:w="3240" w:type="dxa"/>
          </w:tcPr>
          <w:p w:rsidR="003007EC" w:rsidRPr="00860CFA" w:rsidRDefault="003007EC" w:rsidP="003007EC">
            <w:pPr>
              <w:rPr>
                <w:rFonts w:ascii="Times New Roman" w:hAnsi="Times New Roman"/>
              </w:rPr>
            </w:pPr>
          </w:p>
        </w:tc>
        <w:tc>
          <w:tcPr>
            <w:tcW w:w="1728" w:type="dxa"/>
          </w:tcPr>
          <w:p w:rsidR="003007EC" w:rsidRPr="00860CFA" w:rsidRDefault="008E72EC" w:rsidP="003007EC">
            <w:pPr>
              <w:rPr>
                <w:rFonts w:ascii="Times New Roman" w:hAnsi="Times New Roman"/>
              </w:rPr>
            </w:pPr>
            <w:r>
              <w:rPr>
                <w:rFonts w:ascii="Times New Roman" w:hAnsi="Times New Roman"/>
              </w:rPr>
              <w:t>Cimiotti/Lucero</w:t>
            </w:r>
          </w:p>
        </w:tc>
      </w:tr>
      <w:tr w:rsidR="003007EC" w:rsidRPr="00860CFA" w:rsidTr="00610094">
        <w:tc>
          <w:tcPr>
            <w:tcW w:w="1874" w:type="dxa"/>
          </w:tcPr>
          <w:p w:rsidR="003007EC" w:rsidRDefault="003007EC" w:rsidP="003007EC">
            <w:pPr>
              <w:rPr>
                <w:rFonts w:ascii="Times New Roman" w:hAnsi="Times New Roman"/>
              </w:rPr>
            </w:pPr>
            <w:r>
              <w:rPr>
                <w:rFonts w:ascii="Times New Roman" w:hAnsi="Times New Roman"/>
              </w:rPr>
              <w:t>Feb 25</w:t>
            </w:r>
          </w:p>
        </w:tc>
        <w:tc>
          <w:tcPr>
            <w:tcW w:w="2734" w:type="dxa"/>
          </w:tcPr>
          <w:p w:rsidR="003007EC" w:rsidRPr="00860CFA" w:rsidRDefault="003007EC" w:rsidP="003007EC">
            <w:pPr>
              <w:rPr>
                <w:rFonts w:ascii="Times New Roman" w:hAnsi="Times New Roman"/>
              </w:rPr>
            </w:pPr>
          </w:p>
        </w:tc>
        <w:tc>
          <w:tcPr>
            <w:tcW w:w="3240" w:type="dxa"/>
          </w:tcPr>
          <w:p w:rsidR="003007EC" w:rsidRPr="00860CFA" w:rsidRDefault="003007EC" w:rsidP="003007EC">
            <w:pPr>
              <w:rPr>
                <w:rFonts w:ascii="Times New Roman" w:hAnsi="Times New Roman"/>
              </w:rPr>
            </w:pPr>
            <w:r>
              <w:rPr>
                <w:rFonts w:ascii="Times New Roman" w:hAnsi="Times New Roman"/>
              </w:rPr>
              <w:t>Mid-Term Exam</w:t>
            </w:r>
          </w:p>
        </w:tc>
        <w:tc>
          <w:tcPr>
            <w:tcW w:w="1728" w:type="dxa"/>
          </w:tcPr>
          <w:p w:rsidR="003007EC" w:rsidRPr="00860CFA" w:rsidRDefault="008E72EC" w:rsidP="003007EC">
            <w:pPr>
              <w:rPr>
                <w:rFonts w:ascii="Times New Roman" w:hAnsi="Times New Roman"/>
              </w:rPr>
            </w:pPr>
            <w:r>
              <w:rPr>
                <w:rFonts w:ascii="Times New Roman" w:hAnsi="Times New Roman"/>
              </w:rPr>
              <w:t>Cimiotti/Lucero</w:t>
            </w:r>
          </w:p>
        </w:tc>
      </w:tr>
      <w:tr w:rsidR="003007EC" w:rsidRPr="00860CFA" w:rsidTr="00610094">
        <w:tc>
          <w:tcPr>
            <w:tcW w:w="1874" w:type="dxa"/>
          </w:tcPr>
          <w:p w:rsidR="003007EC" w:rsidRDefault="003007EC" w:rsidP="003007EC">
            <w:pPr>
              <w:rPr>
                <w:rFonts w:ascii="Times New Roman" w:hAnsi="Times New Roman"/>
              </w:rPr>
            </w:pPr>
            <w:r>
              <w:rPr>
                <w:rFonts w:ascii="Times New Roman" w:hAnsi="Times New Roman"/>
              </w:rPr>
              <w:t>Mar 04</w:t>
            </w:r>
          </w:p>
        </w:tc>
        <w:tc>
          <w:tcPr>
            <w:tcW w:w="2734" w:type="dxa"/>
          </w:tcPr>
          <w:p w:rsidR="003007EC" w:rsidRPr="00860CFA" w:rsidRDefault="003007EC" w:rsidP="003007EC">
            <w:pPr>
              <w:rPr>
                <w:rFonts w:ascii="Times New Roman" w:hAnsi="Times New Roman"/>
              </w:rPr>
            </w:pPr>
            <w:r>
              <w:rPr>
                <w:rFonts w:ascii="Times New Roman" w:hAnsi="Times New Roman"/>
              </w:rPr>
              <w:t>Spring Break</w:t>
            </w:r>
          </w:p>
        </w:tc>
        <w:tc>
          <w:tcPr>
            <w:tcW w:w="3240" w:type="dxa"/>
          </w:tcPr>
          <w:p w:rsidR="003007EC" w:rsidRPr="00860CFA" w:rsidRDefault="003007EC" w:rsidP="003007EC">
            <w:pPr>
              <w:rPr>
                <w:rFonts w:ascii="Times New Roman" w:hAnsi="Times New Roman"/>
              </w:rPr>
            </w:pPr>
          </w:p>
        </w:tc>
        <w:tc>
          <w:tcPr>
            <w:tcW w:w="1728" w:type="dxa"/>
          </w:tcPr>
          <w:p w:rsidR="003007EC" w:rsidRPr="00860CFA" w:rsidRDefault="003007EC" w:rsidP="003007EC">
            <w:pPr>
              <w:rPr>
                <w:rFonts w:ascii="Times New Roman" w:hAnsi="Times New Roman"/>
              </w:rPr>
            </w:pPr>
          </w:p>
        </w:tc>
      </w:tr>
      <w:tr w:rsidR="003007EC" w:rsidRPr="00860CFA" w:rsidTr="00610094">
        <w:tc>
          <w:tcPr>
            <w:tcW w:w="1874" w:type="dxa"/>
          </w:tcPr>
          <w:p w:rsidR="003007EC" w:rsidRDefault="003007EC" w:rsidP="003007EC">
            <w:pPr>
              <w:rPr>
                <w:rFonts w:ascii="Times New Roman" w:hAnsi="Times New Roman"/>
              </w:rPr>
            </w:pPr>
            <w:r>
              <w:rPr>
                <w:rFonts w:ascii="Times New Roman" w:hAnsi="Times New Roman"/>
              </w:rPr>
              <w:t>Mar 11</w:t>
            </w:r>
          </w:p>
        </w:tc>
        <w:tc>
          <w:tcPr>
            <w:tcW w:w="2734" w:type="dxa"/>
          </w:tcPr>
          <w:p w:rsidR="003007EC" w:rsidRPr="00860CFA" w:rsidRDefault="00A11502" w:rsidP="003007EC">
            <w:pPr>
              <w:rPr>
                <w:rFonts w:ascii="Times New Roman" w:hAnsi="Times New Roman"/>
              </w:rPr>
            </w:pPr>
            <w:r>
              <w:rPr>
                <w:rFonts w:ascii="Times New Roman" w:hAnsi="Times New Roman"/>
              </w:rPr>
              <w:t>Current Events in Health Policy</w:t>
            </w:r>
          </w:p>
        </w:tc>
        <w:tc>
          <w:tcPr>
            <w:tcW w:w="3240" w:type="dxa"/>
          </w:tcPr>
          <w:p w:rsidR="003007EC" w:rsidRPr="00860CFA" w:rsidRDefault="003007EC" w:rsidP="003007EC">
            <w:pPr>
              <w:rPr>
                <w:rFonts w:ascii="Times New Roman" w:hAnsi="Times New Roman"/>
              </w:rPr>
            </w:pPr>
            <w:r>
              <w:rPr>
                <w:rFonts w:ascii="Times New Roman" w:hAnsi="Times New Roman"/>
              </w:rPr>
              <w:t>Post to discussion group</w:t>
            </w:r>
          </w:p>
        </w:tc>
        <w:tc>
          <w:tcPr>
            <w:tcW w:w="1728" w:type="dxa"/>
          </w:tcPr>
          <w:p w:rsidR="003007EC" w:rsidRPr="00860CFA" w:rsidRDefault="008E72EC" w:rsidP="003007EC">
            <w:pPr>
              <w:rPr>
                <w:rFonts w:ascii="Times New Roman" w:hAnsi="Times New Roman"/>
              </w:rPr>
            </w:pPr>
            <w:r>
              <w:rPr>
                <w:rFonts w:ascii="Times New Roman" w:hAnsi="Times New Roman"/>
              </w:rPr>
              <w:t>Cimiotti/Lucero</w:t>
            </w:r>
          </w:p>
        </w:tc>
      </w:tr>
      <w:tr w:rsidR="003007EC" w:rsidRPr="00860CFA" w:rsidTr="00610094">
        <w:tc>
          <w:tcPr>
            <w:tcW w:w="1874" w:type="dxa"/>
          </w:tcPr>
          <w:p w:rsidR="003007EC" w:rsidRDefault="003007EC" w:rsidP="003007EC">
            <w:pPr>
              <w:rPr>
                <w:rFonts w:ascii="Times New Roman" w:hAnsi="Times New Roman"/>
              </w:rPr>
            </w:pPr>
            <w:r>
              <w:rPr>
                <w:rFonts w:ascii="Times New Roman" w:hAnsi="Times New Roman"/>
              </w:rPr>
              <w:t>Mar 18</w:t>
            </w:r>
          </w:p>
        </w:tc>
        <w:tc>
          <w:tcPr>
            <w:tcW w:w="2734" w:type="dxa"/>
          </w:tcPr>
          <w:p w:rsidR="003007EC" w:rsidRPr="000B113D" w:rsidRDefault="003007EC" w:rsidP="003007EC">
            <w:pPr>
              <w:rPr>
                <w:rFonts w:ascii="Times New Roman" w:hAnsi="Times New Roman"/>
              </w:rPr>
            </w:pPr>
          </w:p>
        </w:tc>
        <w:tc>
          <w:tcPr>
            <w:tcW w:w="3240" w:type="dxa"/>
          </w:tcPr>
          <w:p w:rsidR="003007EC" w:rsidRPr="000B113D" w:rsidRDefault="003007EC" w:rsidP="003007EC">
            <w:pPr>
              <w:rPr>
                <w:rFonts w:ascii="Times New Roman" w:hAnsi="Times New Roman"/>
              </w:rPr>
            </w:pPr>
            <w:r>
              <w:rPr>
                <w:rFonts w:ascii="Times New Roman" w:eastAsia="Calibri" w:hAnsi="Times New Roman"/>
              </w:rPr>
              <w:t>Responses to l</w:t>
            </w:r>
            <w:r w:rsidRPr="000B113D">
              <w:rPr>
                <w:rFonts w:ascii="Times New Roman" w:eastAsia="Calibri" w:hAnsi="Times New Roman"/>
              </w:rPr>
              <w:t>ast post</w:t>
            </w:r>
          </w:p>
        </w:tc>
        <w:tc>
          <w:tcPr>
            <w:tcW w:w="1728" w:type="dxa"/>
          </w:tcPr>
          <w:p w:rsidR="003007EC" w:rsidRPr="00860CFA" w:rsidRDefault="008E72EC" w:rsidP="003007EC">
            <w:pPr>
              <w:rPr>
                <w:rFonts w:ascii="Times New Roman" w:hAnsi="Times New Roman"/>
              </w:rPr>
            </w:pPr>
            <w:r>
              <w:rPr>
                <w:rFonts w:ascii="Times New Roman" w:hAnsi="Times New Roman"/>
              </w:rPr>
              <w:t>Cimiotti/Lucero</w:t>
            </w:r>
          </w:p>
        </w:tc>
      </w:tr>
      <w:tr w:rsidR="003007EC" w:rsidRPr="00860CFA" w:rsidTr="00610094">
        <w:tc>
          <w:tcPr>
            <w:tcW w:w="1874" w:type="dxa"/>
          </w:tcPr>
          <w:p w:rsidR="003007EC" w:rsidRDefault="003007EC" w:rsidP="003007EC">
            <w:pPr>
              <w:rPr>
                <w:rFonts w:ascii="Times New Roman" w:hAnsi="Times New Roman"/>
              </w:rPr>
            </w:pPr>
            <w:r>
              <w:rPr>
                <w:rFonts w:ascii="Times New Roman" w:hAnsi="Times New Roman"/>
              </w:rPr>
              <w:t>Mar 25</w:t>
            </w:r>
          </w:p>
        </w:tc>
        <w:tc>
          <w:tcPr>
            <w:tcW w:w="2734" w:type="dxa"/>
          </w:tcPr>
          <w:p w:rsidR="003007EC" w:rsidRPr="00860CFA" w:rsidRDefault="003007EC" w:rsidP="003007EC">
            <w:pPr>
              <w:rPr>
                <w:rFonts w:ascii="Times New Roman" w:hAnsi="Times New Roman"/>
              </w:rPr>
            </w:pPr>
          </w:p>
        </w:tc>
        <w:tc>
          <w:tcPr>
            <w:tcW w:w="3240" w:type="dxa"/>
          </w:tcPr>
          <w:p w:rsidR="003007EC" w:rsidRPr="00860CFA" w:rsidRDefault="003007EC" w:rsidP="003007EC">
            <w:pPr>
              <w:rPr>
                <w:rFonts w:ascii="Times New Roman" w:hAnsi="Times New Roman"/>
              </w:rPr>
            </w:pPr>
            <w:r>
              <w:rPr>
                <w:rFonts w:ascii="Times New Roman" w:hAnsi="Times New Roman"/>
              </w:rPr>
              <w:t>Post to discussion group</w:t>
            </w:r>
          </w:p>
        </w:tc>
        <w:tc>
          <w:tcPr>
            <w:tcW w:w="1728" w:type="dxa"/>
          </w:tcPr>
          <w:p w:rsidR="003007EC" w:rsidRPr="00860CFA" w:rsidRDefault="008E72EC" w:rsidP="003007EC">
            <w:pPr>
              <w:rPr>
                <w:rFonts w:ascii="Times New Roman" w:hAnsi="Times New Roman"/>
              </w:rPr>
            </w:pPr>
            <w:r>
              <w:rPr>
                <w:rFonts w:ascii="Times New Roman" w:hAnsi="Times New Roman"/>
              </w:rPr>
              <w:t>Cimiotti/Lucero</w:t>
            </w:r>
          </w:p>
        </w:tc>
      </w:tr>
      <w:tr w:rsidR="003007EC" w:rsidRPr="00860CFA" w:rsidTr="00610094">
        <w:tc>
          <w:tcPr>
            <w:tcW w:w="1874" w:type="dxa"/>
          </w:tcPr>
          <w:p w:rsidR="003007EC" w:rsidRDefault="003007EC" w:rsidP="003007EC">
            <w:pPr>
              <w:rPr>
                <w:rFonts w:ascii="Times New Roman" w:hAnsi="Times New Roman"/>
              </w:rPr>
            </w:pPr>
            <w:r>
              <w:rPr>
                <w:rFonts w:ascii="Times New Roman" w:hAnsi="Times New Roman"/>
              </w:rPr>
              <w:t>Apr 01</w:t>
            </w:r>
          </w:p>
        </w:tc>
        <w:tc>
          <w:tcPr>
            <w:tcW w:w="2734" w:type="dxa"/>
          </w:tcPr>
          <w:p w:rsidR="003007EC" w:rsidRPr="00860CFA" w:rsidRDefault="003007EC" w:rsidP="003007EC">
            <w:pPr>
              <w:rPr>
                <w:rFonts w:ascii="Times New Roman" w:hAnsi="Times New Roman"/>
              </w:rPr>
            </w:pPr>
          </w:p>
        </w:tc>
        <w:tc>
          <w:tcPr>
            <w:tcW w:w="3240" w:type="dxa"/>
          </w:tcPr>
          <w:p w:rsidR="003007EC" w:rsidRPr="000B113D" w:rsidRDefault="003007EC" w:rsidP="003007EC">
            <w:pPr>
              <w:rPr>
                <w:rFonts w:ascii="Times New Roman" w:hAnsi="Times New Roman"/>
              </w:rPr>
            </w:pPr>
            <w:r>
              <w:rPr>
                <w:rFonts w:ascii="Times New Roman" w:eastAsia="Calibri" w:hAnsi="Times New Roman"/>
              </w:rPr>
              <w:t>Responses to l</w:t>
            </w:r>
            <w:r w:rsidRPr="000B113D">
              <w:rPr>
                <w:rFonts w:ascii="Times New Roman" w:eastAsia="Calibri" w:hAnsi="Times New Roman"/>
              </w:rPr>
              <w:t>ast post</w:t>
            </w:r>
          </w:p>
        </w:tc>
        <w:tc>
          <w:tcPr>
            <w:tcW w:w="1728" w:type="dxa"/>
          </w:tcPr>
          <w:p w:rsidR="003007EC" w:rsidRPr="00860CFA" w:rsidRDefault="008E72EC" w:rsidP="003007EC">
            <w:pPr>
              <w:rPr>
                <w:rFonts w:ascii="Times New Roman" w:hAnsi="Times New Roman"/>
              </w:rPr>
            </w:pPr>
            <w:r>
              <w:rPr>
                <w:rFonts w:ascii="Times New Roman" w:hAnsi="Times New Roman"/>
              </w:rPr>
              <w:t>Cimiotti/Lucero</w:t>
            </w:r>
          </w:p>
        </w:tc>
      </w:tr>
      <w:tr w:rsidR="003007EC" w:rsidRPr="00860CFA" w:rsidTr="00610094">
        <w:tc>
          <w:tcPr>
            <w:tcW w:w="1874" w:type="dxa"/>
          </w:tcPr>
          <w:p w:rsidR="003007EC" w:rsidRDefault="003007EC" w:rsidP="003007EC">
            <w:pPr>
              <w:rPr>
                <w:rFonts w:ascii="Times New Roman" w:hAnsi="Times New Roman"/>
              </w:rPr>
            </w:pPr>
            <w:r>
              <w:rPr>
                <w:rFonts w:ascii="Times New Roman" w:hAnsi="Times New Roman"/>
              </w:rPr>
              <w:t>Apr 08</w:t>
            </w:r>
          </w:p>
        </w:tc>
        <w:tc>
          <w:tcPr>
            <w:tcW w:w="2734" w:type="dxa"/>
          </w:tcPr>
          <w:p w:rsidR="003007EC" w:rsidRPr="00860CFA" w:rsidRDefault="003007EC" w:rsidP="003007EC">
            <w:pPr>
              <w:rPr>
                <w:rFonts w:ascii="Times New Roman" w:hAnsi="Times New Roman"/>
              </w:rPr>
            </w:pPr>
          </w:p>
        </w:tc>
        <w:tc>
          <w:tcPr>
            <w:tcW w:w="3240" w:type="dxa"/>
          </w:tcPr>
          <w:p w:rsidR="003007EC" w:rsidRPr="00860CFA" w:rsidRDefault="003007EC" w:rsidP="003007EC">
            <w:pPr>
              <w:rPr>
                <w:rFonts w:ascii="Times New Roman" w:hAnsi="Times New Roman"/>
              </w:rPr>
            </w:pPr>
            <w:r>
              <w:rPr>
                <w:rFonts w:ascii="Times New Roman" w:hAnsi="Times New Roman"/>
              </w:rPr>
              <w:t>Post to discussion group</w:t>
            </w:r>
          </w:p>
        </w:tc>
        <w:tc>
          <w:tcPr>
            <w:tcW w:w="1728" w:type="dxa"/>
          </w:tcPr>
          <w:p w:rsidR="003007EC" w:rsidRPr="00860CFA" w:rsidRDefault="008E72EC" w:rsidP="003007EC">
            <w:pPr>
              <w:rPr>
                <w:rFonts w:ascii="Times New Roman" w:hAnsi="Times New Roman"/>
              </w:rPr>
            </w:pPr>
            <w:r>
              <w:rPr>
                <w:rFonts w:ascii="Times New Roman" w:hAnsi="Times New Roman"/>
              </w:rPr>
              <w:t>Cimiotti/Lucero</w:t>
            </w:r>
          </w:p>
        </w:tc>
      </w:tr>
      <w:tr w:rsidR="003007EC" w:rsidRPr="00860CFA" w:rsidTr="00610094">
        <w:tc>
          <w:tcPr>
            <w:tcW w:w="1874" w:type="dxa"/>
          </w:tcPr>
          <w:p w:rsidR="003007EC" w:rsidRDefault="003007EC" w:rsidP="003007EC">
            <w:pPr>
              <w:rPr>
                <w:rFonts w:ascii="Times New Roman" w:hAnsi="Times New Roman"/>
              </w:rPr>
            </w:pPr>
            <w:r>
              <w:rPr>
                <w:rFonts w:ascii="Times New Roman" w:hAnsi="Times New Roman"/>
              </w:rPr>
              <w:t>Apr 15</w:t>
            </w:r>
          </w:p>
        </w:tc>
        <w:tc>
          <w:tcPr>
            <w:tcW w:w="2734" w:type="dxa"/>
          </w:tcPr>
          <w:p w:rsidR="003007EC" w:rsidRPr="00860CFA" w:rsidRDefault="003007EC" w:rsidP="003007EC">
            <w:pPr>
              <w:rPr>
                <w:rFonts w:ascii="Times New Roman" w:hAnsi="Times New Roman"/>
              </w:rPr>
            </w:pPr>
          </w:p>
        </w:tc>
        <w:tc>
          <w:tcPr>
            <w:tcW w:w="3240" w:type="dxa"/>
          </w:tcPr>
          <w:p w:rsidR="003007EC" w:rsidRPr="000B113D" w:rsidRDefault="003007EC" w:rsidP="003007EC">
            <w:pPr>
              <w:rPr>
                <w:rFonts w:ascii="Times New Roman" w:hAnsi="Times New Roman"/>
              </w:rPr>
            </w:pPr>
            <w:r>
              <w:rPr>
                <w:rFonts w:ascii="Times New Roman" w:eastAsia="Calibri" w:hAnsi="Times New Roman"/>
              </w:rPr>
              <w:t>Responses to l</w:t>
            </w:r>
            <w:r w:rsidRPr="000B113D">
              <w:rPr>
                <w:rFonts w:ascii="Times New Roman" w:eastAsia="Calibri" w:hAnsi="Times New Roman"/>
              </w:rPr>
              <w:t>ast post</w:t>
            </w:r>
          </w:p>
        </w:tc>
        <w:tc>
          <w:tcPr>
            <w:tcW w:w="1728" w:type="dxa"/>
          </w:tcPr>
          <w:p w:rsidR="003007EC" w:rsidRPr="00860CFA" w:rsidRDefault="008E72EC" w:rsidP="003007EC">
            <w:pPr>
              <w:rPr>
                <w:rFonts w:ascii="Times New Roman" w:hAnsi="Times New Roman"/>
              </w:rPr>
            </w:pPr>
            <w:r>
              <w:rPr>
                <w:rFonts w:ascii="Times New Roman" w:hAnsi="Times New Roman"/>
              </w:rPr>
              <w:t>Cimiotti/Lucero</w:t>
            </w:r>
          </w:p>
        </w:tc>
      </w:tr>
      <w:tr w:rsidR="003007EC" w:rsidRPr="00860CFA" w:rsidTr="00610094">
        <w:tc>
          <w:tcPr>
            <w:tcW w:w="1874" w:type="dxa"/>
          </w:tcPr>
          <w:p w:rsidR="003007EC" w:rsidRPr="00860CFA" w:rsidRDefault="003007EC" w:rsidP="003007EC">
            <w:pPr>
              <w:rPr>
                <w:rFonts w:ascii="Times New Roman" w:hAnsi="Times New Roman"/>
              </w:rPr>
            </w:pPr>
            <w:r>
              <w:rPr>
                <w:rFonts w:ascii="Times New Roman" w:hAnsi="Times New Roman"/>
              </w:rPr>
              <w:t>Apr 22</w:t>
            </w:r>
          </w:p>
        </w:tc>
        <w:tc>
          <w:tcPr>
            <w:tcW w:w="2734" w:type="dxa"/>
          </w:tcPr>
          <w:p w:rsidR="003007EC" w:rsidRPr="00860CFA" w:rsidRDefault="003007EC" w:rsidP="003007EC">
            <w:pPr>
              <w:rPr>
                <w:rFonts w:ascii="Times New Roman" w:hAnsi="Times New Roman"/>
              </w:rPr>
            </w:pPr>
          </w:p>
        </w:tc>
        <w:tc>
          <w:tcPr>
            <w:tcW w:w="3240" w:type="dxa"/>
          </w:tcPr>
          <w:p w:rsidR="003007EC" w:rsidRPr="00860CFA" w:rsidRDefault="003007EC" w:rsidP="003007EC">
            <w:pPr>
              <w:rPr>
                <w:rFonts w:ascii="Times New Roman" w:hAnsi="Times New Roman"/>
              </w:rPr>
            </w:pPr>
          </w:p>
        </w:tc>
        <w:tc>
          <w:tcPr>
            <w:tcW w:w="1728" w:type="dxa"/>
          </w:tcPr>
          <w:p w:rsidR="003007EC" w:rsidRPr="00860CFA" w:rsidRDefault="008E72EC" w:rsidP="003007EC">
            <w:pPr>
              <w:rPr>
                <w:rFonts w:ascii="Times New Roman" w:hAnsi="Times New Roman"/>
              </w:rPr>
            </w:pPr>
            <w:r>
              <w:rPr>
                <w:rFonts w:ascii="Times New Roman" w:hAnsi="Times New Roman"/>
              </w:rPr>
              <w:t>Cimiotti/Lucero</w:t>
            </w:r>
          </w:p>
        </w:tc>
      </w:tr>
    </w:tbl>
    <w:p w:rsidR="0056789B" w:rsidRDefault="0056789B" w:rsidP="00806F86">
      <w:pPr>
        <w:rPr>
          <w:rFonts w:ascii="Times New Roman" w:hAnsi="Times New Roman"/>
          <w:szCs w:val="24"/>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4"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B658E1" w:rsidRDefault="00B658E1" w:rsidP="00B658E1">
      <w:pPr>
        <w:rPr>
          <w:rFonts w:ascii="Times New Roman" w:hAnsi="Times New Roman"/>
          <w:szCs w:val="24"/>
        </w:rPr>
      </w:pPr>
      <w:r>
        <w:rPr>
          <w:rFonts w:ascii="Times New Roman" w:hAnsi="Times New Roman"/>
          <w:szCs w:val="24"/>
        </w:rPr>
        <w:t>Attendance</w:t>
      </w:r>
    </w:p>
    <w:p w:rsidR="00B658E1" w:rsidRDefault="00B658E1" w:rsidP="00B658E1">
      <w:pPr>
        <w:rPr>
          <w:rFonts w:ascii="Times New Roman" w:hAnsi="Times New Roman"/>
          <w:szCs w:val="24"/>
        </w:rPr>
      </w:pPr>
      <w:r>
        <w:rPr>
          <w:rFonts w:ascii="Times New Roman" w:hAnsi="Times New Roman"/>
          <w:szCs w:val="24"/>
        </w:rPr>
        <w:t>Academic Honesty</w:t>
      </w:r>
    </w:p>
    <w:p w:rsidR="00B658E1" w:rsidRDefault="00B658E1" w:rsidP="00B658E1">
      <w:pPr>
        <w:rPr>
          <w:rFonts w:ascii="Times New Roman" w:hAnsi="Times New Roman"/>
          <w:szCs w:val="24"/>
        </w:rPr>
      </w:pPr>
      <w:r>
        <w:rPr>
          <w:rFonts w:ascii="Times New Roman" w:hAnsi="Times New Roman"/>
          <w:szCs w:val="24"/>
        </w:rPr>
        <w:t>UF Grading Policy</w:t>
      </w:r>
    </w:p>
    <w:p w:rsidR="00B658E1" w:rsidRDefault="00B658E1" w:rsidP="00B658E1">
      <w:pPr>
        <w:rPr>
          <w:rFonts w:ascii="Times New Roman" w:hAnsi="Times New Roman"/>
          <w:szCs w:val="24"/>
        </w:rPr>
      </w:pPr>
      <w:r>
        <w:rPr>
          <w:rFonts w:ascii="Times New Roman" w:hAnsi="Times New Roman"/>
          <w:szCs w:val="24"/>
        </w:rPr>
        <w:t>Accommodations due to Disability</w:t>
      </w:r>
    </w:p>
    <w:p w:rsidR="00B658E1" w:rsidRDefault="00B658E1" w:rsidP="00B658E1">
      <w:pPr>
        <w:rPr>
          <w:rFonts w:ascii="Times New Roman" w:hAnsi="Times New Roman"/>
          <w:szCs w:val="24"/>
        </w:rPr>
      </w:pPr>
      <w:r>
        <w:rPr>
          <w:rFonts w:ascii="Times New Roman" w:hAnsi="Times New Roman"/>
          <w:szCs w:val="24"/>
        </w:rPr>
        <w:t>Religious Holidays</w:t>
      </w:r>
    </w:p>
    <w:p w:rsidR="00B658E1" w:rsidRDefault="00B658E1" w:rsidP="00B658E1">
      <w:pPr>
        <w:rPr>
          <w:rFonts w:ascii="Times New Roman" w:hAnsi="Times New Roman"/>
          <w:szCs w:val="24"/>
        </w:rPr>
      </w:pPr>
      <w:r>
        <w:rPr>
          <w:rFonts w:ascii="Times New Roman" w:hAnsi="Times New Roman"/>
          <w:szCs w:val="24"/>
        </w:rPr>
        <w:t>Counseling and Mental Health Services</w:t>
      </w:r>
    </w:p>
    <w:p w:rsidR="00B658E1" w:rsidRDefault="00B658E1" w:rsidP="00B658E1">
      <w:pPr>
        <w:rPr>
          <w:rFonts w:ascii="Times New Roman" w:hAnsi="Times New Roman"/>
          <w:szCs w:val="24"/>
        </w:rPr>
      </w:pPr>
      <w:r>
        <w:rPr>
          <w:rFonts w:ascii="Times New Roman" w:hAnsi="Times New Roman"/>
          <w:szCs w:val="24"/>
        </w:rPr>
        <w:t>Student Handbook</w:t>
      </w:r>
    </w:p>
    <w:p w:rsidR="00B658E1" w:rsidRDefault="00B658E1" w:rsidP="00B658E1">
      <w:pPr>
        <w:rPr>
          <w:rFonts w:ascii="Times New Roman" w:hAnsi="Times New Roman"/>
          <w:szCs w:val="24"/>
        </w:rPr>
      </w:pPr>
      <w:r>
        <w:rPr>
          <w:rFonts w:ascii="Times New Roman" w:hAnsi="Times New Roman"/>
          <w:szCs w:val="24"/>
        </w:rPr>
        <w:t>Faculty Evaluations</w:t>
      </w:r>
    </w:p>
    <w:p w:rsidR="00B658E1" w:rsidRDefault="00B658E1" w:rsidP="00B658E1">
      <w:pPr>
        <w:rPr>
          <w:rFonts w:ascii="Times New Roman" w:hAnsi="Times New Roman"/>
          <w:szCs w:val="24"/>
        </w:rPr>
      </w:pPr>
      <w:r>
        <w:rPr>
          <w:rFonts w:ascii="Times New Roman" w:hAnsi="Times New Roman"/>
          <w:szCs w:val="24"/>
        </w:rPr>
        <w:t>Student Use of Social Media</w:t>
      </w:r>
    </w:p>
    <w:p w:rsidR="002937E0" w:rsidRDefault="002937E0"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p w:rsidR="002937E0" w:rsidRPr="002937E0" w:rsidRDefault="002937E0" w:rsidP="002937E0">
      <w:pPr>
        <w:rPr>
          <w:rFonts w:ascii="Times New Roman" w:hAnsi="Times New Roman"/>
          <w:szCs w:val="24"/>
        </w:rPr>
      </w:pPr>
    </w:p>
    <w:p w:rsidR="002937E0" w:rsidRPr="002937E0" w:rsidRDefault="002937E0" w:rsidP="002937E0">
      <w:pPr>
        <w:rPr>
          <w:rFonts w:ascii="Times New Roman" w:hAnsi="Times New Roman"/>
          <w:szCs w:val="24"/>
        </w:rPr>
      </w:pPr>
    </w:p>
    <w:p w:rsidR="002937E0" w:rsidRPr="002937E0" w:rsidRDefault="002937E0" w:rsidP="002937E0">
      <w:pPr>
        <w:rPr>
          <w:rFonts w:ascii="Times New Roman" w:hAnsi="Times New Roman"/>
          <w:szCs w:val="24"/>
        </w:rPr>
      </w:pPr>
    </w:p>
    <w:p w:rsidR="002937E0" w:rsidRPr="002937E0" w:rsidRDefault="002937E0" w:rsidP="002937E0">
      <w:pPr>
        <w:rPr>
          <w:rFonts w:ascii="Times New Roman" w:hAnsi="Times New Roman"/>
          <w:szCs w:val="24"/>
        </w:rPr>
      </w:pPr>
    </w:p>
    <w:p w:rsidR="002937E0" w:rsidRPr="002937E0" w:rsidRDefault="002937E0" w:rsidP="002937E0">
      <w:pPr>
        <w:rPr>
          <w:rFonts w:ascii="Times New Roman" w:hAnsi="Times New Roman"/>
          <w:szCs w:val="24"/>
        </w:rPr>
      </w:pPr>
    </w:p>
    <w:p w:rsidR="002937E0" w:rsidRDefault="002937E0" w:rsidP="002937E0">
      <w:pPr>
        <w:rPr>
          <w:rFonts w:ascii="Times New Roman" w:hAnsi="Times New Roman"/>
          <w:szCs w:val="24"/>
        </w:rPr>
      </w:pPr>
    </w:p>
    <w:p w:rsidR="00BA3329" w:rsidRPr="002937E0" w:rsidRDefault="002937E0" w:rsidP="002937E0">
      <w:pPr>
        <w:tabs>
          <w:tab w:val="left" w:pos="1995"/>
        </w:tabs>
        <w:rPr>
          <w:rFonts w:ascii="Times New Roman" w:hAnsi="Times New Roman"/>
          <w:szCs w:val="24"/>
        </w:rPr>
      </w:pPr>
      <w:r>
        <w:rPr>
          <w:rFonts w:ascii="Times New Roman" w:hAnsi="Times New Roman"/>
          <w:szCs w:val="24"/>
        </w:rPr>
        <w:tab/>
      </w:r>
    </w:p>
    <w:sectPr w:rsidR="00BA3329" w:rsidRPr="002937E0" w:rsidSect="009A5A04">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02" w:rsidRDefault="00A11502">
      <w:r>
        <w:separator/>
      </w:r>
    </w:p>
  </w:endnote>
  <w:endnote w:type="continuationSeparator" w:id="0">
    <w:p w:rsidR="00A11502" w:rsidRDefault="00A1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E1" w:rsidRDefault="00513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5137E1" w:rsidRPr="005137E1" w:rsidRDefault="005137E1">
    <w:pPr>
      <w:pStyle w:val="Footer"/>
      <w:rPr>
        <w:rFonts w:ascii="Times New Roman" w:hAnsi="Times New Roman"/>
        <w:sz w:val="16"/>
        <w:szCs w:val="16"/>
      </w:rPr>
    </w:pPr>
    <w:r w:rsidRPr="005137E1">
      <w:rPr>
        <w:rFonts w:ascii="Times New Roman" w:hAnsi="Times New Roman"/>
        <w:sz w:val="16"/>
        <w:szCs w:val="16"/>
      </w:rPr>
      <w:fldChar w:fldCharType="begin"/>
    </w:r>
    <w:r w:rsidRPr="005137E1">
      <w:rPr>
        <w:rFonts w:ascii="Times New Roman" w:hAnsi="Times New Roman"/>
        <w:sz w:val="16"/>
        <w:szCs w:val="16"/>
      </w:rPr>
      <w:instrText xml:space="preserve"> FILENAME  \* Lower \p  \* MERGEFORMAT </w:instrText>
    </w:r>
    <w:r w:rsidRPr="005137E1">
      <w:rPr>
        <w:rFonts w:ascii="Times New Roman" w:hAnsi="Times New Roman"/>
        <w:sz w:val="16"/>
        <w:szCs w:val="16"/>
      </w:rPr>
      <w:fldChar w:fldCharType="separate"/>
    </w:r>
    <w:r w:rsidRPr="005137E1">
      <w:rPr>
        <w:rFonts w:ascii="Times New Roman" w:hAnsi="Times New Roman"/>
        <w:noProof/>
        <w:sz w:val="16"/>
        <w:szCs w:val="16"/>
      </w:rPr>
      <w:t>h:\faculty work\sprng 2015\nur 4837 section 1103and1104cimiottilucero.docx</w:t>
    </w:r>
    <w:r w:rsidRPr="005137E1">
      <w:rPr>
        <w:rFonts w:ascii="Times New Roman" w:hAnsi="Times New Roman"/>
        <w:sz w:val="16"/>
        <w:szCs w:val="16"/>
      </w:rPr>
      <w:fldChar w:fldCharType="end"/>
    </w:r>
  </w:p>
  <w:bookmarkEnd w:id="0"/>
  <w:p w:rsidR="005137E1" w:rsidRDefault="00513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E1" w:rsidRDefault="00513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02" w:rsidRDefault="00A11502">
      <w:r>
        <w:separator/>
      </w:r>
    </w:p>
  </w:footnote>
  <w:footnote w:type="continuationSeparator" w:id="0">
    <w:p w:rsidR="00A11502" w:rsidRDefault="00A11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E1" w:rsidRDefault="00513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E1" w:rsidRDefault="00513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E1" w:rsidRDefault="00513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3AB56743"/>
    <w:multiLevelType w:val="hybridMultilevel"/>
    <w:tmpl w:val="5F4C3DD0"/>
    <w:lvl w:ilvl="0" w:tplc="0409000F">
      <w:start w:val="1"/>
      <w:numFmt w:val="decimal"/>
      <w:lvlText w:val="%1."/>
      <w:lvlJc w:val="left"/>
      <w:pPr>
        <w:ind w:left="720" w:hanging="360"/>
      </w:pPr>
      <w:rPr>
        <w:rFonts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9">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1">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3">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10"/>
  </w:num>
  <w:num w:numId="5">
    <w:abstractNumId w:val="22"/>
  </w:num>
  <w:num w:numId="6">
    <w:abstractNumId w:val="13"/>
  </w:num>
  <w:num w:numId="7">
    <w:abstractNumId w:val="39"/>
  </w:num>
  <w:num w:numId="8">
    <w:abstractNumId w:val="6"/>
  </w:num>
  <w:num w:numId="9">
    <w:abstractNumId w:val="32"/>
  </w:num>
  <w:num w:numId="10">
    <w:abstractNumId w:val="20"/>
  </w:num>
  <w:num w:numId="11">
    <w:abstractNumId w:val="5"/>
  </w:num>
  <w:num w:numId="12">
    <w:abstractNumId w:val="41"/>
  </w:num>
  <w:num w:numId="13">
    <w:abstractNumId w:val="0"/>
  </w:num>
  <w:num w:numId="14">
    <w:abstractNumId w:val="25"/>
  </w:num>
  <w:num w:numId="15">
    <w:abstractNumId w:val="37"/>
  </w:num>
  <w:num w:numId="16">
    <w:abstractNumId w:val="24"/>
  </w:num>
  <w:num w:numId="17">
    <w:abstractNumId w:val="34"/>
  </w:num>
  <w:num w:numId="18">
    <w:abstractNumId w:val="40"/>
  </w:num>
  <w:num w:numId="19">
    <w:abstractNumId w:val="36"/>
  </w:num>
  <w:num w:numId="20">
    <w:abstractNumId w:val="16"/>
  </w:num>
  <w:num w:numId="21">
    <w:abstractNumId w:val="30"/>
  </w:num>
  <w:num w:numId="22">
    <w:abstractNumId w:val="33"/>
  </w:num>
  <w:num w:numId="23">
    <w:abstractNumId w:val="15"/>
  </w:num>
  <w:num w:numId="24">
    <w:abstractNumId w:val="18"/>
  </w:num>
  <w:num w:numId="25">
    <w:abstractNumId w:val="7"/>
  </w:num>
  <w:num w:numId="26">
    <w:abstractNumId w:val="1"/>
  </w:num>
  <w:num w:numId="27">
    <w:abstractNumId w:val="3"/>
  </w:num>
  <w:num w:numId="28">
    <w:abstractNumId w:val="29"/>
  </w:num>
  <w:num w:numId="29">
    <w:abstractNumId w:val="9"/>
  </w:num>
  <w:num w:numId="30">
    <w:abstractNumId w:val="2"/>
  </w:num>
  <w:num w:numId="31">
    <w:abstractNumId w:val="23"/>
  </w:num>
  <w:num w:numId="32">
    <w:abstractNumId w:val="21"/>
  </w:num>
  <w:num w:numId="33">
    <w:abstractNumId w:val="4"/>
  </w:num>
  <w:num w:numId="34">
    <w:abstractNumId w:val="11"/>
  </w:num>
  <w:num w:numId="35">
    <w:abstractNumId w:val="12"/>
  </w:num>
  <w:num w:numId="36">
    <w:abstractNumId w:val="19"/>
  </w:num>
  <w:num w:numId="37">
    <w:abstractNumId w:val="35"/>
  </w:num>
  <w:num w:numId="38">
    <w:abstractNumId w:val="8"/>
  </w:num>
  <w:num w:numId="39">
    <w:abstractNumId w:val="38"/>
  </w:num>
  <w:num w:numId="40">
    <w:abstractNumId w:val="14"/>
  </w:num>
  <w:num w:numId="41">
    <w:abstractNumId w:val="1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B113D"/>
    <w:rsid w:val="000E4708"/>
    <w:rsid w:val="00157878"/>
    <w:rsid w:val="00162704"/>
    <w:rsid w:val="00162B31"/>
    <w:rsid w:val="001901D5"/>
    <w:rsid w:val="001A4176"/>
    <w:rsid w:val="001C15A5"/>
    <w:rsid w:val="001D0160"/>
    <w:rsid w:val="001E1A5F"/>
    <w:rsid w:val="001F2B65"/>
    <w:rsid w:val="001F5ACE"/>
    <w:rsid w:val="0020147E"/>
    <w:rsid w:val="00214FFD"/>
    <w:rsid w:val="00230B1F"/>
    <w:rsid w:val="00260C21"/>
    <w:rsid w:val="002674F4"/>
    <w:rsid w:val="002719CD"/>
    <w:rsid w:val="00283E5A"/>
    <w:rsid w:val="00285B4C"/>
    <w:rsid w:val="002871EA"/>
    <w:rsid w:val="002919E3"/>
    <w:rsid w:val="002937E0"/>
    <w:rsid w:val="00294BFF"/>
    <w:rsid w:val="002A02A5"/>
    <w:rsid w:val="002A78F1"/>
    <w:rsid w:val="002B19A8"/>
    <w:rsid w:val="002C5553"/>
    <w:rsid w:val="003007EC"/>
    <w:rsid w:val="003112B2"/>
    <w:rsid w:val="003131E6"/>
    <w:rsid w:val="00321C28"/>
    <w:rsid w:val="00326216"/>
    <w:rsid w:val="0033668E"/>
    <w:rsid w:val="0036467C"/>
    <w:rsid w:val="00367485"/>
    <w:rsid w:val="00381A23"/>
    <w:rsid w:val="00384146"/>
    <w:rsid w:val="003D4852"/>
    <w:rsid w:val="00402209"/>
    <w:rsid w:val="00415580"/>
    <w:rsid w:val="0044016D"/>
    <w:rsid w:val="004401EF"/>
    <w:rsid w:val="0045052E"/>
    <w:rsid w:val="00452D5D"/>
    <w:rsid w:val="00482F5F"/>
    <w:rsid w:val="004A637D"/>
    <w:rsid w:val="004C47F5"/>
    <w:rsid w:val="004D2C96"/>
    <w:rsid w:val="004D735B"/>
    <w:rsid w:val="004E0B80"/>
    <w:rsid w:val="004F41DD"/>
    <w:rsid w:val="0050638D"/>
    <w:rsid w:val="005137E1"/>
    <w:rsid w:val="00531F5B"/>
    <w:rsid w:val="00532D58"/>
    <w:rsid w:val="00536B53"/>
    <w:rsid w:val="0054306A"/>
    <w:rsid w:val="0054664E"/>
    <w:rsid w:val="00564EF3"/>
    <w:rsid w:val="0056789B"/>
    <w:rsid w:val="005706F6"/>
    <w:rsid w:val="005B2650"/>
    <w:rsid w:val="005B408E"/>
    <w:rsid w:val="005D7836"/>
    <w:rsid w:val="005F0FB6"/>
    <w:rsid w:val="005F18A0"/>
    <w:rsid w:val="00607AB6"/>
    <w:rsid w:val="00610094"/>
    <w:rsid w:val="0061114B"/>
    <w:rsid w:val="00683AFD"/>
    <w:rsid w:val="006A56BA"/>
    <w:rsid w:val="006B08A7"/>
    <w:rsid w:val="006B4396"/>
    <w:rsid w:val="006C7CAF"/>
    <w:rsid w:val="006D2A3A"/>
    <w:rsid w:val="006D4351"/>
    <w:rsid w:val="006E588D"/>
    <w:rsid w:val="006F66B0"/>
    <w:rsid w:val="00714199"/>
    <w:rsid w:val="00740B15"/>
    <w:rsid w:val="0074386B"/>
    <w:rsid w:val="007649B3"/>
    <w:rsid w:val="0076552F"/>
    <w:rsid w:val="007715D6"/>
    <w:rsid w:val="007817BD"/>
    <w:rsid w:val="00781BB3"/>
    <w:rsid w:val="00786779"/>
    <w:rsid w:val="007928DD"/>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80A0E"/>
    <w:rsid w:val="008C3480"/>
    <w:rsid w:val="008C7B33"/>
    <w:rsid w:val="008D2A40"/>
    <w:rsid w:val="008E72EC"/>
    <w:rsid w:val="009133FC"/>
    <w:rsid w:val="00914EAF"/>
    <w:rsid w:val="00933DB0"/>
    <w:rsid w:val="0094197E"/>
    <w:rsid w:val="0094333F"/>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502"/>
    <w:rsid w:val="00A11C2B"/>
    <w:rsid w:val="00A30708"/>
    <w:rsid w:val="00A72784"/>
    <w:rsid w:val="00A90BF9"/>
    <w:rsid w:val="00A97C5F"/>
    <w:rsid w:val="00B018BB"/>
    <w:rsid w:val="00B12BA4"/>
    <w:rsid w:val="00B26214"/>
    <w:rsid w:val="00B5171C"/>
    <w:rsid w:val="00B52ACB"/>
    <w:rsid w:val="00B658E1"/>
    <w:rsid w:val="00B66F77"/>
    <w:rsid w:val="00B77462"/>
    <w:rsid w:val="00B84CD2"/>
    <w:rsid w:val="00B90334"/>
    <w:rsid w:val="00BA3329"/>
    <w:rsid w:val="00BA411A"/>
    <w:rsid w:val="00BB7E14"/>
    <w:rsid w:val="00BC589A"/>
    <w:rsid w:val="00BE3060"/>
    <w:rsid w:val="00BE7DBB"/>
    <w:rsid w:val="00BF79C1"/>
    <w:rsid w:val="00C03539"/>
    <w:rsid w:val="00C03786"/>
    <w:rsid w:val="00C06B64"/>
    <w:rsid w:val="00C356E8"/>
    <w:rsid w:val="00C35F05"/>
    <w:rsid w:val="00C37E99"/>
    <w:rsid w:val="00C61B3C"/>
    <w:rsid w:val="00C86BC5"/>
    <w:rsid w:val="00C91721"/>
    <w:rsid w:val="00CB4163"/>
    <w:rsid w:val="00CC306A"/>
    <w:rsid w:val="00CC322D"/>
    <w:rsid w:val="00CD5FCA"/>
    <w:rsid w:val="00D2277A"/>
    <w:rsid w:val="00D30256"/>
    <w:rsid w:val="00D34148"/>
    <w:rsid w:val="00D3439F"/>
    <w:rsid w:val="00D64B8E"/>
    <w:rsid w:val="00D80D12"/>
    <w:rsid w:val="00D831F3"/>
    <w:rsid w:val="00D91B38"/>
    <w:rsid w:val="00D939F4"/>
    <w:rsid w:val="00D93B1B"/>
    <w:rsid w:val="00D97EF6"/>
    <w:rsid w:val="00DB1138"/>
    <w:rsid w:val="00DE010F"/>
    <w:rsid w:val="00DE103F"/>
    <w:rsid w:val="00DE2A47"/>
    <w:rsid w:val="00DF3E80"/>
    <w:rsid w:val="00E05E90"/>
    <w:rsid w:val="00E10E5C"/>
    <w:rsid w:val="00E376B1"/>
    <w:rsid w:val="00E424DA"/>
    <w:rsid w:val="00E47379"/>
    <w:rsid w:val="00E546A0"/>
    <w:rsid w:val="00E57349"/>
    <w:rsid w:val="00E66FF2"/>
    <w:rsid w:val="00E8328E"/>
    <w:rsid w:val="00E97F03"/>
    <w:rsid w:val="00EA37F9"/>
    <w:rsid w:val="00EB31FB"/>
    <w:rsid w:val="00EB65F8"/>
    <w:rsid w:val="00EC1515"/>
    <w:rsid w:val="00F342A7"/>
    <w:rsid w:val="00F532F9"/>
    <w:rsid w:val="00F747D1"/>
    <w:rsid w:val="00F8367D"/>
    <w:rsid w:val="00FB6797"/>
    <w:rsid w:val="00FC2E5E"/>
    <w:rsid w:val="00FD4F28"/>
    <w:rsid w:val="00FE3492"/>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B658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B658E1"/>
    <w:rPr>
      <w:rFonts w:asciiTheme="majorHAnsi" w:eastAsiaTheme="majorEastAsia" w:hAnsiTheme="majorHAnsi" w:cstheme="majorBidi"/>
      <w:snapToGrid w:val="0"/>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B658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B658E1"/>
    <w:rPr>
      <w:rFonts w:asciiTheme="majorHAnsi" w:eastAsiaTheme="majorEastAsia" w:hAnsiTheme="majorHAnsi" w:cstheme="majorBidi"/>
      <w:snapToGrid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ss.at.ufl.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lucero@ufl.ed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cimiotti@ufl.edu" TargetMode="External"/><Relationship Id="rId14" Type="http://schemas.openxmlformats.org/officeDocument/2006/relationships/hyperlink" Target="http://nursing.ufl.edu/students/student-policies-and-handbooks/course-policie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FDCF-E1EE-41F2-9E4B-2672BD1C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6918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3</cp:revision>
  <cp:lastPrinted>2014-12-15T16:29:00Z</cp:lastPrinted>
  <dcterms:created xsi:type="dcterms:W3CDTF">2014-12-15T17:03:00Z</dcterms:created>
  <dcterms:modified xsi:type="dcterms:W3CDTF">2014-12-15T17:03:00Z</dcterms:modified>
</cp:coreProperties>
</file>