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40" w:rsidRPr="00FF65CC" w:rsidRDefault="00852340" w:rsidP="00852340">
      <w:pPr>
        <w:jc w:val="center"/>
      </w:pPr>
      <w:smartTag w:uri="urn:schemas-microsoft-com:office:smarttags" w:element="place">
        <w:smartTag w:uri="urn:schemas-microsoft-com:office:smarttags" w:element="PlaceType">
          <w:r w:rsidRPr="00FF65CC">
            <w:t>UNIVERSITY</w:t>
          </w:r>
        </w:smartTag>
        <w:r w:rsidRPr="00FF65CC">
          <w:t xml:space="preserve"> OF </w:t>
        </w:r>
        <w:smartTag w:uri="urn:schemas-microsoft-com:office:smarttags" w:element="PlaceName">
          <w:r w:rsidRPr="00FF65CC">
            <w:t>FLORIDA</w:t>
          </w:r>
        </w:smartTag>
      </w:smartTag>
    </w:p>
    <w:p w:rsidR="00852340" w:rsidRPr="00FF65CC" w:rsidRDefault="00852340" w:rsidP="00852340">
      <w:pPr>
        <w:jc w:val="center"/>
      </w:pPr>
      <w:smartTag w:uri="urn:schemas-microsoft-com:office:smarttags" w:element="place">
        <w:smartTag w:uri="urn:schemas-microsoft-com:office:smarttags" w:element="PlaceType">
          <w:r w:rsidRPr="00FF65CC">
            <w:t>COLLEGE</w:t>
          </w:r>
        </w:smartTag>
        <w:r w:rsidRPr="00FF65CC">
          <w:t xml:space="preserve"> OF </w:t>
        </w:r>
        <w:smartTag w:uri="urn:schemas-microsoft-com:office:smarttags" w:element="PlaceName">
          <w:r w:rsidRPr="00FF65CC">
            <w:t>NURSING</w:t>
          </w:r>
        </w:smartTag>
      </w:smartTag>
    </w:p>
    <w:p w:rsidR="00852340" w:rsidRPr="00FF65CC" w:rsidRDefault="00852340" w:rsidP="00852340">
      <w:pPr>
        <w:jc w:val="center"/>
      </w:pPr>
      <w:r w:rsidRPr="00FF65CC">
        <w:t>COURSE SYLLABUS</w:t>
      </w:r>
      <w:r w:rsidR="00DD730A" w:rsidRPr="00FF65CC">
        <w:t xml:space="preserve"> </w:t>
      </w:r>
    </w:p>
    <w:p w:rsidR="00E30B72" w:rsidRPr="00E1412C" w:rsidRDefault="00E30B72" w:rsidP="00E30B72">
      <w:pPr>
        <w:jc w:val="center"/>
      </w:pPr>
      <w:r w:rsidRPr="00E1412C">
        <w:t>Fall 2014</w:t>
      </w:r>
    </w:p>
    <w:p w:rsidR="0083349C" w:rsidRPr="00FF65CC" w:rsidRDefault="0083349C" w:rsidP="00852340">
      <w:pPr>
        <w:rPr>
          <w:u w:val="single"/>
        </w:rPr>
      </w:pPr>
    </w:p>
    <w:tbl>
      <w:tblPr>
        <w:tblW w:w="10188" w:type="dxa"/>
        <w:tblLook w:val="01E0" w:firstRow="1" w:lastRow="1" w:firstColumn="1" w:lastColumn="1" w:noHBand="0" w:noVBand="0"/>
      </w:tblPr>
      <w:tblGrid>
        <w:gridCol w:w="3348"/>
        <w:gridCol w:w="6840"/>
      </w:tblGrid>
      <w:tr w:rsidR="0083349C" w:rsidRPr="00F435C7">
        <w:tc>
          <w:tcPr>
            <w:tcW w:w="3348" w:type="dxa"/>
          </w:tcPr>
          <w:p w:rsidR="0083349C" w:rsidRPr="00F435C7" w:rsidRDefault="0083349C" w:rsidP="0083349C">
            <w:pPr>
              <w:rPr>
                <w:u w:val="single"/>
              </w:rPr>
            </w:pPr>
            <w:r w:rsidRPr="00F435C7">
              <w:rPr>
                <w:u w:val="single"/>
              </w:rPr>
              <w:t>COURSE NUMBER</w:t>
            </w:r>
          </w:p>
          <w:p w:rsidR="0083349C" w:rsidRPr="00F435C7" w:rsidRDefault="0083349C" w:rsidP="00852340">
            <w:pPr>
              <w:rPr>
                <w:u w:val="single"/>
              </w:rPr>
            </w:pPr>
          </w:p>
        </w:tc>
        <w:tc>
          <w:tcPr>
            <w:tcW w:w="6840" w:type="dxa"/>
          </w:tcPr>
          <w:p w:rsidR="0083349C" w:rsidRPr="00FF65CC" w:rsidRDefault="00114B16" w:rsidP="006B6BBA">
            <w:r w:rsidRPr="00FF65CC">
              <w:t xml:space="preserve">NUR </w:t>
            </w:r>
            <w:r w:rsidR="006B6BBA">
              <w:t>3138</w:t>
            </w:r>
          </w:p>
        </w:tc>
      </w:tr>
      <w:tr w:rsidR="0083349C" w:rsidRPr="00F435C7">
        <w:tc>
          <w:tcPr>
            <w:tcW w:w="3348" w:type="dxa"/>
          </w:tcPr>
          <w:p w:rsidR="0083349C" w:rsidRPr="00F435C7" w:rsidRDefault="0083349C" w:rsidP="0083349C">
            <w:pPr>
              <w:rPr>
                <w:u w:val="single"/>
              </w:rPr>
            </w:pPr>
            <w:r w:rsidRPr="00F435C7">
              <w:rPr>
                <w:u w:val="single"/>
              </w:rPr>
              <w:t>COURSE TITLE</w:t>
            </w:r>
          </w:p>
          <w:p w:rsidR="0083349C" w:rsidRPr="00F435C7" w:rsidRDefault="0083349C" w:rsidP="00852340">
            <w:pPr>
              <w:rPr>
                <w:u w:val="single"/>
              </w:rPr>
            </w:pPr>
          </w:p>
        </w:tc>
        <w:tc>
          <w:tcPr>
            <w:tcW w:w="6840" w:type="dxa"/>
          </w:tcPr>
          <w:p w:rsidR="0083349C" w:rsidRPr="00FF65CC" w:rsidRDefault="000B1CA7" w:rsidP="00852340">
            <w:r>
              <w:t xml:space="preserve">Systems of Care 1:  </w:t>
            </w:r>
            <w:r w:rsidR="00114B16" w:rsidRPr="00FF65CC">
              <w:t>Wellness Promotion and Illness</w:t>
            </w:r>
            <w:r w:rsidR="00D55BC6">
              <w:t xml:space="preserve"> </w:t>
            </w:r>
            <w:r w:rsidR="00114B16" w:rsidRPr="00FF65CC">
              <w:t>Prevention</w:t>
            </w:r>
          </w:p>
          <w:p w:rsidR="00114B16" w:rsidRPr="00FF65CC" w:rsidRDefault="00114B16" w:rsidP="00852340"/>
        </w:tc>
      </w:tr>
      <w:tr w:rsidR="0083349C" w:rsidRPr="00F435C7">
        <w:tc>
          <w:tcPr>
            <w:tcW w:w="3348" w:type="dxa"/>
          </w:tcPr>
          <w:p w:rsidR="0083349C" w:rsidRPr="00F435C7" w:rsidRDefault="0083349C" w:rsidP="0083349C">
            <w:pPr>
              <w:rPr>
                <w:u w:val="single"/>
              </w:rPr>
            </w:pPr>
            <w:r w:rsidRPr="00F435C7">
              <w:rPr>
                <w:u w:val="single"/>
              </w:rPr>
              <w:t>CREDITS</w:t>
            </w:r>
          </w:p>
          <w:p w:rsidR="0083349C" w:rsidRPr="00F435C7" w:rsidRDefault="0083349C" w:rsidP="00852340">
            <w:pPr>
              <w:rPr>
                <w:u w:val="single"/>
              </w:rPr>
            </w:pPr>
          </w:p>
        </w:tc>
        <w:tc>
          <w:tcPr>
            <w:tcW w:w="6840" w:type="dxa"/>
          </w:tcPr>
          <w:p w:rsidR="0083349C" w:rsidRPr="00FF65CC" w:rsidRDefault="00644AA0" w:rsidP="004125A4">
            <w:r>
              <w:t>2</w:t>
            </w:r>
          </w:p>
        </w:tc>
      </w:tr>
      <w:tr w:rsidR="0083349C" w:rsidRPr="00F435C7">
        <w:tc>
          <w:tcPr>
            <w:tcW w:w="3348" w:type="dxa"/>
          </w:tcPr>
          <w:p w:rsidR="0083349C" w:rsidRPr="00F435C7" w:rsidRDefault="0083349C" w:rsidP="00852340">
            <w:pPr>
              <w:rPr>
                <w:u w:val="single"/>
              </w:rPr>
            </w:pPr>
            <w:r w:rsidRPr="00F435C7">
              <w:rPr>
                <w:u w:val="single"/>
              </w:rPr>
              <w:t>PLACEMENT</w:t>
            </w:r>
          </w:p>
          <w:p w:rsidR="0083349C" w:rsidRPr="00F435C7" w:rsidRDefault="0083349C" w:rsidP="00852340">
            <w:pPr>
              <w:rPr>
                <w:u w:val="single"/>
              </w:rPr>
            </w:pPr>
          </w:p>
        </w:tc>
        <w:tc>
          <w:tcPr>
            <w:tcW w:w="6840" w:type="dxa"/>
          </w:tcPr>
          <w:p w:rsidR="0083349C" w:rsidRPr="00F435C7" w:rsidRDefault="00895CDB" w:rsidP="00586FA2">
            <w:pPr>
              <w:rPr>
                <w:u w:val="single"/>
              </w:rPr>
            </w:pPr>
            <w:r w:rsidRPr="00F435C7">
              <w:rPr>
                <w:color w:val="000000"/>
              </w:rPr>
              <w:t>BSN Program</w:t>
            </w:r>
            <w:r w:rsidR="00586FA2">
              <w:rPr>
                <w:color w:val="000000"/>
              </w:rPr>
              <w:t>: 1</w:t>
            </w:r>
            <w:r w:rsidR="00586FA2" w:rsidRPr="00586FA2">
              <w:rPr>
                <w:color w:val="000000"/>
                <w:vertAlign w:val="superscript"/>
              </w:rPr>
              <w:t>st</w:t>
            </w:r>
            <w:r w:rsidR="00586FA2">
              <w:rPr>
                <w:color w:val="000000"/>
              </w:rPr>
              <w:t xml:space="preserve"> Semester</w:t>
            </w:r>
            <w:r w:rsidR="002244CD">
              <w:rPr>
                <w:color w:val="000000"/>
              </w:rPr>
              <w:t xml:space="preserve"> Upper Division</w:t>
            </w:r>
          </w:p>
        </w:tc>
      </w:tr>
      <w:tr w:rsidR="002244CD" w:rsidRPr="00F435C7">
        <w:tc>
          <w:tcPr>
            <w:tcW w:w="3348" w:type="dxa"/>
          </w:tcPr>
          <w:p w:rsidR="002244CD" w:rsidRDefault="002244CD" w:rsidP="00852340">
            <w:pPr>
              <w:rPr>
                <w:u w:val="single"/>
              </w:rPr>
            </w:pPr>
            <w:r>
              <w:rPr>
                <w:u w:val="single"/>
              </w:rPr>
              <w:t>PREREQUISITES</w:t>
            </w:r>
          </w:p>
          <w:p w:rsidR="002244CD" w:rsidRPr="00F435C7" w:rsidRDefault="002244CD" w:rsidP="00852340">
            <w:pPr>
              <w:rPr>
                <w:u w:val="single"/>
              </w:rPr>
            </w:pPr>
          </w:p>
        </w:tc>
        <w:tc>
          <w:tcPr>
            <w:tcW w:w="6840" w:type="dxa"/>
          </w:tcPr>
          <w:p w:rsidR="002244CD" w:rsidRPr="00F435C7" w:rsidRDefault="002244CD" w:rsidP="00586FA2">
            <w:pPr>
              <w:rPr>
                <w:color w:val="000000"/>
              </w:rPr>
            </w:pPr>
            <w:r>
              <w:rPr>
                <w:color w:val="000000"/>
              </w:rPr>
              <w:t>Admission to Upper Division BSN Program</w:t>
            </w:r>
          </w:p>
        </w:tc>
      </w:tr>
      <w:tr w:rsidR="0083349C" w:rsidRPr="00F435C7">
        <w:tc>
          <w:tcPr>
            <w:tcW w:w="3348" w:type="dxa"/>
          </w:tcPr>
          <w:p w:rsidR="0083349C" w:rsidRPr="00F435C7" w:rsidRDefault="0083349C" w:rsidP="0083349C">
            <w:pPr>
              <w:rPr>
                <w:u w:val="single"/>
              </w:rPr>
            </w:pPr>
            <w:r w:rsidRPr="00F435C7">
              <w:rPr>
                <w:u w:val="single"/>
              </w:rPr>
              <w:t>COREQUISITES</w:t>
            </w:r>
          </w:p>
          <w:p w:rsidR="0083349C" w:rsidRPr="00F435C7" w:rsidRDefault="0083349C" w:rsidP="00852340">
            <w:pPr>
              <w:rPr>
                <w:u w:val="single"/>
              </w:rPr>
            </w:pPr>
          </w:p>
        </w:tc>
        <w:tc>
          <w:tcPr>
            <w:tcW w:w="6840" w:type="dxa"/>
          </w:tcPr>
          <w:p w:rsidR="00D42B66" w:rsidRDefault="0005479B" w:rsidP="00D42B66">
            <w:r>
              <w:t xml:space="preserve">NUR 3069C </w:t>
            </w:r>
            <w:r w:rsidR="00780018">
              <w:tab/>
            </w:r>
            <w:r>
              <w:t>Health Assessment</w:t>
            </w:r>
            <w:r w:rsidR="00203EA1">
              <w:t xml:space="preserve"> </w:t>
            </w:r>
            <w:r w:rsidR="000B1CA7">
              <w:t xml:space="preserve">and </w:t>
            </w:r>
            <w:r w:rsidR="00203EA1">
              <w:t>Communication</w:t>
            </w:r>
          </w:p>
          <w:p w:rsidR="00D53D81" w:rsidRDefault="0064706F" w:rsidP="0086234C">
            <w:r>
              <w:t xml:space="preserve">NUR </w:t>
            </w:r>
            <w:r w:rsidR="009A6395">
              <w:t>3138</w:t>
            </w:r>
            <w:r w:rsidR="0086234C">
              <w:t>C</w:t>
            </w:r>
            <w:r>
              <w:t xml:space="preserve"> </w:t>
            </w:r>
            <w:r w:rsidR="00780018">
              <w:tab/>
            </w:r>
            <w:r>
              <w:t xml:space="preserve">Clinical Practice 1: Wellness Promotion and Illness </w:t>
            </w:r>
            <w:r w:rsidR="00267B75">
              <w:tab/>
            </w:r>
            <w:r w:rsidR="00780018">
              <w:tab/>
            </w:r>
            <w:r w:rsidR="00780018">
              <w:tab/>
            </w:r>
            <w:r>
              <w:t>Prevention</w:t>
            </w:r>
          </w:p>
          <w:p w:rsidR="00FA19B5" w:rsidRPr="00586FA2" w:rsidRDefault="00FA19B5" w:rsidP="0086234C"/>
        </w:tc>
      </w:tr>
      <w:tr w:rsidR="00706D63" w:rsidRPr="00F435C7" w:rsidTr="00361C5E">
        <w:trPr>
          <w:trHeight w:val="513"/>
        </w:trPr>
        <w:tc>
          <w:tcPr>
            <w:tcW w:w="10188" w:type="dxa"/>
            <w:gridSpan w:val="2"/>
          </w:tcPr>
          <w:p w:rsidR="00E30B72" w:rsidRPr="00E1412C" w:rsidRDefault="00C65D67" w:rsidP="00E30B72">
            <w:r w:rsidRPr="00F435C7">
              <w:rPr>
                <w:u w:val="single"/>
              </w:rPr>
              <w:t>FACULTY</w:t>
            </w:r>
            <w:r w:rsidRPr="00E02909">
              <w:t xml:space="preserve">                                   </w:t>
            </w:r>
            <w:r>
              <w:t xml:space="preserve"> </w:t>
            </w:r>
            <w:r w:rsidR="00E30B72" w:rsidRPr="00E1412C">
              <w:t xml:space="preserve">Sheri H. </w:t>
            </w:r>
            <w:proofErr w:type="spellStart"/>
            <w:r w:rsidR="00E30B72" w:rsidRPr="00E1412C">
              <w:t>Mangueira</w:t>
            </w:r>
            <w:proofErr w:type="spellEnd"/>
            <w:r w:rsidR="00E30B72" w:rsidRPr="00E1412C">
              <w:t>, MSN, ARNP, AGNPCP-BC, APHN-BC</w:t>
            </w:r>
          </w:p>
          <w:p w:rsidR="00E30B72" w:rsidRPr="00E1412C" w:rsidRDefault="00E30B72" w:rsidP="00E30B72">
            <w:r w:rsidRPr="00E1412C">
              <w:t xml:space="preserve">                       </w:t>
            </w:r>
            <w:r>
              <w:t xml:space="preserve">                               </w:t>
            </w:r>
            <w:r w:rsidRPr="00E1412C">
              <w:t>(Course Coordinator)</w:t>
            </w:r>
          </w:p>
          <w:p w:rsidR="00E30B72" w:rsidRPr="00E1412C" w:rsidRDefault="00E30B72" w:rsidP="00E30B72">
            <w:r w:rsidRPr="00E1412C">
              <w:t xml:space="preserve">                                                       </w:t>
            </w:r>
            <w:hyperlink r:id="rId9" w:history="1">
              <w:r w:rsidRPr="00E1412C">
                <w:rPr>
                  <w:rStyle w:val="Hyperlink"/>
                </w:rPr>
                <w:t>shmng@ufl.edu</w:t>
              </w:r>
            </w:hyperlink>
            <w:r>
              <w:t xml:space="preserve"> </w:t>
            </w:r>
            <w:r w:rsidRPr="00E1412C">
              <w:t xml:space="preserve">HPNP- 4208 </w:t>
            </w:r>
            <w:r>
              <w:t xml:space="preserve">(352) 273-6344 </w:t>
            </w:r>
          </w:p>
          <w:p w:rsidR="00E30B72" w:rsidRPr="00E1412C" w:rsidRDefault="00E30B72" w:rsidP="00E30B72">
            <w:r w:rsidRPr="00E1412C">
              <w:t xml:space="preserve">                                                       Office Hours: Monday 0830-1030</w:t>
            </w:r>
          </w:p>
          <w:p w:rsidR="00706D63" w:rsidRPr="00A848FF" w:rsidRDefault="00706D63" w:rsidP="00361C5E"/>
        </w:tc>
      </w:tr>
      <w:tr w:rsidR="00706D63" w:rsidRPr="00F435C7" w:rsidTr="00361C5E">
        <w:trPr>
          <w:trHeight w:val="450"/>
        </w:trPr>
        <w:tc>
          <w:tcPr>
            <w:tcW w:w="10188" w:type="dxa"/>
            <w:gridSpan w:val="2"/>
          </w:tcPr>
          <w:p w:rsidR="00E30B72" w:rsidRPr="007E0481" w:rsidRDefault="00E30B72" w:rsidP="00E30B72">
            <w:r w:rsidRPr="00D15C2A">
              <w:rPr>
                <w:u w:val="single"/>
              </w:rPr>
              <w:t>DEPARTMENT CHAIR</w:t>
            </w:r>
            <w:r w:rsidRPr="008066E9">
              <w:tab/>
            </w:r>
            <w:r w:rsidRPr="007E0481">
              <w:t xml:space="preserve">Andrea Gregg, </w:t>
            </w:r>
            <w:r w:rsidR="00DE14BD">
              <w:t>PhD</w:t>
            </w:r>
            <w:bookmarkStart w:id="0" w:name="_GoBack"/>
            <w:bookmarkEnd w:id="0"/>
            <w:r w:rsidRPr="007E0481">
              <w:t>, RN</w:t>
            </w:r>
          </w:p>
          <w:p w:rsidR="00E30B72" w:rsidRPr="007E0481" w:rsidRDefault="00E30B72" w:rsidP="00E30B72">
            <w:r>
              <w:t>(Interim)</w:t>
            </w:r>
            <w:r w:rsidRPr="007E0481">
              <w:tab/>
            </w:r>
            <w:r w:rsidRPr="007E0481">
              <w:tab/>
            </w:r>
            <w:r w:rsidRPr="007E0481">
              <w:tab/>
            </w:r>
            <w:hyperlink r:id="rId10" w:history="1">
              <w:r w:rsidRPr="007E0481">
                <w:rPr>
                  <w:color w:val="0000FF"/>
                  <w:u w:val="single"/>
                </w:rPr>
                <w:t>greggac@ufl.edu</w:t>
              </w:r>
            </w:hyperlink>
            <w:r w:rsidRPr="007E0481">
              <w:t xml:space="preserve"> HPNP 4201 Gainesville (352) 273-6359</w:t>
            </w:r>
          </w:p>
          <w:p w:rsidR="00E30B72" w:rsidRPr="007E0481" w:rsidRDefault="00E30B72" w:rsidP="00E30B72">
            <w:r>
              <w:tab/>
            </w:r>
            <w:r>
              <w:tab/>
            </w:r>
            <w:r>
              <w:tab/>
            </w:r>
            <w:r>
              <w:tab/>
            </w:r>
            <w:r w:rsidRPr="007E0481">
              <w:t xml:space="preserve">(904) 244-5172 Jacksonville </w:t>
            </w:r>
          </w:p>
          <w:p w:rsidR="00E30B72" w:rsidRPr="007E0481" w:rsidRDefault="00E30B72" w:rsidP="00E30B72">
            <w:pPr>
              <w:tabs>
                <w:tab w:val="left" w:pos="-1440"/>
              </w:tabs>
              <w:jc w:val="both"/>
            </w:pPr>
            <w:r w:rsidRPr="007E0481">
              <w:tab/>
            </w:r>
            <w:r w:rsidRPr="007E0481">
              <w:tab/>
            </w:r>
            <w:r w:rsidRPr="007E0481">
              <w:tab/>
            </w:r>
            <w:r w:rsidRPr="007E0481">
              <w:tab/>
              <w:t>Office hours: By appointment only</w:t>
            </w:r>
          </w:p>
          <w:p w:rsidR="00706D63" w:rsidRPr="00F435C7" w:rsidRDefault="00706D63" w:rsidP="00361C5E">
            <w:pPr>
              <w:tabs>
                <w:tab w:val="left" w:pos="3240"/>
              </w:tabs>
              <w:rPr>
                <w:u w:val="single"/>
              </w:rPr>
            </w:pPr>
          </w:p>
        </w:tc>
      </w:tr>
      <w:tr w:rsidR="005A3BB1" w:rsidRPr="00F435C7">
        <w:tc>
          <w:tcPr>
            <w:tcW w:w="10188" w:type="dxa"/>
            <w:gridSpan w:val="2"/>
          </w:tcPr>
          <w:p w:rsidR="00450B89" w:rsidRDefault="00450B89" w:rsidP="00852340">
            <w:pPr>
              <w:rPr>
                <w:u w:val="single"/>
              </w:rPr>
            </w:pPr>
          </w:p>
          <w:p w:rsidR="005A3BB1" w:rsidRPr="00FF65CC" w:rsidRDefault="005A3BB1" w:rsidP="00852340">
            <w:r w:rsidRPr="00F435C7">
              <w:rPr>
                <w:u w:val="single"/>
              </w:rPr>
              <w:t>COURSE DESCRIPTION</w:t>
            </w:r>
            <w:r w:rsidR="00780018">
              <w:tab/>
            </w:r>
            <w:r w:rsidR="0005479B">
              <w:t>The purpose of t</w:t>
            </w:r>
            <w:r w:rsidRPr="00FF65CC">
              <w:t xml:space="preserve">his course </w:t>
            </w:r>
            <w:r w:rsidR="0005479B">
              <w:t>is to examine</w:t>
            </w:r>
            <w:r w:rsidRPr="00FF65CC">
              <w:t xml:space="preserve"> </w:t>
            </w:r>
            <w:r w:rsidR="00D55BC6">
              <w:t>model</w:t>
            </w:r>
            <w:r w:rsidR="00D42B66">
              <w:t>s</w:t>
            </w:r>
            <w:r w:rsidR="00D55BC6">
              <w:t xml:space="preserve"> of health in </w:t>
            </w:r>
            <w:r w:rsidRPr="00FF65CC">
              <w:t xml:space="preserve">wellness promotion and illness prevention across the lifespan. Emphasis is on the individual </w:t>
            </w:r>
            <w:r w:rsidR="00D55BC6">
              <w:t xml:space="preserve">in the context of </w:t>
            </w:r>
            <w:r w:rsidR="009860AF">
              <w:t xml:space="preserve">family </w:t>
            </w:r>
            <w:r w:rsidR="00D55BC6">
              <w:t>and environment</w:t>
            </w:r>
            <w:r w:rsidRPr="00FF65CC">
              <w:t xml:space="preserve">. Focus is on </w:t>
            </w:r>
            <w:r w:rsidR="0086234C">
              <w:t xml:space="preserve">appraisal of risk and </w:t>
            </w:r>
            <w:r w:rsidRPr="00FF65CC">
              <w:t>evidence-based reduction</w:t>
            </w:r>
            <w:r w:rsidR="0086234C">
              <w:t xml:space="preserve"> of risk</w:t>
            </w:r>
            <w:r w:rsidRPr="00FF65CC">
              <w:t>.</w:t>
            </w:r>
          </w:p>
          <w:p w:rsidR="005A3BB1" w:rsidRPr="00FF65CC" w:rsidRDefault="005A3BB1" w:rsidP="00852340"/>
        </w:tc>
      </w:tr>
      <w:tr w:rsidR="00C65D67" w:rsidRPr="00F435C7">
        <w:tc>
          <w:tcPr>
            <w:tcW w:w="10188" w:type="dxa"/>
            <w:gridSpan w:val="2"/>
          </w:tcPr>
          <w:p w:rsidR="00C65D67" w:rsidRPr="00F435C7" w:rsidRDefault="00C65D67" w:rsidP="00C65D67">
            <w:pPr>
              <w:rPr>
                <w:color w:val="000000"/>
              </w:rPr>
            </w:pPr>
            <w:r w:rsidRPr="00F435C7">
              <w:rPr>
                <w:u w:val="single"/>
              </w:rPr>
              <w:t>COURSE OBJECTIVES</w:t>
            </w:r>
            <w:r w:rsidRPr="00F435C7">
              <w:rPr>
                <w:color w:val="000000"/>
              </w:rPr>
              <w:t xml:space="preserve">              Upon completion of this course, the student will be able to:</w:t>
            </w:r>
          </w:p>
          <w:p w:rsidR="00C65D67" w:rsidRPr="00F435C7" w:rsidRDefault="00C65D67" w:rsidP="00C65D67">
            <w:pPr>
              <w:rPr>
                <w:color w:val="000000"/>
              </w:rPr>
            </w:pPr>
          </w:p>
          <w:p w:rsidR="00C65D67" w:rsidRDefault="00C65D67" w:rsidP="00C65D67">
            <w:pPr>
              <w:numPr>
                <w:ilvl w:val="0"/>
                <w:numId w:val="3"/>
              </w:numPr>
              <w:rPr>
                <w:color w:val="000000"/>
              </w:rPr>
            </w:pPr>
            <w:r w:rsidRPr="00F435C7">
              <w:rPr>
                <w:color w:val="000000"/>
              </w:rPr>
              <w:t xml:space="preserve">Integrate beginning concepts of wellness promotion and disease, injury, and disability prevention with </w:t>
            </w:r>
            <w:r>
              <w:rPr>
                <w:color w:val="000000"/>
              </w:rPr>
              <w:t xml:space="preserve">individuals </w:t>
            </w:r>
            <w:r w:rsidRPr="00F435C7">
              <w:rPr>
                <w:color w:val="000000"/>
              </w:rPr>
              <w:t>across the lifespan in a variety of settings.</w:t>
            </w:r>
          </w:p>
          <w:p w:rsidR="00C65D67" w:rsidRPr="00F435C7" w:rsidRDefault="00C65D67" w:rsidP="00C65D67">
            <w:pPr>
              <w:ind w:left="720"/>
              <w:rPr>
                <w:color w:val="000000"/>
              </w:rPr>
            </w:pPr>
          </w:p>
          <w:p w:rsidR="00C65D67" w:rsidRDefault="00C65D67" w:rsidP="00C65D67">
            <w:pPr>
              <w:numPr>
                <w:ilvl w:val="0"/>
                <w:numId w:val="3"/>
              </w:numPr>
              <w:rPr>
                <w:color w:val="000000"/>
              </w:rPr>
            </w:pPr>
            <w:r w:rsidRPr="000B1CA7">
              <w:rPr>
                <w:color w:val="000000"/>
              </w:rPr>
              <w:t xml:space="preserve">Describe primary, secondary, and tertiary </w:t>
            </w:r>
            <w:r w:rsidRPr="00F435C7">
              <w:rPr>
                <w:color w:val="000000"/>
              </w:rPr>
              <w:t>prevention strategies used in a variety of healthcare settings</w:t>
            </w:r>
            <w:r>
              <w:rPr>
                <w:color w:val="000000"/>
              </w:rPr>
              <w:t>.</w:t>
            </w:r>
          </w:p>
          <w:p w:rsidR="00C65D67" w:rsidRPr="002244CD" w:rsidRDefault="00C65D67" w:rsidP="00C65D67">
            <w:pPr>
              <w:rPr>
                <w:color w:val="000000"/>
              </w:rPr>
            </w:pPr>
          </w:p>
          <w:p w:rsidR="00C65D67" w:rsidRDefault="00C65D67" w:rsidP="00C65D67">
            <w:pPr>
              <w:numPr>
                <w:ilvl w:val="0"/>
                <w:numId w:val="3"/>
              </w:numPr>
              <w:rPr>
                <w:color w:val="000000"/>
              </w:rPr>
            </w:pPr>
            <w:r>
              <w:rPr>
                <w:color w:val="000000"/>
              </w:rPr>
              <w:t xml:space="preserve">Identify </w:t>
            </w:r>
            <w:r w:rsidRPr="00F435C7">
              <w:rPr>
                <w:color w:val="000000"/>
              </w:rPr>
              <w:t xml:space="preserve">environmental factors that influence the healthcare needs and preferences of </w:t>
            </w:r>
            <w:r>
              <w:rPr>
                <w:color w:val="000000"/>
              </w:rPr>
              <w:t xml:space="preserve">individuals </w:t>
            </w:r>
            <w:r w:rsidRPr="00F435C7">
              <w:rPr>
                <w:color w:val="000000"/>
              </w:rPr>
              <w:t>as members of families.</w:t>
            </w:r>
          </w:p>
          <w:p w:rsidR="00C65D67" w:rsidRDefault="00C65D67" w:rsidP="00C65D67">
            <w:pPr>
              <w:ind w:left="720"/>
              <w:rPr>
                <w:color w:val="000000"/>
              </w:rPr>
            </w:pPr>
          </w:p>
          <w:p w:rsidR="00C65D67" w:rsidRDefault="00C65D67" w:rsidP="00C65D67">
            <w:pPr>
              <w:numPr>
                <w:ilvl w:val="0"/>
                <w:numId w:val="3"/>
              </w:numPr>
              <w:rPr>
                <w:color w:val="000000"/>
              </w:rPr>
            </w:pPr>
            <w:r>
              <w:rPr>
                <w:color w:val="000000"/>
              </w:rPr>
              <w:t>Compare and contrast methodologies used in health teaching and health counseling.</w:t>
            </w:r>
          </w:p>
          <w:p w:rsidR="00C65D67" w:rsidRDefault="00E30B72" w:rsidP="00E30B72">
            <w:pPr>
              <w:rPr>
                <w:color w:val="000000"/>
              </w:rPr>
            </w:pPr>
            <w:r w:rsidRPr="00F435C7">
              <w:rPr>
                <w:u w:val="single"/>
              </w:rPr>
              <w:lastRenderedPageBreak/>
              <w:t>COURSE OBJECTIVES</w:t>
            </w:r>
            <w:r w:rsidRPr="00F435C7">
              <w:rPr>
                <w:color w:val="000000"/>
              </w:rPr>
              <w:t xml:space="preserve"> </w:t>
            </w:r>
            <w:r>
              <w:rPr>
                <w:color w:val="000000"/>
              </w:rPr>
              <w:t>(continued):</w:t>
            </w:r>
          </w:p>
          <w:p w:rsidR="00E30B72" w:rsidRPr="00E30B72" w:rsidRDefault="00E30B72" w:rsidP="00E30B72">
            <w:pPr>
              <w:rPr>
                <w:color w:val="000000"/>
              </w:rPr>
            </w:pPr>
          </w:p>
          <w:p w:rsidR="00C65D67" w:rsidRDefault="00C65D67" w:rsidP="00C65D67">
            <w:pPr>
              <w:numPr>
                <w:ilvl w:val="0"/>
                <w:numId w:val="3"/>
              </w:numPr>
              <w:rPr>
                <w:color w:val="000000"/>
              </w:rPr>
            </w:pPr>
            <w:r w:rsidRPr="00F435C7">
              <w:rPr>
                <w:color w:val="000000"/>
              </w:rPr>
              <w:t xml:space="preserve">Discuss </w:t>
            </w:r>
            <w:r>
              <w:rPr>
                <w:color w:val="000000"/>
              </w:rPr>
              <w:t xml:space="preserve">from a nursing perspective </w:t>
            </w:r>
            <w:r w:rsidRPr="00F435C7">
              <w:rPr>
                <w:color w:val="000000"/>
              </w:rPr>
              <w:t>contributions to the work of interprofessional healthcare teams</w:t>
            </w:r>
            <w:r>
              <w:rPr>
                <w:color w:val="000000"/>
              </w:rPr>
              <w:t xml:space="preserve"> in facilitation of positive healthcare outcomes for clients.  </w:t>
            </w:r>
            <w:r w:rsidRPr="00F435C7">
              <w:rPr>
                <w:color w:val="000000"/>
              </w:rPr>
              <w:t xml:space="preserve"> </w:t>
            </w:r>
          </w:p>
          <w:p w:rsidR="00C65D67" w:rsidRPr="00F435C7" w:rsidRDefault="00C65D67" w:rsidP="00852340">
            <w:pPr>
              <w:rPr>
                <w:u w:val="single"/>
              </w:rPr>
            </w:pPr>
          </w:p>
        </w:tc>
      </w:tr>
    </w:tbl>
    <w:p w:rsidR="00361C5E" w:rsidRDefault="00361C5E"/>
    <w:tbl>
      <w:tblPr>
        <w:tblW w:w="10188" w:type="dxa"/>
        <w:tblLook w:val="01E0" w:firstRow="1" w:lastRow="1" w:firstColumn="1" w:lastColumn="1" w:noHBand="0" w:noVBand="0"/>
      </w:tblPr>
      <w:tblGrid>
        <w:gridCol w:w="10188"/>
      </w:tblGrid>
      <w:tr w:rsidR="001F7134" w:rsidRPr="00F435C7" w:rsidTr="00780018">
        <w:trPr>
          <w:trHeight w:val="450"/>
        </w:trPr>
        <w:tc>
          <w:tcPr>
            <w:tcW w:w="10188" w:type="dxa"/>
          </w:tcPr>
          <w:p w:rsidR="00267B75" w:rsidRDefault="001F7134" w:rsidP="00852340">
            <w:pPr>
              <w:rPr>
                <w:u w:val="single"/>
              </w:rPr>
            </w:pPr>
            <w:r w:rsidRPr="00F435C7">
              <w:rPr>
                <w:u w:val="single"/>
              </w:rPr>
              <w:t>COURSE SCHEDULE</w:t>
            </w:r>
          </w:p>
          <w:p w:rsidR="00E30B72" w:rsidRDefault="00A848FF" w:rsidP="00176DD8">
            <w:pPr>
              <w:rPr>
                <w:u w:val="single"/>
              </w:rPr>
            </w:pPr>
            <w:r>
              <w:tab/>
            </w:r>
            <w:r w:rsidR="00E30B72" w:rsidRPr="00E1412C">
              <w:rPr>
                <w:u w:val="single"/>
              </w:rPr>
              <w:t>Section</w:t>
            </w:r>
            <w:r w:rsidR="00E30B72">
              <w:rPr>
                <w:u w:val="single"/>
              </w:rPr>
              <w:tab/>
            </w:r>
            <w:r w:rsidR="00E30B72">
              <w:tab/>
            </w:r>
            <w:r w:rsidR="00E30B72" w:rsidRPr="00E1412C">
              <w:rPr>
                <w:u w:val="single"/>
              </w:rPr>
              <w:t>Day</w:t>
            </w:r>
            <w:r w:rsidR="00E30B72" w:rsidRPr="00E30B72">
              <w:tab/>
            </w:r>
            <w:r w:rsidR="00E30B72">
              <w:tab/>
            </w:r>
            <w:r w:rsidR="00E30B72" w:rsidRPr="00E30B72">
              <w:rPr>
                <w:u w:val="single"/>
              </w:rPr>
              <w:t>Time</w:t>
            </w:r>
            <w:r w:rsidR="00E30B72">
              <w:tab/>
            </w:r>
            <w:r w:rsidR="00E30B72">
              <w:tab/>
            </w:r>
            <w:r w:rsidR="00E30B72" w:rsidRPr="00E30B72">
              <w:rPr>
                <w:u w:val="single"/>
              </w:rPr>
              <w:t>Room</w:t>
            </w:r>
          </w:p>
          <w:p w:rsidR="00E30B72" w:rsidRDefault="00E30B72" w:rsidP="00176DD8">
            <w:r>
              <w:tab/>
              <w:t>2217</w:t>
            </w:r>
            <w:r>
              <w:tab/>
            </w:r>
            <w:r>
              <w:tab/>
              <w:t>Thursday</w:t>
            </w:r>
            <w:r>
              <w:tab/>
              <w:t>3:00-4:55pm</w:t>
            </w:r>
            <w:r>
              <w:tab/>
              <w:t>HPNP Auditorium 1404</w:t>
            </w:r>
          </w:p>
          <w:p w:rsidR="00E30B72" w:rsidRDefault="00E30B72" w:rsidP="00176DD8"/>
          <w:p w:rsidR="00312BE8" w:rsidRPr="00DD7314" w:rsidRDefault="00312BE8" w:rsidP="00176DD8">
            <w:r w:rsidRPr="00DD7314">
              <w:t xml:space="preserve">E-Learning in </w:t>
            </w:r>
            <w:r w:rsidR="00E30B72">
              <w:t xml:space="preserve">Canvas </w:t>
            </w:r>
            <w:r w:rsidRPr="00DD7314">
              <w:t xml:space="preserve">is the course management system that you will use for this course. E-Learning in </w:t>
            </w:r>
            <w:r w:rsidR="00E30B72">
              <w:t>Canvas</w:t>
            </w:r>
            <w:r w:rsidRPr="00DD7314">
              <w:t xml:space="preserve"> is accessed by using your Gatorlink account name and password at </w:t>
            </w:r>
            <w:hyperlink r:id="rId11" w:history="1">
              <w:r w:rsidRPr="00DD7314">
                <w:rPr>
                  <w:rStyle w:val="Hyperlink"/>
                </w:rPr>
                <w:t>http://lss.at.ufl.edu</w:t>
              </w:r>
            </w:hyperlink>
            <w:r w:rsidRPr="00DD7314">
              <w:t xml:space="preserve">. There are several tutorials and student help links on the E-Learning login site. If you have technical questions call the UF Computer Help Desk at 352-392-HELP or send </w:t>
            </w:r>
            <w:r w:rsidR="00176DD8">
              <w:tab/>
            </w:r>
            <w:r w:rsidRPr="00DD7314">
              <w:t xml:space="preserve">email to </w:t>
            </w:r>
            <w:hyperlink r:id="rId12" w:history="1">
              <w:r w:rsidRPr="00DD7314">
                <w:rPr>
                  <w:rStyle w:val="Hyperlink"/>
                </w:rPr>
                <w:t>helpdesk@ufl.edu</w:t>
              </w:r>
            </w:hyperlink>
            <w:r w:rsidRPr="00DD7314">
              <w:t>.</w:t>
            </w:r>
          </w:p>
          <w:p w:rsidR="00312BE8" w:rsidRPr="00DD7314" w:rsidRDefault="00312BE8" w:rsidP="00312BE8">
            <w:pPr>
              <w:ind w:firstLine="776"/>
            </w:pPr>
          </w:p>
          <w:p w:rsidR="00312BE8" w:rsidRPr="00DD7314" w:rsidRDefault="00312BE8" w:rsidP="00176DD8">
            <w:r w:rsidRPr="00DD7314">
              <w:t>It is important that you regularly check your Gatorlink account email for College and University wide information and the course E-Learning site for announcements and notifications.</w:t>
            </w:r>
          </w:p>
          <w:p w:rsidR="00312BE8" w:rsidRPr="00DD7314" w:rsidRDefault="00312BE8" w:rsidP="00312BE8">
            <w:pPr>
              <w:ind w:firstLine="776"/>
            </w:pPr>
          </w:p>
          <w:p w:rsidR="00312BE8" w:rsidRPr="00DD7314" w:rsidRDefault="00312BE8" w:rsidP="00176DD8">
            <w:r w:rsidRPr="00DD7314">
              <w:t>Course websites are generally made available on the Friday before the first day of classes.</w:t>
            </w:r>
          </w:p>
          <w:p w:rsidR="00312BE8" w:rsidRPr="00F435C7" w:rsidRDefault="00312BE8" w:rsidP="00852340">
            <w:pPr>
              <w:rPr>
                <w:u w:val="single"/>
              </w:rPr>
            </w:pPr>
          </w:p>
        </w:tc>
      </w:tr>
    </w:tbl>
    <w:p w:rsidR="00D24D6B" w:rsidRPr="00E97F03" w:rsidRDefault="00D24D6B" w:rsidP="00D24D6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97F03">
        <w:rPr>
          <w:u w:val="single"/>
        </w:rPr>
        <w:t>ATTENDANCE</w:t>
      </w:r>
    </w:p>
    <w:p w:rsidR="00361C5E" w:rsidRPr="00DE103F" w:rsidRDefault="00361C5E" w:rsidP="00E30B72">
      <w:r w:rsidRPr="00DE103F">
        <w:t xml:space="preserve">Students are expected to be present for all scheduled classes, other learning experiences, and examinations. Students who have extraordinary circumstances preventing attendance should explain these circumstances to the course instructor </w:t>
      </w:r>
      <w:r w:rsidRPr="00DE103F">
        <w:rPr>
          <w:b/>
        </w:rPr>
        <w:t xml:space="preserve">prior </w:t>
      </w:r>
      <w:r w:rsidRPr="00DE103F">
        <w:t xml:space="preserve">to the scheduled class or as soon as possible thereafter. Instructors will then make an effort to accommodate </w:t>
      </w:r>
      <w:r w:rsidRPr="00DE103F">
        <w:rPr>
          <w:b/>
        </w:rPr>
        <w:t>reasonable</w:t>
      </w:r>
      <w:r w:rsidRPr="00DE103F">
        <w:t xml:space="preserve"> requests. A grade penalty may be assigned for late assignments, including tests</w:t>
      </w:r>
      <w:r w:rsidR="00AE6DAF">
        <w:t>.</w:t>
      </w:r>
    </w:p>
    <w:p w:rsidR="00A848FF" w:rsidRDefault="00A848FF" w:rsidP="00A848FF"/>
    <w:p w:rsidR="00D3566C" w:rsidRDefault="00D3566C" w:rsidP="006E0061">
      <w:pPr>
        <w:rPr>
          <w:u w:val="single"/>
        </w:rPr>
      </w:pPr>
      <w:r w:rsidRPr="00FF65CC">
        <w:rPr>
          <w:u w:val="single"/>
        </w:rPr>
        <w:t xml:space="preserve">ACCOMMODATIONS DUE TO DISABILITY </w:t>
      </w:r>
    </w:p>
    <w:p w:rsidR="00D3566C" w:rsidRPr="00FF65CC" w:rsidRDefault="00D3566C" w:rsidP="00E30B72">
      <w:r w:rsidRPr="00FF65CC">
        <w:t xml:space="preserve">Each semester, students are responsible for requesting a memorandum from the </w:t>
      </w:r>
      <w:r w:rsidR="00A83BBF" w:rsidRPr="00FF65CC">
        <w:t>Disability</w:t>
      </w:r>
      <w:r w:rsidR="00203EA1">
        <w:t xml:space="preserve"> </w:t>
      </w:r>
      <w:r w:rsidR="00A83BBF" w:rsidRPr="00FF65CC">
        <w:t>Resource Center</w:t>
      </w:r>
      <w:r w:rsidR="00AE6DAF">
        <w:t xml:space="preserve"> (</w:t>
      </w:r>
      <w:hyperlink r:id="rId13" w:history="1">
        <w:r w:rsidR="00AE6DAF" w:rsidRPr="008E2980">
          <w:rPr>
            <w:rStyle w:val="Hyperlink"/>
          </w:rPr>
          <w:t>http://www.dso.ufl.edu/index.php/drc/</w:t>
        </w:r>
      </w:hyperlink>
      <w:r w:rsidR="00AE6DAF">
        <w:t xml:space="preserve">) </w:t>
      </w:r>
      <w:r w:rsidRPr="00FF65CC">
        <w:t>to notify faculty of their request</w:t>
      </w:r>
      <w:r w:rsidR="00203EA1">
        <w:t xml:space="preserve">ed individual accommodations.  </w:t>
      </w:r>
      <w:r w:rsidRPr="00FF65CC">
        <w:t xml:space="preserve">This should be done at the start of the semester.  </w:t>
      </w:r>
    </w:p>
    <w:p w:rsidR="00B47B45" w:rsidRPr="00FF65CC" w:rsidRDefault="00B47B45" w:rsidP="00DD730A"/>
    <w:p w:rsidR="00AE6DAF" w:rsidRPr="00AE6DAF" w:rsidRDefault="00AE6DAF" w:rsidP="00AE6DAF">
      <w:pPr>
        <w:contextualSpacing/>
      </w:pPr>
      <w:r w:rsidRPr="00AE6DAF">
        <w:rPr>
          <w:u w:val="single"/>
        </w:rPr>
        <w:t xml:space="preserve">COUNSELING AND </w:t>
      </w:r>
      <w:r>
        <w:rPr>
          <w:u w:val="single"/>
        </w:rPr>
        <w:t>MENTAL</w:t>
      </w:r>
      <w:r w:rsidRPr="00AE6DAF">
        <w:rPr>
          <w:u w:val="single"/>
        </w:rPr>
        <w:t xml:space="preserve"> HEALTH</w:t>
      </w:r>
      <w:r>
        <w:rPr>
          <w:u w:val="single"/>
        </w:rPr>
        <w:t xml:space="preserve"> SERVICES</w:t>
      </w:r>
    </w:p>
    <w:p w:rsidR="00AE6DAF" w:rsidRDefault="00AE6DAF" w:rsidP="00E30B72">
      <w:pPr>
        <w:contextualSpacing/>
      </w:pPr>
      <w:r>
        <w:t xml:space="preserve">Students may occasionally have personal issues that arise on the course of </w:t>
      </w:r>
      <w:r w:rsidRPr="00AE6DAF">
        <w:rPr>
          <w:bCs/>
          <w:iCs/>
        </w:rPr>
        <w:t>pursuing higher education or that may interfere with their academic performance. If you find yourself facing problems affecting your coursework, you are encouraged to talk with an instructor and to seek confidential assistance at the University of Florida</w:t>
      </w:r>
      <w:r w:rsidR="006B45D7" w:rsidRPr="006B45D7">
        <w:rPr>
          <w:bCs/>
          <w:iCs/>
        </w:rPr>
        <w:t xml:space="preserve"> </w:t>
      </w:r>
      <w:r w:rsidR="00A70D51">
        <w:rPr>
          <w:bCs/>
          <w:iCs/>
        </w:rPr>
        <w:t>Counseling and Wellness Center</w:t>
      </w:r>
      <w:r w:rsidRPr="00AE6DAF">
        <w:rPr>
          <w:bCs/>
          <w:iCs/>
        </w:rPr>
        <w:t xml:space="preserve">, 352-392-1575, visit their web site for more information: </w:t>
      </w:r>
      <w:hyperlink r:id="rId14" w:history="1">
        <w:r w:rsidRPr="00AE6DAF">
          <w:rPr>
            <w:rStyle w:val="Hyperlink"/>
            <w:bCs/>
            <w:iCs/>
          </w:rPr>
          <w:t>http://www.counseling.ufl.edu/cwc/</w:t>
        </w:r>
      </w:hyperlink>
      <w:r w:rsidRPr="00AE6DAF">
        <w:rPr>
          <w:bCs/>
          <w:iCs/>
        </w:rPr>
        <w:t xml:space="preserve">. </w:t>
      </w:r>
    </w:p>
    <w:p w:rsidR="00AE6DAF" w:rsidRDefault="00AE6DAF" w:rsidP="00852340">
      <w:pPr>
        <w:rPr>
          <w:u w:val="single"/>
        </w:rPr>
      </w:pPr>
    </w:p>
    <w:p w:rsidR="00852340" w:rsidRDefault="00852340" w:rsidP="00852340">
      <w:pPr>
        <w:rPr>
          <w:u w:val="single"/>
        </w:rPr>
      </w:pPr>
      <w:r w:rsidRPr="00FF65CC">
        <w:rPr>
          <w:u w:val="single"/>
        </w:rPr>
        <w:t>STUDENT HANDBOOK</w:t>
      </w:r>
    </w:p>
    <w:p w:rsidR="00AE6DAF" w:rsidRDefault="00AE6DAF" w:rsidP="00E30B72">
      <w:pPr>
        <w:contextualSpacing/>
      </w:pPr>
      <w:r w:rsidRPr="00DD7314">
        <w:t xml:space="preserve">Students are to refer to the College of Nursing Student Handbook for information about College of Nursing policies, honor code, </w:t>
      </w:r>
      <w:r>
        <w:t xml:space="preserve">class demeanor </w:t>
      </w:r>
      <w:r w:rsidRPr="00DD7314">
        <w:t>and professional behavior.</w:t>
      </w:r>
      <w:r>
        <w:t xml:space="preserve">  </w:t>
      </w:r>
      <w:hyperlink r:id="rId15" w:history="1">
        <w:r w:rsidRPr="008E2980">
          <w:rPr>
            <w:rStyle w:val="Hyperlink"/>
          </w:rPr>
          <w:t>http://nursing.ufl.edu/students/student-policies-and-handbooks/</w:t>
        </w:r>
      </w:hyperlink>
      <w:r>
        <w:t xml:space="preserve">. </w:t>
      </w:r>
    </w:p>
    <w:p w:rsidR="00BC539D" w:rsidRDefault="00BC539D" w:rsidP="00852340"/>
    <w:p w:rsidR="00E30B72" w:rsidRDefault="00E30B72" w:rsidP="00E30B72">
      <w:pPr>
        <w:rPr>
          <w:u w:val="single"/>
        </w:rPr>
      </w:pPr>
    </w:p>
    <w:p w:rsidR="00E30B72" w:rsidRDefault="00E30B72" w:rsidP="00E30B72">
      <w:pPr>
        <w:rPr>
          <w:u w:val="single"/>
        </w:rPr>
      </w:pPr>
    </w:p>
    <w:p w:rsidR="00E30B72" w:rsidRDefault="00E30B72" w:rsidP="00E30B72">
      <w:pPr>
        <w:rPr>
          <w:u w:val="single"/>
        </w:rPr>
      </w:pPr>
      <w:r>
        <w:rPr>
          <w:u w:val="single"/>
        </w:rPr>
        <w:lastRenderedPageBreak/>
        <w:t>STUDENT SOCIAL NETWORKING POLICY</w:t>
      </w:r>
    </w:p>
    <w:p w:rsidR="00E30B72" w:rsidRDefault="00E30B72" w:rsidP="00E30B72">
      <w:r>
        <w:t xml:space="preserve">Important information regarding social networking web site policy is available at </w:t>
      </w:r>
      <w:hyperlink r:id="rId16" w:history="1">
        <w:r w:rsidRPr="00D9465C">
          <w:rPr>
            <w:rStyle w:val="Hyperlink"/>
          </w:rPr>
          <w:t>http://nursing.ufl.edu/files/2011/05/S1.20-Student-Social-Networking-Policy.pdf</w:t>
        </w:r>
      </w:hyperlink>
      <w:r>
        <w:t xml:space="preserve"> </w:t>
      </w:r>
    </w:p>
    <w:p w:rsidR="00E30B72" w:rsidRPr="00FF65CC" w:rsidRDefault="00E30B72" w:rsidP="00852340"/>
    <w:p w:rsidR="00AE6DAF" w:rsidRPr="00AE6DAF" w:rsidRDefault="00AE6DAF" w:rsidP="00AE6DAF">
      <w:pPr>
        <w:contextualSpacing/>
        <w:rPr>
          <w:u w:val="single"/>
        </w:rPr>
      </w:pPr>
      <w:r w:rsidRPr="00AE6DAF">
        <w:rPr>
          <w:u w:val="single"/>
        </w:rPr>
        <w:t xml:space="preserve">ACADEMIC HONESTY </w:t>
      </w:r>
    </w:p>
    <w:p w:rsidR="00AE6DAF" w:rsidRPr="0039678D" w:rsidRDefault="00AE6DAF" w:rsidP="00E30B72">
      <w:pPr>
        <w:contextualSpacing/>
      </w:pPr>
      <w:r w:rsidRPr="0039678D">
        <w:t xml:space="preserve">The University of Florida Student Conduct and </w:t>
      </w:r>
      <w:r>
        <w:t>Honor Code</w:t>
      </w:r>
      <w:r w:rsidRPr="0039678D">
        <w:t xml:space="preserve"> may be found at </w:t>
      </w:r>
      <w:hyperlink w:history="1"/>
      <w:r w:rsidRPr="003A6717">
        <w:t xml:space="preserve"> </w:t>
      </w:r>
      <w:r w:rsidRPr="003A6717">
        <w:rPr>
          <w:rStyle w:val="Hyperlink"/>
        </w:rPr>
        <w:t>http://www.dso.ufl.edu/index.php/sccr/process/student-conduct-honor-code/</w:t>
      </w:r>
    </w:p>
    <w:p w:rsidR="00AE6DAF" w:rsidRDefault="00AE6DAF" w:rsidP="00852340">
      <w:pPr>
        <w:rPr>
          <w:u w:val="single"/>
        </w:rPr>
      </w:pPr>
    </w:p>
    <w:p w:rsidR="00852340" w:rsidRDefault="00852340" w:rsidP="00852340">
      <w:pPr>
        <w:rPr>
          <w:u w:val="single"/>
        </w:rPr>
      </w:pPr>
      <w:r w:rsidRPr="00FF65CC">
        <w:rPr>
          <w:u w:val="single"/>
        </w:rPr>
        <w:t>TOPICAL OUTLINE</w:t>
      </w:r>
    </w:p>
    <w:p w:rsidR="00B225E4" w:rsidRPr="004A2A01" w:rsidRDefault="00B225E4" w:rsidP="00C65D67">
      <w:pPr>
        <w:pStyle w:val="ListParagraph"/>
        <w:numPr>
          <w:ilvl w:val="0"/>
          <w:numId w:val="30"/>
        </w:numPr>
        <w:ind w:left="360" w:hanging="180"/>
        <w:rPr>
          <w:color w:val="000000"/>
        </w:rPr>
      </w:pPr>
      <w:r w:rsidRPr="00987E2D">
        <w:t>General Approach</w:t>
      </w:r>
    </w:p>
    <w:p w:rsidR="00B225E4" w:rsidRDefault="00B225E4" w:rsidP="003F528D">
      <w:pPr>
        <w:pStyle w:val="ListParagraph"/>
        <w:ind w:left="360"/>
        <w:rPr>
          <w:color w:val="000000"/>
        </w:rPr>
      </w:pPr>
      <w:r>
        <w:rPr>
          <w:color w:val="000000"/>
        </w:rPr>
        <w:t>Use of the problem solving process to develop plans of care aimed at wellness promotion and illness prevention</w:t>
      </w:r>
      <w:r w:rsidR="00A848FF">
        <w:rPr>
          <w:color w:val="000000"/>
        </w:rPr>
        <w:t>.</w:t>
      </w:r>
      <w:r>
        <w:rPr>
          <w:color w:val="000000"/>
        </w:rPr>
        <w:t xml:space="preserve"> </w:t>
      </w:r>
    </w:p>
    <w:p w:rsidR="00B225E4" w:rsidRDefault="00B225E4" w:rsidP="00B225E4">
      <w:pPr>
        <w:pStyle w:val="ListParagraph"/>
        <w:numPr>
          <w:ilvl w:val="0"/>
          <w:numId w:val="29"/>
        </w:numPr>
      </w:pPr>
      <w:r>
        <w:t xml:space="preserve">Application </w:t>
      </w:r>
      <w:r w:rsidRPr="00F2564E">
        <w:t>of concepts to exemplars across the lifespan</w:t>
      </w:r>
    </w:p>
    <w:p w:rsidR="00B225E4" w:rsidRDefault="00B225E4" w:rsidP="003F528D">
      <w:pPr>
        <w:pStyle w:val="ListParagraph"/>
        <w:numPr>
          <w:ilvl w:val="0"/>
          <w:numId w:val="29"/>
        </w:numPr>
        <w:contextualSpacing/>
        <w:rPr>
          <w:color w:val="000000"/>
        </w:rPr>
      </w:pPr>
      <w:r w:rsidRPr="00F2564E">
        <w:rPr>
          <w:color w:val="000000"/>
        </w:rPr>
        <w:t xml:space="preserve">Nursing interventions that are developed based on identified nursing problems and   </w:t>
      </w:r>
      <w:r w:rsidRPr="003F528D">
        <w:rPr>
          <w:color w:val="000000"/>
        </w:rPr>
        <w:t>utilize evidence based guidelines and standards of care</w:t>
      </w:r>
    </w:p>
    <w:p w:rsidR="00C819F3" w:rsidRDefault="00321C3A" w:rsidP="00C65D67">
      <w:pPr>
        <w:ind w:firstLine="1080"/>
      </w:pPr>
      <w:r>
        <w:t xml:space="preserve">1. Concepts </w:t>
      </w:r>
      <w:r w:rsidR="0086234C">
        <w:t xml:space="preserve"> </w:t>
      </w:r>
    </w:p>
    <w:p w:rsidR="00C819F3" w:rsidRDefault="00C819F3" w:rsidP="00C65D67">
      <w:pPr>
        <w:ind w:left="720" w:firstLine="1080"/>
      </w:pPr>
      <w:r>
        <w:t>a.</w:t>
      </w:r>
      <w:r>
        <w:tab/>
      </w:r>
      <w:r w:rsidR="0086234C">
        <w:t xml:space="preserve">Wellness </w:t>
      </w:r>
    </w:p>
    <w:p w:rsidR="00321C3A" w:rsidRDefault="00C819F3" w:rsidP="00C65D67">
      <w:pPr>
        <w:ind w:left="720" w:firstLine="1080"/>
      </w:pPr>
      <w:r>
        <w:t>b.</w:t>
      </w:r>
      <w:r>
        <w:tab/>
      </w:r>
      <w:r w:rsidR="0086234C">
        <w:t>Illness</w:t>
      </w:r>
    </w:p>
    <w:p w:rsidR="00D24D6B" w:rsidRDefault="00321C3A" w:rsidP="00C65D67">
      <w:pPr>
        <w:ind w:left="720" w:firstLine="360"/>
        <w:rPr>
          <w:color w:val="000000"/>
        </w:rPr>
      </w:pPr>
      <w:r>
        <w:rPr>
          <w:rFonts w:eastAsia="Batang"/>
          <w:color w:val="000000"/>
          <w:lang w:eastAsia="ko-KR"/>
        </w:rPr>
        <w:t xml:space="preserve">2.  </w:t>
      </w:r>
      <w:r w:rsidR="0086234C">
        <w:rPr>
          <w:rFonts w:eastAsia="Batang"/>
          <w:color w:val="000000"/>
          <w:lang w:eastAsia="ko-KR"/>
        </w:rPr>
        <w:t>Models of health</w:t>
      </w:r>
      <w:r w:rsidR="00203EA1">
        <w:rPr>
          <w:color w:val="000000"/>
        </w:rPr>
        <w:tab/>
      </w:r>
    </w:p>
    <w:p w:rsidR="00C819F3" w:rsidRDefault="00C819F3" w:rsidP="00C65D67">
      <w:pPr>
        <w:ind w:firstLine="1080"/>
        <w:rPr>
          <w:color w:val="000000"/>
        </w:rPr>
      </w:pPr>
      <w:r>
        <w:rPr>
          <w:color w:val="000000"/>
        </w:rPr>
        <w:t>3.</w:t>
      </w:r>
      <w:r>
        <w:rPr>
          <w:color w:val="000000"/>
        </w:rPr>
        <w:tab/>
      </w:r>
      <w:r w:rsidR="0086234C">
        <w:rPr>
          <w:color w:val="000000"/>
        </w:rPr>
        <w:t>Levels of prevention</w:t>
      </w:r>
    </w:p>
    <w:p w:rsidR="00312BE8" w:rsidRDefault="00203EA1" w:rsidP="00C65D67">
      <w:pPr>
        <w:ind w:firstLine="1080"/>
        <w:rPr>
          <w:rFonts w:eastAsia="Batang"/>
          <w:color w:val="000000"/>
          <w:lang w:eastAsia="ko-KR"/>
        </w:rPr>
      </w:pPr>
      <w:r>
        <w:rPr>
          <w:rFonts w:eastAsia="Batang"/>
          <w:color w:val="000000"/>
          <w:lang w:eastAsia="ko-KR"/>
        </w:rPr>
        <w:t>4</w:t>
      </w:r>
      <w:r w:rsidR="00321C3A">
        <w:rPr>
          <w:rFonts w:eastAsia="Batang"/>
          <w:color w:val="000000"/>
          <w:lang w:eastAsia="ko-KR"/>
        </w:rPr>
        <w:t xml:space="preserve">. </w:t>
      </w:r>
      <w:r w:rsidR="00BC539D">
        <w:rPr>
          <w:rFonts w:eastAsia="Batang"/>
          <w:color w:val="000000"/>
          <w:lang w:eastAsia="ko-KR"/>
        </w:rPr>
        <w:tab/>
      </w:r>
      <w:r w:rsidR="0086234C">
        <w:rPr>
          <w:rFonts w:eastAsia="Batang"/>
          <w:color w:val="000000"/>
          <w:lang w:eastAsia="ko-KR"/>
        </w:rPr>
        <w:t xml:space="preserve"> Levels of care</w:t>
      </w:r>
    </w:p>
    <w:p w:rsidR="00321C3A" w:rsidRDefault="00203EA1" w:rsidP="00C65D67">
      <w:pPr>
        <w:ind w:firstLine="1080"/>
        <w:rPr>
          <w:rFonts w:eastAsia="Batang"/>
          <w:color w:val="000000"/>
          <w:lang w:eastAsia="ko-KR"/>
        </w:rPr>
      </w:pPr>
      <w:r>
        <w:rPr>
          <w:rFonts w:eastAsia="Batang"/>
          <w:color w:val="000000"/>
          <w:lang w:eastAsia="ko-KR"/>
        </w:rPr>
        <w:t>5</w:t>
      </w:r>
      <w:r w:rsidR="00163BA1">
        <w:rPr>
          <w:rFonts w:eastAsia="Batang"/>
          <w:color w:val="000000"/>
          <w:lang w:eastAsia="ko-KR"/>
        </w:rPr>
        <w:t xml:space="preserve">.  </w:t>
      </w:r>
      <w:r w:rsidR="00BC539D">
        <w:rPr>
          <w:rFonts w:eastAsia="Batang"/>
          <w:color w:val="000000"/>
          <w:lang w:eastAsia="ko-KR"/>
        </w:rPr>
        <w:tab/>
      </w:r>
      <w:r w:rsidR="0086234C">
        <w:rPr>
          <w:rFonts w:eastAsia="Batang"/>
          <w:color w:val="000000"/>
          <w:lang w:eastAsia="ko-KR"/>
        </w:rPr>
        <w:t>Healthy People Initiatives</w:t>
      </w:r>
      <w:r w:rsidR="0019260A">
        <w:rPr>
          <w:rFonts w:eastAsia="Batang"/>
          <w:color w:val="000000"/>
          <w:lang w:eastAsia="ko-KR"/>
        </w:rPr>
        <w:t xml:space="preserve"> </w:t>
      </w:r>
    </w:p>
    <w:p w:rsidR="007B4B2D" w:rsidRDefault="00203EA1" w:rsidP="00C65D67">
      <w:pPr>
        <w:tabs>
          <w:tab w:val="left" w:pos="720"/>
        </w:tabs>
        <w:ind w:firstLine="1080"/>
        <w:rPr>
          <w:rFonts w:eastAsia="Batang"/>
          <w:color w:val="000000"/>
          <w:lang w:eastAsia="ko-KR"/>
        </w:rPr>
      </w:pPr>
      <w:r>
        <w:rPr>
          <w:rFonts w:eastAsia="Batang"/>
          <w:color w:val="000000"/>
          <w:lang w:eastAsia="ko-KR"/>
        </w:rPr>
        <w:t>6</w:t>
      </w:r>
      <w:r w:rsidR="00A85D5C">
        <w:rPr>
          <w:rFonts w:eastAsia="Batang"/>
          <w:color w:val="000000"/>
          <w:lang w:eastAsia="ko-KR"/>
        </w:rPr>
        <w:t xml:space="preserve">.  </w:t>
      </w:r>
      <w:r w:rsidR="00BC539D">
        <w:rPr>
          <w:rFonts w:eastAsia="Batang"/>
          <w:color w:val="000000"/>
          <w:lang w:eastAsia="ko-KR"/>
        </w:rPr>
        <w:tab/>
      </w:r>
      <w:r w:rsidR="0086234C">
        <w:rPr>
          <w:rFonts w:eastAsia="Batang"/>
          <w:color w:val="000000"/>
          <w:lang w:eastAsia="ko-KR"/>
        </w:rPr>
        <w:t xml:space="preserve"> US Preventive Task Force Recommendations</w:t>
      </w:r>
    </w:p>
    <w:p w:rsidR="00DD06F0" w:rsidRDefault="00203EA1" w:rsidP="00C65D67">
      <w:pPr>
        <w:tabs>
          <w:tab w:val="left" w:pos="720"/>
        </w:tabs>
        <w:ind w:firstLine="1080"/>
        <w:rPr>
          <w:rFonts w:eastAsia="Batang"/>
          <w:color w:val="000000"/>
          <w:lang w:eastAsia="ko-KR"/>
        </w:rPr>
      </w:pPr>
      <w:r>
        <w:rPr>
          <w:rFonts w:eastAsia="Batang"/>
          <w:color w:val="000000"/>
          <w:lang w:eastAsia="ko-KR"/>
        </w:rPr>
        <w:t>7</w:t>
      </w:r>
      <w:r w:rsidR="00BC539D">
        <w:rPr>
          <w:rFonts w:eastAsia="Batang"/>
          <w:color w:val="000000"/>
          <w:lang w:eastAsia="ko-KR"/>
        </w:rPr>
        <w:t xml:space="preserve">.  </w:t>
      </w:r>
      <w:r w:rsidR="00BC539D">
        <w:rPr>
          <w:rFonts w:eastAsia="Batang"/>
          <w:color w:val="000000"/>
          <w:lang w:eastAsia="ko-KR"/>
        </w:rPr>
        <w:tab/>
      </w:r>
      <w:r w:rsidR="00C819F3">
        <w:rPr>
          <w:rFonts w:eastAsia="Batang"/>
          <w:color w:val="000000"/>
          <w:lang w:eastAsia="ko-KR"/>
        </w:rPr>
        <w:t xml:space="preserve"> </w:t>
      </w:r>
      <w:r w:rsidR="0086234C">
        <w:rPr>
          <w:rFonts w:eastAsia="Batang"/>
          <w:color w:val="000000"/>
          <w:lang w:eastAsia="ko-KR"/>
        </w:rPr>
        <w:t>Epidemiologic principles</w:t>
      </w:r>
    </w:p>
    <w:p w:rsidR="00DD06F0" w:rsidRDefault="00203EA1" w:rsidP="00C65D67">
      <w:pPr>
        <w:tabs>
          <w:tab w:val="left" w:pos="720"/>
        </w:tabs>
        <w:ind w:firstLine="1080"/>
        <w:rPr>
          <w:rFonts w:eastAsia="Batang"/>
          <w:color w:val="000000"/>
          <w:lang w:eastAsia="ko-KR"/>
        </w:rPr>
      </w:pPr>
      <w:r>
        <w:rPr>
          <w:rFonts w:eastAsia="Batang"/>
          <w:color w:val="000000"/>
          <w:lang w:eastAsia="ko-KR"/>
        </w:rPr>
        <w:t>8</w:t>
      </w:r>
      <w:r w:rsidR="00DD06F0">
        <w:rPr>
          <w:rFonts w:eastAsia="Batang"/>
          <w:color w:val="000000"/>
          <w:lang w:eastAsia="ko-KR"/>
        </w:rPr>
        <w:t>.</w:t>
      </w:r>
      <w:r w:rsidR="00DD06F0">
        <w:rPr>
          <w:rFonts w:eastAsia="Batang"/>
          <w:color w:val="000000"/>
          <w:lang w:eastAsia="ko-KR"/>
        </w:rPr>
        <w:tab/>
      </w:r>
      <w:r w:rsidR="0086234C">
        <w:rPr>
          <w:rFonts w:eastAsia="Batang"/>
          <w:color w:val="000000"/>
          <w:lang w:eastAsia="ko-KR"/>
        </w:rPr>
        <w:t>Nursing assessment and analysis</w:t>
      </w:r>
    </w:p>
    <w:p w:rsidR="0086234C" w:rsidRDefault="00C65D67" w:rsidP="00C65D67">
      <w:pPr>
        <w:tabs>
          <w:tab w:val="left" w:pos="720"/>
        </w:tabs>
        <w:ind w:firstLine="1080"/>
        <w:rPr>
          <w:rFonts w:eastAsia="Batang"/>
          <w:color w:val="000000"/>
          <w:lang w:eastAsia="ko-KR"/>
        </w:rPr>
      </w:pPr>
      <w:r>
        <w:rPr>
          <w:rFonts w:eastAsia="Batang"/>
          <w:color w:val="000000"/>
          <w:lang w:eastAsia="ko-KR"/>
        </w:rPr>
        <w:tab/>
        <w:t>a.</w:t>
      </w:r>
      <w:r>
        <w:rPr>
          <w:rFonts w:eastAsia="Batang"/>
          <w:color w:val="000000"/>
          <w:lang w:eastAsia="ko-KR"/>
        </w:rPr>
        <w:tab/>
      </w:r>
      <w:r w:rsidR="0086234C">
        <w:rPr>
          <w:rFonts w:eastAsia="Batang"/>
          <w:color w:val="000000"/>
          <w:lang w:eastAsia="ko-KR"/>
        </w:rPr>
        <w:t>Individual</w:t>
      </w:r>
    </w:p>
    <w:p w:rsidR="0086234C" w:rsidRDefault="0086234C" w:rsidP="00C65D67">
      <w:pPr>
        <w:tabs>
          <w:tab w:val="left" w:pos="720"/>
        </w:tabs>
        <w:ind w:firstLine="1080"/>
        <w:rPr>
          <w:rFonts w:eastAsia="Batang"/>
          <w:color w:val="000000"/>
          <w:lang w:eastAsia="ko-KR"/>
        </w:rPr>
      </w:pPr>
      <w:r>
        <w:rPr>
          <w:rFonts w:eastAsia="Batang"/>
          <w:color w:val="000000"/>
          <w:lang w:eastAsia="ko-KR"/>
        </w:rPr>
        <w:tab/>
        <w:t>b.</w:t>
      </w:r>
      <w:r>
        <w:rPr>
          <w:rFonts w:eastAsia="Batang"/>
          <w:color w:val="000000"/>
          <w:lang w:eastAsia="ko-KR"/>
        </w:rPr>
        <w:tab/>
        <w:t>Environmental</w:t>
      </w:r>
    </w:p>
    <w:p w:rsidR="0086234C" w:rsidRDefault="0086234C" w:rsidP="00C65D67">
      <w:pPr>
        <w:tabs>
          <w:tab w:val="left" w:pos="720"/>
        </w:tabs>
        <w:ind w:firstLine="1080"/>
        <w:rPr>
          <w:rFonts w:eastAsia="Batang"/>
          <w:color w:val="000000"/>
          <w:lang w:eastAsia="ko-KR"/>
        </w:rPr>
      </w:pPr>
      <w:r>
        <w:rPr>
          <w:rFonts w:eastAsia="Batang"/>
          <w:color w:val="000000"/>
          <w:lang w:eastAsia="ko-KR"/>
        </w:rPr>
        <w:t>9.</w:t>
      </w:r>
      <w:r>
        <w:rPr>
          <w:rFonts w:eastAsia="Batang"/>
          <w:color w:val="000000"/>
          <w:lang w:eastAsia="ko-KR"/>
        </w:rPr>
        <w:tab/>
        <w:t>Nursing issues/problems</w:t>
      </w:r>
    </w:p>
    <w:p w:rsidR="0086234C" w:rsidRDefault="0086234C" w:rsidP="00C65D67">
      <w:pPr>
        <w:tabs>
          <w:tab w:val="left" w:pos="720"/>
        </w:tabs>
        <w:ind w:firstLine="1080"/>
        <w:rPr>
          <w:rFonts w:eastAsia="Batang"/>
          <w:color w:val="000000"/>
          <w:lang w:eastAsia="ko-KR"/>
        </w:rPr>
      </w:pPr>
      <w:r>
        <w:rPr>
          <w:rFonts w:eastAsia="Batang"/>
          <w:color w:val="000000"/>
          <w:lang w:eastAsia="ko-KR"/>
        </w:rPr>
        <w:tab/>
        <w:t>a.</w:t>
      </w:r>
      <w:r>
        <w:rPr>
          <w:rFonts w:eastAsia="Batang"/>
          <w:color w:val="000000"/>
          <w:lang w:eastAsia="ko-KR"/>
        </w:rPr>
        <w:tab/>
        <w:t>Wellness promotion</w:t>
      </w:r>
    </w:p>
    <w:p w:rsidR="0086234C" w:rsidRDefault="0086234C" w:rsidP="00C65D67">
      <w:pPr>
        <w:tabs>
          <w:tab w:val="left" w:pos="720"/>
        </w:tabs>
        <w:ind w:firstLine="1080"/>
        <w:rPr>
          <w:rFonts w:eastAsia="Batang"/>
          <w:color w:val="000000"/>
          <w:lang w:eastAsia="ko-KR"/>
        </w:rPr>
      </w:pPr>
      <w:r>
        <w:rPr>
          <w:rFonts w:eastAsia="Batang"/>
          <w:color w:val="000000"/>
          <w:lang w:eastAsia="ko-KR"/>
        </w:rPr>
        <w:tab/>
        <w:t>b.</w:t>
      </w:r>
      <w:r>
        <w:rPr>
          <w:rFonts w:eastAsia="Batang"/>
          <w:color w:val="000000"/>
          <w:lang w:eastAsia="ko-KR"/>
        </w:rPr>
        <w:tab/>
        <w:t xml:space="preserve">Illness </w:t>
      </w:r>
      <w:r w:rsidR="00C93965">
        <w:rPr>
          <w:rFonts w:eastAsia="Batang"/>
          <w:color w:val="000000"/>
          <w:lang w:eastAsia="ko-KR"/>
        </w:rPr>
        <w:t>prevention</w:t>
      </w:r>
    </w:p>
    <w:p w:rsidR="0086234C" w:rsidRDefault="0086234C" w:rsidP="00C65D67">
      <w:pPr>
        <w:tabs>
          <w:tab w:val="left" w:pos="720"/>
        </w:tabs>
        <w:ind w:firstLine="1080"/>
        <w:rPr>
          <w:rFonts w:eastAsia="Batang"/>
          <w:color w:val="000000"/>
          <w:lang w:eastAsia="ko-KR"/>
        </w:rPr>
      </w:pPr>
      <w:r>
        <w:rPr>
          <w:rFonts w:eastAsia="Batang"/>
          <w:color w:val="000000"/>
          <w:lang w:eastAsia="ko-KR"/>
        </w:rPr>
        <w:t>10.</w:t>
      </w:r>
      <w:r>
        <w:rPr>
          <w:rFonts w:eastAsia="Batang"/>
          <w:color w:val="000000"/>
          <w:lang w:eastAsia="ko-KR"/>
        </w:rPr>
        <w:tab/>
        <w:t>Nursing intervention</w:t>
      </w:r>
    </w:p>
    <w:p w:rsidR="0086234C" w:rsidRDefault="0086234C" w:rsidP="00C65D67">
      <w:pPr>
        <w:tabs>
          <w:tab w:val="left" w:pos="720"/>
        </w:tabs>
        <w:ind w:firstLine="1080"/>
        <w:rPr>
          <w:rFonts w:eastAsia="Batang"/>
          <w:color w:val="000000"/>
          <w:lang w:eastAsia="ko-KR"/>
        </w:rPr>
      </w:pPr>
      <w:r>
        <w:rPr>
          <w:rFonts w:eastAsia="Batang"/>
          <w:color w:val="000000"/>
          <w:lang w:eastAsia="ko-KR"/>
        </w:rPr>
        <w:tab/>
        <w:t>a.</w:t>
      </w:r>
      <w:r>
        <w:rPr>
          <w:rFonts w:eastAsia="Batang"/>
          <w:color w:val="000000"/>
          <w:lang w:eastAsia="ko-KR"/>
        </w:rPr>
        <w:tab/>
        <w:t>Health education</w:t>
      </w:r>
    </w:p>
    <w:p w:rsidR="0086234C" w:rsidRDefault="0086234C" w:rsidP="00C65D67">
      <w:pPr>
        <w:tabs>
          <w:tab w:val="left" w:pos="720"/>
        </w:tabs>
        <w:ind w:firstLine="1080"/>
        <w:rPr>
          <w:rFonts w:eastAsia="Batang"/>
          <w:color w:val="000000"/>
          <w:lang w:eastAsia="ko-KR"/>
        </w:rPr>
      </w:pPr>
      <w:r>
        <w:rPr>
          <w:rFonts w:eastAsia="Batang"/>
          <w:color w:val="000000"/>
          <w:lang w:eastAsia="ko-KR"/>
        </w:rPr>
        <w:tab/>
      </w:r>
      <w:r>
        <w:rPr>
          <w:rFonts w:eastAsia="Batang"/>
          <w:color w:val="000000"/>
          <w:lang w:eastAsia="ko-KR"/>
        </w:rPr>
        <w:tab/>
        <w:t>1.</w:t>
      </w:r>
      <w:r>
        <w:rPr>
          <w:rFonts w:eastAsia="Batang"/>
          <w:color w:val="000000"/>
          <w:lang w:eastAsia="ko-KR"/>
        </w:rPr>
        <w:tab/>
        <w:t>Literacy</w:t>
      </w:r>
    </w:p>
    <w:p w:rsidR="0086234C" w:rsidRDefault="0086234C" w:rsidP="00C65D67">
      <w:pPr>
        <w:tabs>
          <w:tab w:val="left" w:pos="720"/>
        </w:tabs>
        <w:ind w:firstLine="1080"/>
        <w:rPr>
          <w:rFonts w:eastAsia="Batang"/>
          <w:color w:val="000000"/>
          <w:lang w:eastAsia="ko-KR"/>
        </w:rPr>
      </w:pPr>
      <w:r>
        <w:rPr>
          <w:rFonts w:eastAsia="Batang"/>
          <w:color w:val="000000"/>
          <w:lang w:eastAsia="ko-KR"/>
        </w:rPr>
        <w:tab/>
      </w:r>
      <w:r>
        <w:rPr>
          <w:rFonts w:eastAsia="Batang"/>
          <w:color w:val="000000"/>
          <w:lang w:eastAsia="ko-KR"/>
        </w:rPr>
        <w:tab/>
        <w:t>2.</w:t>
      </w:r>
      <w:r>
        <w:rPr>
          <w:rFonts w:eastAsia="Batang"/>
          <w:color w:val="000000"/>
          <w:lang w:eastAsia="ko-KR"/>
        </w:rPr>
        <w:tab/>
        <w:t>Adult learners</w:t>
      </w:r>
    </w:p>
    <w:p w:rsidR="0086234C" w:rsidRDefault="0086234C" w:rsidP="00C65D67">
      <w:pPr>
        <w:tabs>
          <w:tab w:val="left" w:pos="720"/>
        </w:tabs>
        <w:ind w:firstLine="1080"/>
        <w:rPr>
          <w:rFonts w:eastAsia="Batang"/>
          <w:color w:val="000000"/>
          <w:lang w:eastAsia="ko-KR"/>
        </w:rPr>
      </w:pPr>
      <w:r>
        <w:rPr>
          <w:rFonts w:eastAsia="Batang"/>
          <w:color w:val="000000"/>
          <w:lang w:eastAsia="ko-KR"/>
        </w:rPr>
        <w:tab/>
        <w:t>b.</w:t>
      </w:r>
      <w:r>
        <w:rPr>
          <w:rFonts w:eastAsia="Batang"/>
          <w:color w:val="000000"/>
          <w:lang w:eastAsia="ko-KR"/>
        </w:rPr>
        <w:tab/>
        <w:t>Health counseling</w:t>
      </w:r>
    </w:p>
    <w:p w:rsidR="0086234C" w:rsidRDefault="0086234C" w:rsidP="00C65D67">
      <w:pPr>
        <w:tabs>
          <w:tab w:val="left" w:pos="720"/>
        </w:tabs>
        <w:ind w:firstLine="1080"/>
        <w:rPr>
          <w:rFonts w:eastAsia="Batang"/>
          <w:color w:val="000000"/>
          <w:lang w:eastAsia="ko-KR"/>
        </w:rPr>
      </w:pPr>
      <w:r>
        <w:rPr>
          <w:rFonts w:eastAsia="Batang"/>
          <w:color w:val="000000"/>
          <w:lang w:eastAsia="ko-KR"/>
        </w:rPr>
        <w:t>11.</w:t>
      </w:r>
      <w:r>
        <w:rPr>
          <w:rFonts w:eastAsia="Batang"/>
          <w:color w:val="000000"/>
          <w:lang w:eastAsia="ko-KR"/>
        </w:rPr>
        <w:tab/>
        <w:t>Required ex</w:t>
      </w:r>
      <w:r w:rsidR="007C7929">
        <w:rPr>
          <w:rFonts w:eastAsia="Batang"/>
          <w:color w:val="000000"/>
          <w:lang w:eastAsia="ko-KR"/>
        </w:rPr>
        <w:t>em</w:t>
      </w:r>
      <w:r>
        <w:rPr>
          <w:rFonts w:eastAsia="Batang"/>
          <w:color w:val="000000"/>
          <w:lang w:eastAsia="ko-KR"/>
        </w:rPr>
        <w:t>plar(s)</w:t>
      </w:r>
      <w:r w:rsidR="004E71B0">
        <w:rPr>
          <w:rFonts w:eastAsia="Batang"/>
          <w:color w:val="000000"/>
          <w:lang w:eastAsia="ko-KR"/>
        </w:rPr>
        <w:t>-</w:t>
      </w:r>
      <w:r>
        <w:rPr>
          <w:rFonts w:eastAsia="Batang"/>
          <w:color w:val="000000"/>
          <w:lang w:eastAsia="ko-KR"/>
        </w:rPr>
        <w:t>Prenatal, post-natal, and newborn care</w:t>
      </w:r>
    </w:p>
    <w:p w:rsidR="0086234C" w:rsidRDefault="0086234C" w:rsidP="00C65D67">
      <w:pPr>
        <w:tabs>
          <w:tab w:val="left" w:pos="720"/>
        </w:tabs>
        <w:ind w:firstLine="1080"/>
        <w:rPr>
          <w:rFonts w:eastAsia="Batang"/>
          <w:color w:val="000000"/>
          <w:lang w:eastAsia="ko-KR"/>
        </w:rPr>
      </w:pPr>
      <w:r>
        <w:rPr>
          <w:rFonts w:eastAsia="Batang"/>
          <w:color w:val="000000"/>
          <w:lang w:eastAsia="ko-KR"/>
        </w:rPr>
        <w:t>12.</w:t>
      </w:r>
      <w:r>
        <w:rPr>
          <w:rFonts w:eastAsia="Batang"/>
          <w:color w:val="000000"/>
          <w:lang w:eastAsia="ko-KR"/>
        </w:rPr>
        <w:tab/>
        <w:t>Recommended ex</w:t>
      </w:r>
      <w:r w:rsidR="007C7929">
        <w:rPr>
          <w:rFonts w:eastAsia="Batang"/>
          <w:color w:val="000000"/>
          <w:lang w:eastAsia="ko-KR"/>
        </w:rPr>
        <w:t>em</w:t>
      </w:r>
      <w:r>
        <w:rPr>
          <w:rFonts w:eastAsia="Batang"/>
          <w:color w:val="000000"/>
          <w:lang w:eastAsia="ko-KR"/>
        </w:rPr>
        <w:t>plar(s)</w:t>
      </w:r>
    </w:p>
    <w:p w:rsidR="0086234C" w:rsidRDefault="0086234C" w:rsidP="00C65D67">
      <w:pPr>
        <w:tabs>
          <w:tab w:val="left" w:pos="720"/>
        </w:tabs>
        <w:ind w:firstLine="1080"/>
        <w:rPr>
          <w:rFonts w:eastAsia="Batang"/>
          <w:color w:val="000000"/>
          <w:lang w:eastAsia="ko-KR"/>
        </w:rPr>
      </w:pPr>
      <w:r>
        <w:rPr>
          <w:rFonts w:eastAsia="Batang"/>
          <w:color w:val="000000"/>
          <w:lang w:eastAsia="ko-KR"/>
        </w:rPr>
        <w:tab/>
        <w:t>a.</w:t>
      </w:r>
      <w:r>
        <w:rPr>
          <w:rFonts w:eastAsia="Batang"/>
          <w:color w:val="000000"/>
          <w:lang w:eastAsia="ko-KR"/>
        </w:rPr>
        <w:tab/>
        <w:t>Immunization across life span</w:t>
      </w:r>
    </w:p>
    <w:p w:rsidR="0086234C" w:rsidRDefault="0086234C" w:rsidP="00C65D67">
      <w:pPr>
        <w:tabs>
          <w:tab w:val="left" w:pos="720"/>
        </w:tabs>
        <w:ind w:firstLine="1080"/>
        <w:rPr>
          <w:rFonts w:eastAsia="Batang"/>
          <w:color w:val="000000"/>
          <w:lang w:eastAsia="ko-KR"/>
        </w:rPr>
      </w:pPr>
      <w:r>
        <w:rPr>
          <w:rFonts w:eastAsia="Batang"/>
          <w:color w:val="000000"/>
          <w:lang w:eastAsia="ko-KR"/>
        </w:rPr>
        <w:tab/>
        <w:t>b.</w:t>
      </w:r>
      <w:r>
        <w:rPr>
          <w:rFonts w:eastAsia="Batang"/>
          <w:color w:val="000000"/>
          <w:lang w:eastAsia="ko-KR"/>
        </w:rPr>
        <w:tab/>
        <w:t>Life style modification related to risk appraisal</w:t>
      </w:r>
    </w:p>
    <w:p w:rsidR="00321C3A" w:rsidRPr="00C2653B" w:rsidRDefault="00321C3A" w:rsidP="00321C3A">
      <w:pPr>
        <w:ind w:firstLine="720"/>
        <w:rPr>
          <w:rFonts w:eastAsia="Batang"/>
          <w:color w:val="000000"/>
          <w:lang w:eastAsia="ko-KR"/>
        </w:rPr>
      </w:pPr>
    </w:p>
    <w:p w:rsidR="00852340" w:rsidRPr="00163BA1" w:rsidRDefault="00321C3A" w:rsidP="00852340">
      <w:pPr>
        <w:rPr>
          <w:rFonts w:eastAsia="Batang"/>
          <w:color w:val="000000"/>
          <w:lang w:eastAsia="ko-KR"/>
        </w:rPr>
      </w:pPr>
      <w:r w:rsidRPr="00FF65CC">
        <w:rPr>
          <w:rFonts w:eastAsia="Batang"/>
          <w:color w:val="000000"/>
          <w:lang w:eastAsia="ko-KR"/>
        </w:rPr>
        <w:t xml:space="preserve"> </w:t>
      </w:r>
      <w:r w:rsidR="00852340" w:rsidRPr="00FF65CC">
        <w:rPr>
          <w:u w:val="single"/>
        </w:rPr>
        <w:t>TEACHING METHODS</w:t>
      </w:r>
    </w:p>
    <w:p w:rsidR="00C93965" w:rsidRPr="00FF65CC" w:rsidRDefault="00C93965" w:rsidP="00E30B72">
      <w:pPr>
        <w:rPr>
          <w:color w:val="000000"/>
        </w:rPr>
      </w:pPr>
      <w:r>
        <w:rPr>
          <w:color w:val="000000"/>
        </w:rPr>
        <w:t xml:space="preserve">Lecture, </w:t>
      </w:r>
      <w:r w:rsidRPr="00FF65CC">
        <w:rPr>
          <w:color w:val="000000"/>
        </w:rPr>
        <w:t>discussion</w:t>
      </w:r>
      <w:r>
        <w:rPr>
          <w:color w:val="000000"/>
        </w:rPr>
        <w:t>, and case presentations</w:t>
      </w:r>
    </w:p>
    <w:p w:rsidR="000F2E4D" w:rsidRPr="00FF65CC" w:rsidRDefault="000F2E4D" w:rsidP="00852340">
      <w:pPr>
        <w:rPr>
          <w:u w:val="single"/>
        </w:rPr>
      </w:pPr>
    </w:p>
    <w:p w:rsidR="001C2982" w:rsidRPr="00FF65CC" w:rsidRDefault="001C2982" w:rsidP="00852340">
      <w:pPr>
        <w:rPr>
          <w:u w:val="single"/>
        </w:rPr>
      </w:pPr>
      <w:r w:rsidRPr="00FF65CC">
        <w:rPr>
          <w:u w:val="single"/>
        </w:rPr>
        <w:t>LEARNING ACTIVITIES</w:t>
      </w:r>
    </w:p>
    <w:p w:rsidR="00E30B72" w:rsidRPr="00E1412C" w:rsidRDefault="00E30B72" w:rsidP="00E30B72">
      <w:proofErr w:type="gramStart"/>
      <w:r w:rsidRPr="00E1412C">
        <w:t>Class participation, written assignments, examinations, reading assignments, and case analyses.</w:t>
      </w:r>
      <w:proofErr w:type="gramEnd"/>
    </w:p>
    <w:p w:rsidR="0086234C" w:rsidRPr="00203EA1" w:rsidRDefault="0086234C" w:rsidP="00780018">
      <w:pPr>
        <w:ind w:firstLine="720"/>
      </w:pPr>
    </w:p>
    <w:p w:rsidR="00852340" w:rsidRDefault="00852340" w:rsidP="00852340">
      <w:pPr>
        <w:rPr>
          <w:u w:val="single"/>
        </w:rPr>
      </w:pPr>
      <w:r w:rsidRPr="00FF65CC">
        <w:rPr>
          <w:u w:val="single"/>
        </w:rPr>
        <w:t>EVALUATION METHODS/COUR</w:t>
      </w:r>
      <w:r w:rsidR="00D57723" w:rsidRPr="00FF65CC">
        <w:rPr>
          <w:u w:val="single"/>
        </w:rPr>
        <w:t>S</w:t>
      </w:r>
      <w:r w:rsidRPr="00FF65CC">
        <w:rPr>
          <w:u w:val="single"/>
        </w:rPr>
        <w:t>E GRADE CALCULATION</w:t>
      </w:r>
    </w:p>
    <w:p w:rsidR="00E30B72" w:rsidRPr="00E1412C" w:rsidRDefault="00E30B72" w:rsidP="00E30B72">
      <w:r w:rsidRPr="00E1412C">
        <w:t xml:space="preserve">In-class participation     10%     </w:t>
      </w:r>
      <w:proofErr w:type="gramStart"/>
      <w:r w:rsidRPr="00E1412C">
        <w:t>Must</w:t>
      </w:r>
      <w:proofErr w:type="gramEnd"/>
      <w:r w:rsidRPr="00E1412C">
        <w:t xml:space="preserve"> be present to participate; no make-up points available</w:t>
      </w:r>
    </w:p>
    <w:p w:rsidR="00E30B72" w:rsidRPr="00E1412C" w:rsidRDefault="00E30B72" w:rsidP="00E30B72">
      <w:r w:rsidRPr="00E1412C">
        <w:t>Exam 1                           30%    October 16, 2014</w:t>
      </w:r>
    </w:p>
    <w:p w:rsidR="00E30B72" w:rsidRPr="00E1412C" w:rsidRDefault="00E30B72" w:rsidP="00E30B72">
      <w:r w:rsidRPr="00E1412C">
        <w:t>Case Study – Teaching  15%    October 23, 2014</w:t>
      </w:r>
    </w:p>
    <w:p w:rsidR="00E30B72" w:rsidRPr="00E1412C" w:rsidRDefault="00E30B72" w:rsidP="00E30B72">
      <w:r w:rsidRPr="00E1412C">
        <w:t>Exam 2</w:t>
      </w:r>
      <w:r w:rsidRPr="00E1412C">
        <w:tab/>
      </w:r>
      <w:r w:rsidRPr="00E1412C">
        <w:tab/>
        <w:t xml:space="preserve">   30%    December 4, 2014</w:t>
      </w:r>
    </w:p>
    <w:p w:rsidR="00E30B72" w:rsidRPr="00E1412C" w:rsidRDefault="00E30B72" w:rsidP="00E30B72">
      <w:r w:rsidRPr="00E1412C">
        <w:rPr>
          <w:u w:val="single"/>
        </w:rPr>
        <w:t>Case Study – Final         15%</w:t>
      </w:r>
      <w:r w:rsidRPr="00E1412C">
        <w:tab/>
        <w:t xml:space="preserve">   December 16, 2014</w:t>
      </w:r>
      <w:r w:rsidRPr="00E1412C">
        <w:tab/>
      </w:r>
      <w:r w:rsidRPr="00E1412C">
        <w:tab/>
      </w:r>
      <w:r w:rsidRPr="00E1412C">
        <w:tab/>
      </w:r>
      <w:r w:rsidRPr="00E1412C">
        <w:tab/>
      </w:r>
      <w:r w:rsidRPr="00E1412C">
        <w:tab/>
      </w:r>
      <w:r w:rsidRPr="00E1412C">
        <w:tab/>
      </w:r>
      <w:r w:rsidRPr="00E1412C">
        <w:tab/>
      </w:r>
    </w:p>
    <w:p w:rsidR="00E30B72" w:rsidRPr="00E1412C" w:rsidRDefault="00E30B72" w:rsidP="00E30B72">
      <w:pPr>
        <w:rPr>
          <w:u w:val="single"/>
        </w:rPr>
      </w:pPr>
      <w:r w:rsidRPr="00E1412C">
        <w:t xml:space="preserve">                                      </w:t>
      </w:r>
      <w:r w:rsidRPr="00E1412C">
        <w:rPr>
          <w:u w:val="single"/>
        </w:rPr>
        <w:t>100%</w:t>
      </w:r>
    </w:p>
    <w:p w:rsidR="00E30B72" w:rsidRPr="00E1412C" w:rsidRDefault="00E30B72" w:rsidP="00E30B72">
      <w:pPr>
        <w:rPr>
          <w:i/>
        </w:rPr>
      </w:pPr>
      <w:r w:rsidRPr="00E1412C">
        <w:rPr>
          <w:i/>
        </w:rPr>
        <w:t>Feedback on all graded assignments routinely given within ten [10] business days of the due date.  Individual review of a case study or an exam is available by appointment only and must occur within twenty [20] business days following posted feedback.</w:t>
      </w:r>
    </w:p>
    <w:p w:rsidR="0078510E" w:rsidRDefault="0078510E" w:rsidP="00852340">
      <w:pPr>
        <w:rPr>
          <w:u w:val="single"/>
        </w:rPr>
      </w:pPr>
    </w:p>
    <w:p w:rsidR="00AE6DAF" w:rsidRDefault="00AE6DAF" w:rsidP="00852340">
      <w:pPr>
        <w:rPr>
          <w:u w:val="single"/>
        </w:rPr>
      </w:pPr>
      <w:r>
        <w:rPr>
          <w:u w:val="single"/>
        </w:rPr>
        <w:t>MAKE UP POLICY</w:t>
      </w:r>
    </w:p>
    <w:p w:rsidR="00E30B72" w:rsidRPr="00E1412C" w:rsidRDefault="00E30B72" w:rsidP="00E30B72">
      <w:r w:rsidRPr="00E1412C">
        <w:t>Make-up exams will be gen only under extenuating circumstances that could not have been predicted ahead of time and the format determined by faculty.</w:t>
      </w:r>
    </w:p>
    <w:p w:rsidR="0078510E" w:rsidRPr="00AE6DAF" w:rsidRDefault="0078510E" w:rsidP="00852340">
      <w:pPr>
        <w:rPr>
          <w:u w:val="single"/>
        </w:rPr>
      </w:pPr>
    </w:p>
    <w:p w:rsidR="00163276" w:rsidRPr="00437E4E" w:rsidRDefault="00163276" w:rsidP="00163276">
      <w:pPr>
        <w:rPr>
          <w:u w:val="single"/>
        </w:rPr>
      </w:pPr>
      <w:r w:rsidRPr="00437E4E">
        <w:rPr>
          <w:u w:val="single"/>
        </w:rPr>
        <w:t>GRADING SCALE</w:t>
      </w:r>
      <w:r w:rsidR="00437E4E" w:rsidRPr="00437E4E">
        <w:rPr>
          <w:u w:val="single"/>
        </w:rPr>
        <w:t>/QUALITY POINTS</w:t>
      </w:r>
    </w:p>
    <w:p w:rsidR="00203EA1" w:rsidRDefault="00203EA1" w:rsidP="00203EA1">
      <w:pPr>
        <w:ind w:firstLine="720"/>
      </w:pPr>
      <w:r>
        <w:t>A</w:t>
      </w:r>
      <w:r>
        <w:tab/>
        <w:t>95-100</w:t>
      </w:r>
      <w:r>
        <w:tab/>
        <w:t>(4.0)</w:t>
      </w:r>
      <w:r>
        <w:tab/>
      </w:r>
      <w:r>
        <w:tab/>
        <w:t>C</w:t>
      </w:r>
      <w:r>
        <w:tab/>
        <w:t>74-79* (2.0)</w:t>
      </w:r>
    </w:p>
    <w:p w:rsidR="00203EA1" w:rsidRDefault="00203EA1" w:rsidP="00203EA1">
      <w:r>
        <w:tab/>
        <w:t>A-</w:t>
      </w:r>
      <w:r>
        <w:tab/>
        <w:t>93-94   (3.67)</w:t>
      </w:r>
      <w:r>
        <w:tab/>
      </w:r>
      <w:r>
        <w:tab/>
        <w:t>C-</w:t>
      </w:r>
      <w:r>
        <w:tab/>
        <w:t>72-73   (1.67)</w:t>
      </w:r>
    </w:p>
    <w:p w:rsidR="00203EA1" w:rsidRDefault="00203EA1" w:rsidP="00203EA1">
      <w:pPr>
        <w:ind w:firstLine="720"/>
      </w:pPr>
      <w:r>
        <w:t>B+</w:t>
      </w:r>
      <w:r>
        <w:tab/>
        <w:t>91- 92</w:t>
      </w:r>
      <w:r>
        <w:tab/>
        <w:t>(3.33)</w:t>
      </w:r>
      <w:r>
        <w:tab/>
      </w:r>
      <w:r>
        <w:tab/>
        <w:t>D+</w:t>
      </w:r>
      <w:r>
        <w:tab/>
        <w:t>70-71   (1.33)</w:t>
      </w:r>
    </w:p>
    <w:p w:rsidR="00203EA1" w:rsidRDefault="00203EA1" w:rsidP="00203EA1">
      <w:r>
        <w:tab/>
        <w:t>B</w:t>
      </w:r>
      <w:r>
        <w:tab/>
        <w:t>84-90</w:t>
      </w:r>
      <w:r>
        <w:tab/>
        <w:t>(3.0)</w:t>
      </w:r>
      <w:r>
        <w:tab/>
      </w:r>
      <w:r>
        <w:tab/>
        <w:t>D</w:t>
      </w:r>
      <w:r>
        <w:tab/>
        <w:t>64-69   (1.0)</w:t>
      </w:r>
    </w:p>
    <w:p w:rsidR="00203EA1" w:rsidRDefault="00203EA1" w:rsidP="00203EA1">
      <w:r>
        <w:tab/>
        <w:t>B-</w:t>
      </w:r>
      <w:r>
        <w:tab/>
        <w:t>82-83</w:t>
      </w:r>
      <w:r>
        <w:tab/>
        <w:t>(2.67)</w:t>
      </w:r>
      <w:r>
        <w:tab/>
      </w:r>
      <w:r>
        <w:tab/>
        <w:t>D-</w:t>
      </w:r>
      <w:r>
        <w:tab/>
        <w:t>62-63   (0.67)</w:t>
      </w:r>
    </w:p>
    <w:p w:rsidR="00203EA1" w:rsidRDefault="00203EA1" w:rsidP="00203EA1">
      <w:r>
        <w:tab/>
        <w:t>C+</w:t>
      </w:r>
      <w:r>
        <w:tab/>
        <w:t>80-81</w:t>
      </w:r>
      <w:r>
        <w:tab/>
        <w:t>(2.33)</w:t>
      </w:r>
      <w:r>
        <w:tab/>
      </w:r>
      <w:r>
        <w:tab/>
        <w:t>E</w:t>
      </w:r>
      <w:r>
        <w:tab/>
        <w:t>61 or below (0.0)</w:t>
      </w:r>
    </w:p>
    <w:p w:rsidR="00203EA1" w:rsidRDefault="00203EA1" w:rsidP="0078510E">
      <w:r>
        <w:t>* 74 is the minimal passing grade</w:t>
      </w:r>
    </w:p>
    <w:p w:rsidR="00E30B72" w:rsidRDefault="00E30B72" w:rsidP="00780018"/>
    <w:p w:rsidR="00780018" w:rsidRDefault="00780018" w:rsidP="00780018">
      <w:r w:rsidRPr="008D532B">
        <w:t>For more information on grades and grading policies, please refer to University’s grading policies:</w:t>
      </w:r>
      <w:r>
        <w:t xml:space="preserve"> </w:t>
      </w:r>
      <w:hyperlink r:id="rId17" w:history="1">
        <w:r w:rsidRPr="00794B41">
          <w:rPr>
            <w:rStyle w:val="Hyperlink"/>
          </w:rPr>
          <w:t>https://catalog.ufl.edu/ugrad/current/regulations/info/grades.aspx</w:t>
        </w:r>
      </w:hyperlink>
    </w:p>
    <w:p w:rsidR="00203EA1" w:rsidRDefault="00203EA1" w:rsidP="00163276"/>
    <w:p w:rsidR="00765913" w:rsidRDefault="00765913" w:rsidP="00765913">
      <w:pPr>
        <w:rPr>
          <w:u w:val="single"/>
        </w:rPr>
      </w:pPr>
      <w:r>
        <w:rPr>
          <w:u w:val="single"/>
        </w:rPr>
        <w:t>FACULTY EVALUATION</w:t>
      </w:r>
    </w:p>
    <w:p w:rsidR="00765913" w:rsidRDefault="00765913" w:rsidP="00E30B72">
      <w:r>
        <w:t xml:space="preserve">Students are expected to provide feedback on the quality of instruction in this course based on ten criteria.  These evaluations are conducted online at </w:t>
      </w:r>
      <w:hyperlink r:id="rId18" w:history="1">
        <w:r>
          <w:rPr>
            <w:rStyle w:val="Hyperlink"/>
          </w:rPr>
          <w:t>https://evaluations.ufl.edu</w:t>
        </w:r>
      </w:hyperlink>
      <w:r>
        <w:t xml:space="preserve">.  Evaluations are typically open during the last two or three weeks of the semester, but students will be given specific times when they are open.  Summary results of these assessments are available to students at </w:t>
      </w:r>
      <w:hyperlink r:id="rId19" w:history="1">
        <w:r>
          <w:rPr>
            <w:rStyle w:val="Hyperlink"/>
          </w:rPr>
          <w:t>https://evaluations.ufl.edu</w:t>
        </w:r>
      </w:hyperlink>
      <w:r>
        <w:t xml:space="preserve">.  </w:t>
      </w:r>
    </w:p>
    <w:p w:rsidR="00765913" w:rsidRDefault="00765913" w:rsidP="00163276"/>
    <w:p w:rsidR="00852340" w:rsidRPr="00FF65CC" w:rsidRDefault="00195C2A" w:rsidP="00852340">
      <w:pPr>
        <w:rPr>
          <w:u w:val="single"/>
        </w:rPr>
      </w:pPr>
      <w:r w:rsidRPr="00FF65CC">
        <w:rPr>
          <w:u w:val="single"/>
        </w:rPr>
        <w:t xml:space="preserve">REQUIRED </w:t>
      </w:r>
      <w:r w:rsidR="00A9117C">
        <w:rPr>
          <w:u w:val="single"/>
        </w:rPr>
        <w:t>TEXTBOOKS</w:t>
      </w:r>
    </w:p>
    <w:p w:rsidR="00E30B72" w:rsidRPr="00E1412C" w:rsidRDefault="00E30B72" w:rsidP="00E30B72">
      <w:pPr>
        <w:rPr>
          <w:i/>
        </w:rPr>
      </w:pPr>
      <w:r w:rsidRPr="00E1412C">
        <w:t xml:space="preserve">Berman, A., Snyder, S.J. (2012). </w:t>
      </w:r>
      <w:proofErr w:type="spellStart"/>
      <w:r w:rsidRPr="00E1412C">
        <w:rPr>
          <w:i/>
        </w:rPr>
        <w:t>Kozier</w:t>
      </w:r>
      <w:proofErr w:type="spellEnd"/>
      <w:r w:rsidRPr="00E1412C">
        <w:rPr>
          <w:i/>
        </w:rPr>
        <w:t xml:space="preserve"> &amp; </w:t>
      </w:r>
      <w:proofErr w:type="spellStart"/>
      <w:r>
        <w:rPr>
          <w:i/>
        </w:rPr>
        <w:t>Erb’s</w:t>
      </w:r>
      <w:proofErr w:type="spellEnd"/>
      <w:r>
        <w:rPr>
          <w:i/>
        </w:rPr>
        <w:t xml:space="preserve"> fundamentals of nursing: C</w:t>
      </w:r>
      <w:r w:rsidRPr="00E1412C">
        <w:rPr>
          <w:i/>
        </w:rPr>
        <w:t xml:space="preserve">oncepts, process, </w:t>
      </w:r>
    </w:p>
    <w:p w:rsidR="00E30B72" w:rsidRDefault="00E30B72" w:rsidP="00E30B72">
      <w:pPr>
        <w:ind w:firstLine="720"/>
        <w:rPr>
          <w:i/>
        </w:rPr>
      </w:pPr>
    </w:p>
    <w:p w:rsidR="00E30B72" w:rsidRPr="00E1412C" w:rsidRDefault="00E30B72" w:rsidP="00E30B72">
      <w:pPr>
        <w:ind w:firstLine="720"/>
      </w:pPr>
      <w:proofErr w:type="gramStart"/>
      <w:r w:rsidRPr="00E1412C">
        <w:rPr>
          <w:i/>
        </w:rPr>
        <w:t>and</w:t>
      </w:r>
      <w:proofErr w:type="gramEnd"/>
      <w:r w:rsidRPr="00E1412C">
        <w:rPr>
          <w:i/>
        </w:rPr>
        <w:t xml:space="preserve"> practice </w:t>
      </w:r>
      <w:r w:rsidRPr="00E1412C">
        <w:t>(9</w:t>
      </w:r>
      <w:r w:rsidRPr="00E1412C">
        <w:rPr>
          <w:vertAlign w:val="superscript"/>
        </w:rPr>
        <w:t>th</w:t>
      </w:r>
      <w:r w:rsidRPr="00E1412C">
        <w:t xml:space="preserve"> ed.). Upper Saddle River, NJ: Pearson.</w:t>
      </w:r>
    </w:p>
    <w:p w:rsidR="00E30B72" w:rsidRDefault="00E30B72" w:rsidP="00E30B72"/>
    <w:p w:rsidR="00E30B72" w:rsidRPr="00E1412C" w:rsidRDefault="00E30B72" w:rsidP="00E30B72">
      <w:r>
        <w:tab/>
      </w:r>
      <w:r w:rsidRPr="00E1412C">
        <w:t>(Available through UF Health Sciences Libraries: ARES under NUR3138)</w:t>
      </w:r>
    </w:p>
    <w:p w:rsidR="00E30B72" w:rsidRPr="00E1412C" w:rsidRDefault="00E30B72" w:rsidP="00E30B72"/>
    <w:p w:rsidR="00E30B72" w:rsidRPr="00E1412C" w:rsidRDefault="00E30B72" w:rsidP="00E30B72">
      <w:pPr>
        <w:rPr>
          <w:i/>
        </w:rPr>
      </w:pPr>
      <w:proofErr w:type="gramStart"/>
      <w:r>
        <w:t>Perry, S</w:t>
      </w:r>
      <w:r w:rsidRPr="00E1412C">
        <w:t>.</w:t>
      </w:r>
      <w:r>
        <w:t>E</w:t>
      </w:r>
      <w:r w:rsidRPr="00E1412C">
        <w:t xml:space="preserve">, </w:t>
      </w:r>
      <w:proofErr w:type="spellStart"/>
      <w:r w:rsidRPr="00E1412C">
        <w:t>Hockenberry</w:t>
      </w:r>
      <w:proofErr w:type="spellEnd"/>
      <w:r w:rsidRPr="00E1412C">
        <w:t xml:space="preserve">, M.J., </w:t>
      </w:r>
      <w:proofErr w:type="spellStart"/>
      <w:r w:rsidRPr="00E1412C">
        <w:t>Lowdermilk</w:t>
      </w:r>
      <w:proofErr w:type="spellEnd"/>
      <w:r w:rsidRPr="00E1412C">
        <w:t>, D.L., &amp; Wilson, D. (2014).</w:t>
      </w:r>
      <w:proofErr w:type="gramEnd"/>
      <w:r w:rsidRPr="00E1412C">
        <w:t xml:space="preserve"> </w:t>
      </w:r>
      <w:r w:rsidRPr="00E1412C">
        <w:rPr>
          <w:i/>
        </w:rPr>
        <w:t xml:space="preserve">Maternal child nursing </w:t>
      </w:r>
    </w:p>
    <w:p w:rsidR="00E30B72" w:rsidRDefault="00E30B72" w:rsidP="00E30B72">
      <w:pPr>
        <w:ind w:firstLine="720"/>
        <w:rPr>
          <w:i/>
        </w:rPr>
      </w:pPr>
    </w:p>
    <w:p w:rsidR="00E30B72" w:rsidRPr="00E1412C" w:rsidRDefault="00E30B72" w:rsidP="00E30B72">
      <w:pPr>
        <w:ind w:firstLine="720"/>
      </w:pPr>
      <w:proofErr w:type="gramStart"/>
      <w:r>
        <w:rPr>
          <w:i/>
        </w:rPr>
        <w:t>c</w:t>
      </w:r>
      <w:r w:rsidRPr="00E1412C">
        <w:rPr>
          <w:i/>
        </w:rPr>
        <w:t>are</w:t>
      </w:r>
      <w:proofErr w:type="gramEnd"/>
      <w:r w:rsidRPr="00E1412C">
        <w:rPr>
          <w:i/>
        </w:rPr>
        <w:t>.</w:t>
      </w:r>
      <w:r w:rsidRPr="00E1412C">
        <w:t xml:space="preserve"> (5</w:t>
      </w:r>
      <w:r w:rsidRPr="00E1412C">
        <w:rPr>
          <w:vertAlign w:val="superscript"/>
        </w:rPr>
        <w:t>th</w:t>
      </w:r>
      <w:r w:rsidRPr="00E1412C">
        <w:t xml:space="preserve"> ed.). Maryland Heights, MO: Mosby/Elsevier.</w:t>
      </w:r>
    </w:p>
    <w:p w:rsidR="00E30B72" w:rsidRPr="00E1412C" w:rsidRDefault="00E30B72" w:rsidP="00E30B72"/>
    <w:p w:rsidR="00E30B72" w:rsidRDefault="00E30B72" w:rsidP="00E30B72"/>
    <w:p w:rsidR="00E30B72" w:rsidRPr="00FF65CC" w:rsidRDefault="00E30B72" w:rsidP="00E30B72">
      <w:pPr>
        <w:rPr>
          <w:u w:val="single"/>
        </w:rPr>
      </w:pPr>
      <w:r w:rsidRPr="00FF65CC">
        <w:rPr>
          <w:u w:val="single"/>
        </w:rPr>
        <w:t xml:space="preserve">REQUIRED </w:t>
      </w:r>
      <w:r>
        <w:rPr>
          <w:u w:val="single"/>
        </w:rPr>
        <w:t>TEXTBOOKS (continued):</w:t>
      </w:r>
    </w:p>
    <w:p w:rsidR="00E30B72" w:rsidRDefault="00E30B72" w:rsidP="00E30B72"/>
    <w:p w:rsidR="00E30B72" w:rsidRPr="00E1412C" w:rsidRDefault="00E30B72" w:rsidP="00E30B72">
      <w:r w:rsidRPr="00E1412C">
        <w:t xml:space="preserve">Potter, P.R., Perry, A.G. (2013). </w:t>
      </w:r>
      <w:r w:rsidRPr="00E1412C">
        <w:rPr>
          <w:i/>
        </w:rPr>
        <w:t xml:space="preserve">Fundamentals of nursing. </w:t>
      </w:r>
      <w:r w:rsidRPr="00E1412C">
        <w:t>(8</w:t>
      </w:r>
      <w:r w:rsidRPr="00E1412C">
        <w:rPr>
          <w:vertAlign w:val="superscript"/>
        </w:rPr>
        <w:t>th</w:t>
      </w:r>
      <w:r w:rsidRPr="00E1412C">
        <w:t xml:space="preserve"> ed.). St. Louis, MO: </w:t>
      </w:r>
    </w:p>
    <w:p w:rsidR="00E30B72" w:rsidRDefault="00E30B72" w:rsidP="00E30B72">
      <w:pPr>
        <w:ind w:firstLine="720"/>
      </w:pPr>
    </w:p>
    <w:p w:rsidR="00E30B72" w:rsidRPr="00E1412C" w:rsidRDefault="00E30B72" w:rsidP="00E30B72">
      <w:pPr>
        <w:ind w:firstLine="720"/>
      </w:pPr>
      <w:proofErr w:type="gramStart"/>
      <w:r w:rsidRPr="00E1412C">
        <w:t>Mosby/Elsevier.</w:t>
      </w:r>
      <w:proofErr w:type="gramEnd"/>
    </w:p>
    <w:p w:rsidR="00E30B72" w:rsidRPr="00E1412C" w:rsidRDefault="00E30B72" w:rsidP="00E30B72">
      <w:pPr>
        <w:rPr>
          <w:u w:val="single"/>
        </w:rPr>
      </w:pPr>
    </w:p>
    <w:p w:rsidR="00E30B72" w:rsidRPr="00E1412C" w:rsidRDefault="00E30B72" w:rsidP="00E30B72">
      <w:pPr>
        <w:rPr>
          <w:u w:val="single"/>
        </w:rPr>
      </w:pPr>
      <w:r w:rsidRPr="00E1412C">
        <w:rPr>
          <w:u w:val="single"/>
        </w:rPr>
        <w:t>REQUIRED WEBSITES</w:t>
      </w:r>
    </w:p>
    <w:p w:rsidR="00E30B72" w:rsidRPr="00E1412C" w:rsidRDefault="00E30B72" w:rsidP="00E30B72">
      <w:r w:rsidRPr="00E1412C">
        <w:t xml:space="preserve">Centers for Disease control (CDC). Retrieved </w:t>
      </w:r>
      <w:hyperlink r:id="rId20" w:history="1">
        <w:r w:rsidRPr="00E1412C">
          <w:rPr>
            <w:rStyle w:val="Hyperlink"/>
          </w:rPr>
          <w:t>www.cdc.gov</w:t>
        </w:r>
      </w:hyperlink>
    </w:p>
    <w:p w:rsidR="00E30B72" w:rsidRPr="00E1412C" w:rsidRDefault="00E30B72" w:rsidP="00E30B72"/>
    <w:p w:rsidR="00E30B72" w:rsidRPr="00E1412C" w:rsidRDefault="00E30B72" w:rsidP="00E30B72">
      <w:r w:rsidRPr="00E1412C">
        <w:t xml:space="preserve">Occupational Safety and Health Administration (OSHA). Retrieved </w:t>
      </w:r>
      <w:hyperlink r:id="rId21" w:history="1">
        <w:r w:rsidRPr="00E1412C">
          <w:rPr>
            <w:rStyle w:val="Hyperlink"/>
          </w:rPr>
          <w:t>www.osha.gov</w:t>
        </w:r>
      </w:hyperlink>
    </w:p>
    <w:p w:rsidR="00E30B72" w:rsidRPr="00E1412C" w:rsidRDefault="00E30B72" w:rsidP="00E30B72">
      <w:r>
        <w:tab/>
      </w:r>
    </w:p>
    <w:p w:rsidR="00E30B72" w:rsidRPr="00E1412C" w:rsidRDefault="00E30B72" w:rsidP="00E30B72">
      <w:proofErr w:type="gramStart"/>
      <w:r w:rsidRPr="00E1412C">
        <w:t>Quality and Safety Education for Nurses (QSEN).</w:t>
      </w:r>
      <w:proofErr w:type="gramEnd"/>
      <w:r w:rsidRPr="00E1412C">
        <w:t xml:space="preserve"> Retrieved </w:t>
      </w:r>
      <w:hyperlink r:id="rId22" w:history="1">
        <w:r w:rsidRPr="00E1412C">
          <w:rPr>
            <w:rStyle w:val="Hyperlink"/>
          </w:rPr>
          <w:t>www.qsen.org</w:t>
        </w:r>
      </w:hyperlink>
    </w:p>
    <w:p w:rsidR="00E30B72" w:rsidRPr="00E1412C" w:rsidRDefault="00E30B72" w:rsidP="00E30B72"/>
    <w:p w:rsidR="00E30B72" w:rsidRPr="00E1412C" w:rsidRDefault="00E30B72" w:rsidP="00E30B72">
      <w:r w:rsidRPr="00E1412C">
        <w:t>United States Preventive Services Task Force (USPSTF). Retrieved</w:t>
      </w:r>
    </w:p>
    <w:p w:rsidR="00E30B72" w:rsidRPr="00E1412C" w:rsidRDefault="00DE14BD" w:rsidP="00E30B72">
      <w:pPr>
        <w:ind w:firstLine="720"/>
      </w:pPr>
      <w:hyperlink r:id="rId23" w:history="1">
        <w:r w:rsidR="00E30B72" w:rsidRPr="00E1412C">
          <w:rPr>
            <w:rStyle w:val="Hyperlink"/>
          </w:rPr>
          <w:t>http://www.uspreventiveservicetaskforce.org</w:t>
        </w:r>
      </w:hyperlink>
    </w:p>
    <w:p w:rsidR="00780018" w:rsidRPr="00450B89" w:rsidRDefault="00780018" w:rsidP="00780018"/>
    <w:p w:rsidR="00E30B72" w:rsidRDefault="00E30B72">
      <w:r>
        <w:br w:type="page"/>
      </w:r>
    </w:p>
    <w:p w:rsidR="00E30B72" w:rsidRPr="00E1412C" w:rsidRDefault="00E30B72" w:rsidP="00E30B72">
      <w:r w:rsidRPr="00E1412C">
        <w:rPr>
          <w:u w:val="single"/>
        </w:rPr>
        <w:t xml:space="preserve">WEEKLY CLASS SCHEDULE </w:t>
      </w:r>
    </w:p>
    <w:p w:rsidR="00E30B72" w:rsidRPr="00E1412C" w:rsidRDefault="00E30B72" w:rsidP="00E30B72"/>
    <w:p w:rsidR="00E30B72" w:rsidRPr="005C2CAA" w:rsidRDefault="00E30B72" w:rsidP="00E30B72">
      <w:pPr>
        <w:rPr>
          <w:u w:val="single"/>
        </w:rPr>
      </w:pPr>
      <w:r w:rsidRPr="005C2CAA">
        <w:rPr>
          <w:u w:val="single"/>
        </w:rPr>
        <w:t>Week 1</w:t>
      </w:r>
      <w:r w:rsidRPr="005C2CAA">
        <w:rPr>
          <w:u w:val="single"/>
        </w:rPr>
        <w:tab/>
        <w:t>August 28, 2014</w:t>
      </w:r>
      <w:r w:rsidRPr="005C2CAA">
        <w:rPr>
          <w:u w:val="single"/>
        </w:rPr>
        <w:tab/>
        <w:t>Orientation</w:t>
      </w:r>
    </w:p>
    <w:p w:rsidR="00E30B72" w:rsidRPr="005C2CAA" w:rsidRDefault="00E30B72" w:rsidP="00E30B72">
      <w:pPr>
        <w:rPr>
          <w:u w:val="single"/>
        </w:rPr>
      </w:pPr>
      <w:r w:rsidRPr="00E1412C">
        <w:tab/>
      </w:r>
      <w:r w:rsidRPr="00E1412C">
        <w:tab/>
      </w:r>
      <w:r w:rsidRPr="00E1412C">
        <w:tab/>
      </w:r>
      <w:r w:rsidRPr="00E1412C">
        <w:tab/>
      </w:r>
      <w:r w:rsidRPr="00E1412C">
        <w:tab/>
      </w:r>
      <w:r w:rsidRPr="005C2CAA">
        <w:rPr>
          <w:u w:val="single"/>
        </w:rPr>
        <w:t>Health Care Delivery Systems</w:t>
      </w:r>
    </w:p>
    <w:p w:rsidR="00E30B72" w:rsidRDefault="00E30B72" w:rsidP="00E30B72">
      <w:pPr>
        <w:pStyle w:val="ListParagraph"/>
        <w:rPr>
          <w:sz w:val="20"/>
          <w:szCs w:val="20"/>
        </w:rPr>
      </w:pPr>
    </w:p>
    <w:p w:rsidR="00E30B72" w:rsidRPr="00E1412C" w:rsidRDefault="00E30B72" w:rsidP="00E30B72">
      <w:pPr>
        <w:pStyle w:val="ListParagraph"/>
      </w:pPr>
      <w:r w:rsidRPr="00E1412C">
        <w:rPr>
          <w:sz w:val="20"/>
          <w:szCs w:val="20"/>
        </w:rPr>
        <w:t xml:space="preserve">Differentiate health care services based on primary, secondary, and tertiary disease prevention </w:t>
      </w:r>
    </w:p>
    <w:p w:rsidR="00E30B72" w:rsidRPr="00E1412C" w:rsidRDefault="00E30B72" w:rsidP="00E30B72">
      <w:pPr>
        <w:pStyle w:val="ListParagraph"/>
        <w:ind w:left="1080"/>
        <w:rPr>
          <w:sz w:val="20"/>
          <w:szCs w:val="20"/>
        </w:rPr>
      </w:pPr>
      <w:proofErr w:type="gramStart"/>
      <w:r w:rsidRPr="00E1412C">
        <w:rPr>
          <w:sz w:val="20"/>
          <w:szCs w:val="20"/>
        </w:rPr>
        <w:t>categories</w:t>
      </w:r>
      <w:proofErr w:type="gramEnd"/>
      <w:r w:rsidRPr="00E1412C">
        <w:rPr>
          <w:sz w:val="20"/>
          <w:szCs w:val="20"/>
        </w:rPr>
        <w:t>.</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Describe the functions and purposes of the health care agencies outlined in this chapter.</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Identify the roles of various health care professionals.</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Describe the factors that affect health care delivery.</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Describe frameworks for the delivery of nursing care.</w:t>
      </w:r>
    </w:p>
    <w:p w:rsidR="00E30B72" w:rsidRDefault="00E30B72" w:rsidP="00E30B72">
      <w:pPr>
        <w:ind w:hanging="240"/>
        <w:rPr>
          <w:sz w:val="20"/>
          <w:szCs w:val="20"/>
        </w:rPr>
      </w:pPr>
      <w:r>
        <w:rPr>
          <w:sz w:val="20"/>
          <w:szCs w:val="20"/>
        </w:rPr>
        <w:tab/>
      </w:r>
      <w:r>
        <w:rPr>
          <w:sz w:val="20"/>
          <w:szCs w:val="20"/>
        </w:rPr>
        <w:tab/>
      </w:r>
      <w:r w:rsidRPr="00E1412C">
        <w:rPr>
          <w:sz w:val="20"/>
          <w:szCs w:val="20"/>
        </w:rPr>
        <w:t>Compare various systems of payment for health care services.</w:t>
      </w:r>
    </w:p>
    <w:p w:rsidR="00E30B72" w:rsidRDefault="00E30B72" w:rsidP="00E30B72">
      <w:pPr>
        <w:ind w:hanging="240"/>
        <w:rPr>
          <w:i/>
          <w:sz w:val="20"/>
          <w:szCs w:val="20"/>
        </w:rPr>
      </w:pPr>
    </w:p>
    <w:p w:rsidR="00E30B72" w:rsidRDefault="00E30B72" w:rsidP="00E30B72">
      <w:pPr>
        <w:ind w:hanging="240"/>
        <w:rPr>
          <w:i/>
          <w:sz w:val="20"/>
          <w:szCs w:val="20"/>
        </w:rPr>
      </w:pPr>
      <w:r>
        <w:rPr>
          <w:i/>
          <w:sz w:val="20"/>
          <w:szCs w:val="20"/>
        </w:rPr>
        <w:tab/>
      </w:r>
      <w:r>
        <w:rPr>
          <w:i/>
          <w:sz w:val="20"/>
          <w:szCs w:val="20"/>
        </w:rPr>
        <w:tab/>
        <w:t xml:space="preserve">Meets the Essentials for Baccalaureate Education for Professional Nursing Practice:  ESSENTIALS I, II, </w:t>
      </w:r>
      <w:r>
        <w:rPr>
          <w:i/>
          <w:sz w:val="20"/>
          <w:szCs w:val="20"/>
        </w:rPr>
        <w:tab/>
        <w:t xml:space="preserve">IV, V, </w:t>
      </w:r>
      <w:proofErr w:type="gramStart"/>
      <w:r>
        <w:rPr>
          <w:i/>
          <w:sz w:val="20"/>
          <w:szCs w:val="20"/>
        </w:rPr>
        <w:t>VII ,</w:t>
      </w:r>
      <w:proofErr w:type="gramEnd"/>
      <w:r>
        <w:rPr>
          <w:i/>
          <w:sz w:val="20"/>
          <w:szCs w:val="20"/>
        </w:rPr>
        <w:t xml:space="preserve"> VIII, and IX</w:t>
      </w:r>
    </w:p>
    <w:p w:rsidR="00E30B72" w:rsidRPr="00E1412C" w:rsidRDefault="00E30B72" w:rsidP="00E30B72"/>
    <w:p w:rsidR="00E30B72" w:rsidRPr="005C2CAA" w:rsidRDefault="00E30B72" w:rsidP="00E30B72">
      <w:pPr>
        <w:rPr>
          <w:u w:val="single"/>
        </w:rPr>
      </w:pPr>
      <w:r w:rsidRPr="005C2CAA">
        <w:rPr>
          <w:u w:val="single"/>
        </w:rPr>
        <w:t>Week 2</w:t>
      </w:r>
      <w:r w:rsidRPr="005C2CAA">
        <w:rPr>
          <w:u w:val="single"/>
        </w:rPr>
        <w:tab/>
        <w:t>September 4, 2014</w:t>
      </w:r>
      <w:r w:rsidRPr="005C2CAA">
        <w:rPr>
          <w:u w:val="single"/>
        </w:rPr>
        <w:tab/>
        <w:t>Community Nursing and Care Continuity</w:t>
      </w:r>
    </w:p>
    <w:p w:rsidR="00E30B72" w:rsidRPr="00E1412C" w:rsidRDefault="00E30B72" w:rsidP="00E30B72">
      <w:pPr>
        <w:rPr>
          <w:sz w:val="20"/>
          <w:szCs w:val="20"/>
        </w:rPr>
      </w:pP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Discuss factors influencing health care reform.</w:t>
      </w:r>
    </w:p>
    <w:p w:rsidR="00E30B72" w:rsidRDefault="00E30B72" w:rsidP="00E30B72">
      <w:pPr>
        <w:ind w:hanging="240"/>
        <w:rPr>
          <w:sz w:val="20"/>
          <w:szCs w:val="20"/>
        </w:rPr>
      </w:pPr>
      <w:r>
        <w:rPr>
          <w:sz w:val="20"/>
          <w:szCs w:val="20"/>
        </w:rPr>
        <w:tab/>
      </w:r>
      <w:r>
        <w:rPr>
          <w:sz w:val="20"/>
          <w:szCs w:val="20"/>
        </w:rPr>
        <w:tab/>
      </w:r>
      <w:r w:rsidRPr="00E1412C">
        <w:rPr>
          <w:sz w:val="20"/>
          <w:szCs w:val="20"/>
        </w:rPr>
        <w:t xml:space="preserve">Describe various community-based health care frameworks, including integrated health care systems, </w:t>
      </w:r>
    </w:p>
    <w:p w:rsidR="00E30B72" w:rsidRPr="00E1412C" w:rsidRDefault="00E30B72" w:rsidP="00E30B72">
      <w:pPr>
        <w:ind w:hanging="240"/>
        <w:rPr>
          <w:sz w:val="20"/>
          <w:szCs w:val="20"/>
        </w:rPr>
      </w:pPr>
      <w:r>
        <w:rPr>
          <w:sz w:val="20"/>
          <w:szCs w:val="20"/>
        </w:rPr>
        <w:tab/>
      </w:r>
      <w:r>
        <w:rPr>
          <w:sz w:val="20"/>
          <w:szCs w:val="20"/>
        </w:rPr>
        <w:tab/>
      </w:r>
      <w:r>
        <w:rPr>
          <w:sz w:val="20"/>
          <w:szCs w:val="20"/>
        </w:rPr>
        <w:tab/>
      </w:r>
      <w:proofErr w:type="gramStart"/>
      <w:r w:rsidRPr="00E1412C">
        <w:rPr>
          <w:sz w:val="20"/>
          <w:szCs w:val="20"/>
        </w:rPr>
        <w:t>community</w:t>
      </w:r>
      <w:proofErr w:type="gramEnd"/>
      <w:r w:rsidRPr="00E1412C">
        <w:rPr>
          <w:sz w:val="20"/>
          <w:szCs w:val="20"/>
        </w:rPr>
        <w:t xml:space="preserve"> initiatives and conditions, and case management.</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Differentiate community health care settings from traditional settings.</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Differentiate community-based nursing from traditional institutional-based nursing.</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Explain essential aspects of collaborative health care: definitions, objectives, benefits, and the nurse's role.</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Describe the role of the nurse in providing continuity of care.</w:t>
      </w:r>
    </w:p>
    <w:p w:rsidR="00E30B72" w:rsidRDefault="00E30B72" w:rsidP="00E30B72"/>
    <w:p w:rsidR="00E30B72" w:rsidRPr="00E1412C" w:rsidRDefault="00E30B72" w:rsidP="00E30B72">
      <w:r>
        <w:tab/>
      </w:r>
      <w:r>
        <w:rPr>
          <w:i/>
          <w:sz w:val="20"/>
          <w:szCs w:val="20"/>
        </w:rPr>
        <w:t xml:space="preserve">Meets the Essentials for Baccalaureate Education for Professional Nursing Practice:  ESSENTIALS I, IV, </w:t>
      </w:r>
      <w:r>
        <w:rPr>
          <w:i/>
          <w:sz w:val="20"/>
          <w:szCs w:val="20"/>
        </w:rPr>
        <w:tab/>
        <w:t>VII, VIII, and IX</w:t>
      </w:r>
    </w:p>
    <w:p w:rsidR="00E30B72" w:rsidRPr="00E1412C" w:rsidRDefault="00E30B72" w:rsidP="00E30B72"/>
    <w:p w:rsidR="00E30B72" w:rsidRPr="005C2CAA" w:rsidRDefault="00E30B72" w:rsidP="00E30B72">
      <w:pPr>
        <w:rPr>
          <w:u w:val="single"/>
        </w:rPr>
      </w:pPr>
      <w:r w:rsidRPr="005C2CAA">
        <w:rPr>
          <w:u w:val="single"/>
        </w:rPr>
        <w:t>Week 3</w:t>
      </w:r>
      <w:r w:rsidRPr="005C2CAA">
        <w:rPr>
          <w:u w:val="single"/>
        </w:rPr>
        <w:tab/>
        <w:t>September 11, 2014</w:t>
      </w:r>
      <w:r w:rsidRPr="005C2CAA">
        <w:rPr>
          <w:u w:val="single"/>
        </w:rPr>
        <w:tab/>
        <w:t>Home Care</w:t>
      </w:r>
    </w:p>
    <w:p w:rsidR="00E30B72" w:rsidRDefault="00E30B72" w:rsidP="00E30B72">
      <w:pPr>
        <w:ind w:hanging="240"/>
        <w:rPr>
          <w:sz w:val="20"/>
          <w:szCs w:val="20"/>
        </w:rPr>
      </w:pPr>
      <w:r>
        <w:rPr>
          <w:sz w:val="20"/>
          <w:szCs w:val="20"/>
        </w:rPr>
        <w:tab/>
      </w:r>
      <w:r>
        <w:rPr>
          <w:sz w:val="20"/>
          <w:szCs w:val="20"/>
        </w:rPr>
        <w:tab/>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Define home health care.</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Compare the characteristics of home health nursing to those of institutional nursing care.</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Describe the types of home health agencies, including referral and reimbursement sources.</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Describe the roles of the home health nurse.</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Identify the essential aspects of the home visit.</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Discuss the safety and infection control dimensions applicable to the home care setting.</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Identify ways the nurse can recognize and minimize caregiver role strain.</w:t>
      </w:r>
    </w:p>
    <w:p w:rsidR="00E30B72" w:rsidRDefault="00E30B72" w:rsidP="00E30B72"/>
    <w:p w:rsidR="00E30B72" w:rsidRPr="00E1412C" w:rsidRDefault="00E30B72" w:rsidP="00E30B72">
      <w:r>
        <w:tab/>
      </w:r>
      <w:r>
        <w:rPr>
          <w:i/>
          <w:sz w:val="20"/>
          <w:szCs w:val="20"/>
        </w:rPr>
        <w:t>Meets the Essentials for Baccalaureate Education for Professional Nursing Practice:  ESSENTIALS</w:t>
      </w:r>
      <w:r w:rsidRPr="009E120C">
        <w:rPr>
          <w:i/>
          <w:sz w:val="20"/>
          <w:szCs w:val="20"/>
        </w:rPr>
        <w:t xml:space="preserve"> </w:t>
      </w:r>
      <w:r>
        <w:rPr>
          <w:i/>
          <w:sz w:val="20"/>
          <w:szCs w:val="20"/>
        </w:rPr>
        <w:t xml:space="preserve">I, II, </w:t>
      </w:r>
      <w:r>
        <w:rPr>
          <w:i/>
          <w:sz w:val="20"/>
          <w:szCs w:val="20"/>
        </w:rPr>
        <w:tab/>
        <w:t>IV, VII, VIII, and IX</w:t>
      </w:r>
    </w:p>
    <w:p w:rsidR="00E30B72" w:rsidRPr="005C2CAA" w:rsidRDefault="00E30B72" w:rsidP="00E30B72">
      <w:pPr>
        <w:rPr>
          <w:u w:val="single"/>
        </w:rPr>
      </w:pPr>
      <w:r>
        <w:tab/>
      </w:r>
      <w:r w:rsidRPr="00E1412C">
        <w:tab/>
      </w:r>
      <w:r w:rsidRPr="00E1412C">
        <w:tab/>
      </w:r>
      <w:r w:rsidRPr="00E1412C">
        <w:tab/>
      </w:r>
      <w:r w:rsidRPr="00E1412C">
        <w:tab/>
      </w:r>
      <w:r w:rsidRPr="005C2CAA">
        <w:rPr>
          <w:u w:val="single"/>
        </w:rPr>
        <w:t>Safety</w:t>
      </w:r>
    </w:p>
    <w:p w:rsidR="00E30B72" w:rsidRPr="00E1412C" w:rsidRDefault="00E30B72" w:rsidP="00E30B72">
      <w:pPr>
        <w:rPr>
          <w:sz w:val="20"/>
          <w:szCs w:val="20"/>
        </w:rPr>
      </w:pP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Discuss factors that affect people's ability to protect themselves from injury.</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Describe methods to assess a client's risk for injury.</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Discuss th</w:t>
      </w:r>
      <w:r>
        <w:rPr>
          <w:sz w:val="20"/>
          <w:szCs w:val="20"/>
        </w:rPr>
        <w:t>e National Patient Safety Goals and the role of QSEN, OSHA.</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Identify common potential hazards throughout the life span.</w:t>
      </w:r>
    </w:p>
    <w:p w:rsidR="00E30B72" w:rsidRDefault="00E30B72" w:rsidP="00E30B72">
      <w:pPr>
        <w:ind w:hanging="240"/>
        <w:rPr>
          <w:sz w:val="20"/>
          <w:szCs w:val="20"/>
        </w:rPr>
      </w:pPr>
      <w:r>
        <w:rPr>
          <w:sz w:val="20"/>
          <w:szCs w:val="20"/>
        </w:rPr>
        <w:tab/>
      </w:r>
      <w:r>
        <w:rPr>
          <w:sz w:val="20"/>
          <w:szCs w:val="20"/>
        </w:rPr>
        <w:tab/>
      </w:r>
      <w:r w:rsidRPr="00E1412C">
        <w:rPr>
          <w:sz w:val="20"/>
          <w:szCs w:val="20"/>
        </w:rPr>
        <w:t xml:space="preserve">Plan strategies to maintain safety in the health care setting, home, and community, including prevention </w:t>
      </w:r>
    </w:p>
    <w:p w:rsidR="00E30B72" w:rsidRPr="00E1412C" w:rsidRDefault="00E30B72" w:rsidP="00E30B72">
      <w:pPr>
        <w:ind w:hanging="240"/>
        <w:rPr>
          <w:sz w:val="20"/>
          <w:szCs w:val="20"/>
        </w:rPr>
      </w:pPr>
      <w:r>
        <w:rPr>
          <w:sz w:val="20"/>
          <w:szCs w:val="20"/>
        </w:rPr>
        <w:tab/>
      </w:r>
      <w:r>
        <w:rPr>
          <w:sz w:val="20"/>
          <w:szCs w:val="20"/>
        </w:rPr>
        <w:tab/>
      </w:r>
      <w:r>
        <w:rPr>
          <w:sz w:val="20"/>
          <w:szCs w:val="20"/>
        </w:rPr>
        <w:tab/>
      </w:r>
      <w:proofErr w:type="gramStart"/>
      <w:r w:rsidRPr="00E1412C">
        <w:rPr>
          <w:sz w:val="20"/>
          <w:szCs w:val="20"/>
        </w:rPr>
        <w:t>strategies</w:t>
      </w:r>
      <w:proofErr w:type="gramEnd"/>
      <w:r w:rsidRPr="00E1412C">
        <w:rPr>
          <w:sz w:val="20"/>
          <w:szCs w:val="20"/>
        </w:rPr>
        <w:t xml:space="preserve"> across the life span for thermal injury, fires, falls, seizures, poisoning, suffocation or </w:t>
      </w:r>
      <w:r>
        <w:rPr>
          <w:sz w:val="20"/>
          <w:szCs w:val="20"/>
        </w:rPr>
        <w:tab/>
      </w:r>
      <w:r>
        <w:rPr>
          <w:sz w:val="20"/>
          <w:szCs w:val="20"/>
        </w:rPr>
        <w:tab/>
      </w:r>
      <w:r>
        <w:rPr>
          <w:sz w:val="20"/>
          <w:szCs w:val="20"/>
        </w:rPr>
        <w:tab/>
      </w:r>
      <w:r w:rsidRPr="00E1412C">
        <w:rPr>
          <w:sz w:val="20"/>
          <w:szCs w:val="20"/>
        </w:rPr>
        <w:t>choking, excessive noise, electrical hazards, firearms, radiation, and bioterrorism.</w:t>
      </w:r>
    </w:p>
    <w:p w:rsidR="00E30B72" w:rsidRDefault="00E30B72" w:rsidP="00E30B72">
      <w:pPr>
        <w:ind w:hanging="240"/>
        <w:rPr>
          <w:sz w:val="20"/>
          <w:szCs w:val="20"/>
        </w:rPr>
      </w:pPr>
      <w:r>
        <w:rPr>
          <w:sz w:val="20"/>
          <w:szCs w:val="20"/>
        </w:rPr>
        <w:tab/>
      </w:r>
      <w:r>
        <w:rPr>
          <w:sz w:val="20"/>
          <w:szCs w:val="20"/>
        </w:rPr>
        <w:tab/>
      </w:r>
    </w:p>
    <w:p w:rsidR="00E30B72" w:rsidRPr="00E1412C" w:rsidRDefault="00E30B72" w:rsidP="00E30B72">
      <w:r>
        <w:rPr>
          <w:sz w:val="20"/>
          <w:szCs w:val="20"/>
        </w:rPr>
        <w:tab/>
      </w:r>
      <w:r>
        <w:rPr>
          <w:i/>
          <w:sz w:val="20"/>
          <w:szCs w:val="20"/>
        </w:rPr>
        <w:t>Meets the Essentials for Baccalaureate Education for Professional Nursing Practice:  ESSENTIALS</w:t>
      </w:r>
      <w:r w:rsidRPr="009E120C">
        <w:rPr>
          <w:i/>
          <w:sz w:val="20"/>
          <w:szCs w:val="20"/>
        </w:rPr>
        <w:t xml:space="preserve"> </w:t>
      </w:r>
      <w:r>
        <w:rPr>
          <w:i/>
          <w:sz w:val="20"/>
          <w:szCs w:val="20"/>
        </w:rPr>
        <w:t xml:space="preserve">I,  </w:t>
      </w:r>
      <w:r>
        <w:rPr>
          <w:i/>
          <w:sz w:val="20"/>
          <w:szCs w:val="20"/>
        </w:rPr>
        <w:tab/>
        <w:t>IV, VIII, and IX</w:t>
      </w:r>
    </w:p>
    <w:p w:rsidR="00E30B72" w:rsidRPr="00E1412C" w:rsidRDefault="00E30B72" w:rsidP="00E30B72">
      <w:pPr>
        <w:ind w:hanging="240"/>
        <w:rPr>
          <w:sz w:val="20"/>
          <w:szCs w:val="20"/>
        </w:rPr>
      </w:pPr>
    </w:p>
    <w:p w:rsidR="00E30B72" w:rsidRPr="005C2CAA" w:rsidRDefault="00E30B72" w:rsidP="00E30B72">
      <w:pPr>
        <w:ind w:hanging="240"/>
        <w:rPr>
          <w:u w:val="single"/>
        </w:rPr>
      </w:pPr>
      <w:r w:rsidRPr="005C2CAA">
        <w:rPr>
          <w:u w:val="single"/>
        </w:rPr>
        <w:t>Week 4</w:t>
      </w:r>
      <w:r w:rsidRPr="005C2CAA">
        <w:rPr>
          <w:u w:val="single"/>
        </w:rPr>
        <w:tab/>
        <w:t>September 18, 2014</w:t>
      </w:r>
      <w:r w:rsidRPr="005C2CAA">
        <w:rPr>
          <w:u w:val="single"/>
        </w:rPr>
        <w:tab/>
      </w:r>
      <w:r>
        <w:rPr>
          <w:u w:val="single"/>
        </w:rPr>
        <w:tab/>
      </w:r>
      <w:r w:rsidRPr="005C2CAA">
        <w:rPr>
          <w:u w:val="single"/>
        </w:rPr>
        <w:t>Critical Thinking</w:t>
      </w:r>
      <w:r>
        <w:rPr>
          <w:u w:val="single"/>
        </w:rPr>
        <w:t>, Health Promotion</w:t>
      </w:r>
    </w:p>
    <w:p w:rsidR="00E30B72" w:rsidRDefault="00E30B72" w:rsidP="00E30B72">
      <w:pPr>
        <w:ind w:hanging="240"/>
        <w:rPr>
          <w:sz w:val="20"/>
          <w:szCs w:val="20"/>
        </w:rPr>
      </w:pPr>
      <w:r>
        <w:rPr>
          <w:sz w:val="20"/>
          <w:szCs w:val="20"/>
        </w:rPr>
        <w:tab/>
      </w:r>
      <w:r>
        <w:rPr>
          <w:sz w:val="20"/>
          <w:szCs w:val="20"/>
        </w:rPr>
        <w:tab/>
      </w:r>
    </w:p>
    <w:p w:rsidR="00E30B72" w:rsidRDefault="00E30B72" w:rsidP="00E30B72">
      <w:pPr>
        <w:ind w:hanging="240"/>
        <w:rPr>
          <w:sz w:val="20"/>
          <w:szCs w:val="20"/>
        </w:rPr>
      </w:pPr>
      <w:r>
        <w:rPr>
          <w:sz w:val="20"/>
          <w:szCs w:val="20"/>
        </w:rPr>
        <w:tab/>
      </w:r>
      <w:r>
        <w:rPr>
          <w:sz w:val="20"/>
          <w:szCs w:val="20"/>
        </w:rPr>
        <w:tab/>
      </w:r>
      <w:r w:rsidRPr="00E1412C">
        <w:rPr>
          <w:sz w:val="20"/>
          <w:szCs w:val="20"/>
        </w:rPr>
        <w:t xml:space="preserve">Describe the significance of developing critical thinking abilities in order to practice safe, effective, and </w:t>
      </w:r>
      <w:r>
        <w:rPr>
          <w:sz w:val="20"/>
          <w:szCs w:val="20"/>
        </w:rPr>
        <w:tab/>
      </w:r>
    </w:p>
    <w:p w:rsidR="00E30B72" w:rsidRPr="00E1412C" w:rsidRDefault="00E30B72" w:rsidP="00E30B72">
      <w:pPr>
        <w:ind w:hanging="240"/>
        <w:rPr>
          <w:sz w:val="20"/>
          <w:szCs w:val="20"/>
        </w:rPr>
      </w:pPr>
      <w:r>
        <w:rPr>
          <w:sz w:val="20"/>
          <w:szCs w:val="20"/>
        </w:rPr>
        <w:tab/>
      </w:r>
      <w:r>
        <w:rPr>
          <w:sz w:val="20"/>
          <w:szCs w:val="20"/>
        </w:rPr>
        <w:tab/>
      </w:r>
      <w:r>
        <w:rPr>
          <w:sz w:val="20"/>
          <w:szCs w:val="20"/>
        </w:rPr>
        <w:tab/>
      </w:r>
      <w:proofErr w:type="gramStart"/>
      <w:r w:rsidRPr="00E1412C">
        <w:rPr>
          <w:sz w:val="20"/>
          <w:szCs w:val="20"/>
        </w:rPr>
        <w:t>professional</w:t>
      </w:r>
      <w:proofErr w:type="gramEnd"/>
      <w:r w:rsidRPr="00E1412C">
        <w:rPr>
          <w:sz w:val="20"/>
          <w:szCs w:val="20"/>
        </w:rPr>
        <w:t xml:space="preserve"> nursing care.</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Explore ways of demonstrating critical thinking in clinical practice.</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Discuss the skills and attitudes of critical thinking.</w:t>
      </w:r>
    </w:p>
    <w:p w:rsidR="00E30B72" w:rsidRDefault="00E30B72" w:rsidP="00E30B72">
      <w:pPr>
        <w:ind w:hanging="240"/>
        <w:rPr>
          <w:sz w:val="20"/>
          <w:szCs w:val="20"/>
        </w:rPr>
      </w:pPr>
      <w:r>
        <w:rPr>
          <w:sz w:val="20"/>
          <w:szCs w:val="20"/>
        </w:rPr>
        <w:tab/>
      </w:r>
      <w:r>
        <w:rPr>
          <w:sz w:val="20"/>
          <w:szCs w:val="20"/>
        </w:rPr>
        <w:tab/>
      </w:r>
      <w:r w:rsidRPr="00E1412C">
        <w:rPr>
          <w:sz w:val="20"/>
          <w:szCs w:val="20"/>
        </w:rPr>
        <w:t xml:space="preserve">Discuss the relationships among critical thinking, the problem-solving process, and the decision-making </w:t>
      </w:r>
      <w:r>
        <w:rPr>
          <w:sz w:val="20"/>
          <w:szCs w:val="20"/>
        </w:rPr>
        <w:tab/>
      </w:r>
      <w:r>
        <w:rPr>
          <w:sz w:val="20"/>
          <w:szCs w:val="20"/>
        </w:rPr>
        <w:tab/>
      </w:r>
      <w:r>
        <w:rPr>
          <w:sz w:val="20"/>
          <w:szCs w:val="20"/>
        </w:rPr>
        <w:tab/>
      </w:r>
      <w:r w:rsidRPr="00E1412C">
        <w:rPr>
          <w:sz w:val="20"/>
          <w:szCs w:val="20"/>
        </w:rPr>
        <w:t>process.</w:t>
      </w:r>
    </w:p>
    <w:p w:rsidR="00E30B72" w:rsidRDefault="00E30B72" w:rsidP="00E30B72">
      <w:pPr>
        <w:ind w:hanging="240"/>
        <w:rPr>
          <w:sz w:val="20"/>
          <w:szCs w:val="20"/>
        </w:rPr>
      </w:pPr>
    </w:p>
    <w:p w:rsidR="00E30B72" w:rsidRPr="00E1412C" w:rsidRDefault="00E30B72" w:rsidP="00E30B72">
      <w:r>
        <w:rPr>
          <w:sz w:val="20"/>
          <w:szCs w:val="20"/>
        </w:rPr>
        <w:tab/>
      </w:r>
      <w:r>
        <w:rPr>
          <w:i/>
          <w:sz w:val="20"/>
          <w:szCs w:val="20"/>
        </w:rPr>
        <w:t>Meets the Essentials for Baccalaureate Education for Professional Nursing Practice:  ESSENTIALS</w:t>
      </w:r>
      <w:r w:rsidRPr="009E120C">
        <w:rPr>
          <w:i/>
          <w:sz w:val="20"/>
          <w:szCs w:val="20"/>
        </w:rPr>
        <w:t xml:space="preserve"> </w:t>
      </w:r>
      <w:r>
        <w:rPr>
          <w:i/>
          <w:sz w:val="20"/>
          <w:szCs w:val="20"/>
        </w:rPr>
        <w:t xml:space="preserve">I, </w:t>
      </w:r>
      <w:r>
        <w:rPr>
          <w:i/>
          <w:sz w:val="20"/>
          <w:szCs w:val="20"/>
        </w:rPr>
        <w:tab/>
        <w:t>IV, VII, and IX</w:t>
      </w:r>
    </w:p>
    <w:p w:rsidR="00E30B72" w:rsidRDefault="00E30B72" w:rsidP="00E30B72">
      <w:pPr>
        <w:ind w:hanging="240"/>
        <w:rPr>
          <w:sz w:val="20"/>
          <w:szCs w:val="20"/>
        </w:rPr>
      </w:pPr>
    </w:p>
    <w:p w:rsidR="00E30B72" w:rsidRPr="00E1412C" w:rsidRDefault="00E30B72" w:rsidP="00E30B72">
      <w:pPr>
        <w:rPr>
          <w:sz w:val="20"/>
          <w:szCs w:val="20"/>
        </w:rPr>
      </w:pP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 xml:space="preserve">Identify </w:t>
      </w:r>
      <w:r>
        <w:rPr>
          <w:sz w:val="20"/>
          <w:szCs w:val="20"/>
        </w:rPr>
        <w:t xml:space="preserve">the </w:t>
      </w:r>
      <w:r w:rsidRPr="00E1412C">
        <w:rPr>
          <w:sz w:val="20"/>
          <w:szCs w:val="20"/>
        </w:rPr>
        <w:t>theoretical framework</w:t>
      </w:r>
      <w:r>
        <w:rPr>
          <w:sz w:val="20"/>
          <w:szCs w:val="20"/>
        </w:rPr>
        <w:t xml:space="preserve"> of the Health Belief Model </w:t>
      </w:r>
      <w:r w:rsidRPr="00E1412C">
        <w:rPr>
          <w:sz w:val="20"/>
          <w:szCs w:val="20"/>
        </w:rPr>
        <w:t>used in individual health promotion.</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Identify Maslow's characteristics of the self-actualized person.</w:t>
      </w:r>
    </w:p>
    <w:p w:rsidR="00E30B72" w:rsidRDefault="00E30B72" w:rsidP="00E30B72">
      <w:pPr>
        <w:ind w:hanging="240"/>
        <w:rPr>
          <w:sz w:val="20"/>
          <w:szCs w:val="20"/>
        </w:rPr>
      </w:pPr>
      <w:r>
        <w:rPr>
          <w:sz w:val="20"/>
          <w:szCs w:val="20"/>
        </w:rPr>
        <w:tab/>
      </w:r>
      <w:r>
        <w:rPr>
          <w:sz w:val="20"/>
          <w:szCs w:val="20"/>
        </w:rPr>
        <w:tab/>
      </w:r>
      <w:r w:rsidRPr="00E1412C">
        <w:rPr>
          <w:sz w:val="20"/>
          <w:szCs w:val="20"/>
        </w:rPr>
        <w:t xml:space="preserve">Describe the vision, mission, and goals of </w:t>
      </w:r>
      <w:r w:rsidRPr="00E1412C">
        <w:rPr>
          <w:i/>
          <w:iCs/>
          <w:sz w:val="20"/>
          <w:szCs w:val="20"/>
        </w:rPr>
        <w:t>Healthy People 2020</w:t>
      </w:r>
      <w:r w:rsidRPr="00E1412C">
        <w:rPr>
          <w:sz w:val="20"/>
          <w:szCs w:val="20"/>
        </w:rPr>
        <w:t xml:space="preserve"> and the development process for specific </w:t>
      </w:r>
    </w:p>
    <w:p w:rsidR="00E30B72" w:rsidRPr="00E1412C" w:rsidRDefault="00E30B72" w:rsidP="00E30B72">
      <w:pPr>
        <w:ind w:hanging="240"/>
        <w:rPr>
          <w:sz w:val="20"/>
          <w:szCs w:val="20"/>
        </w:rPr>
      </w:pPr>
      <w:r>
        <w:rPr>
          <w:sz w:val="20"/>
          <w:szCs w:val="20"/>
        </w:rPr>
        <w:tab/>
      </w:r>
      <w:r>
        <w:rPr>
          <w:sz w:val="20"/>
          <w:szCs w:val="20"/>
        </w:rPr>
        <w:tab/>
      </w:r>
      <w:r>
        <w:rPr>
          <w:sz w:val="20"/>
          <w:szCs w:val="20"/>
        </w:rPr>
        <w:tab/>
      </w:r>
      <w:proofErr w:type="gramStart"/>
      <w:r w:rsidRPr="00E1412C">
        <w:rPr>
          <w:sz w:val="20"/>
          <w:szCs w:val="20"/>
        </w:rPr>
        <w:t>objectives</w:t>
      </w:r>
      <w:proofErr w:type="gramEnd"/>
      <w:r w:rsidRPr="00E1412C">
        <w:rPr>
          <w:sz w:val="20"/>
          <w:szCs w:val="20"/>
        </w:rPr>
        <w:t xml:space="preserve"> to help improve the health of a community.</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Differentiate health promotion from health protection or illness prevention.</w:t>
      </w:r>
    </w:p>
    <w:p w:rsidR="00E30B72" w:rsidRPr="00E1412C" w:rsidRDefault="00E30B72" w:rsidP="00E30B72">
      <w:pPr>
        <w:ind w:hanging="240"/>
        <w:rPr>
          <w:sz w:val="20"/>
          <w:szCs w:val="20"/>
        </w:rPr>
      </w:pPr>
      <w:r>
        <w:rPr>
          <w:sz w:val="20"/>
          <w:szCs w:val="20"/>
        </w:rPr>
        <w:tab/>
      </w:r>
      <w:r>
        <w:rPr>
          <w:sz w:val="20"/>
          <w:szCs w:val="20"/>
        </w:rPr>
        <w:tab/>
        <w:t>I</w:t>
      </w:r>
      <w:r w:rsidRPr="00E1412C">
        <w:rPr>
          <w:sz w:val="20"/>
          <w:szCs w:val="20"/>
        </w:rPr>
        <w:t>dentify various types and sites of health promotion programs.</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Discuss the Health Promotion Model.</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Explain the stages of health behavior change.</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Discuss the nurse's role in health promotion.</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Describe components of health assessment that pertain to health promotion.</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Discuss nursing diagnosing, planning, implementing, and evaluating as they relate to health promotion.</w:t>
      </w:r>
    </w:p>
    <w:p w:rsidR="00E30B72" w:rsidRPr="00E1412C" w:rsidRDefault="00E30B72" w:rsidP="00E30B72"/>
    <w:p w:rsidR="00E30B72" w:rsidRDefault="00E30B72" w:rsidP="00E30B72">
      <w:pPr>
        <w:rPr>
          <w:i/>
          <w:sz w:val="20"/>
          <w:szCs w:val="20"/>
        </w:rPr>
      </w:pPr>
      <w:r>
        <w:tab/>
      </w:r>
      <w:r>
        <w:rPr>
          <w:i/>
          <w:sz w:val="20"/>
          <w:szCs w:val="20"/>
        </w:rPr>
        <w:t>Meets the Essentials for Baccalaureate Education for Professional Nursing Practice:  ESSENTIALS</w:t>
      </w:r>
      <w:r w:rsidRPr="009E120C">
        <w:rPr>
          <w:i/>
          <w:sz w:val="20"/>
          <w:szCs w:val="20"/>
        </w:rPr>
        <w:t xml:space="preserve"> </w:t>
      </w:r>
      <w:r>
        <w:rPr>
          <w:i/>
          <w:sz w:val="20"/>
          <w:szCs w:val="20"/>
        </w:rPr>
        <w:t xml:space="preserve">I, III, </w:t>
      </w:r>
      <w:r>
        <w:rPr>
          <w:i/>
          <w:sz w:val="20"/>
          <w:szCs w:val="20"/>
        </w:rPr>
        <w:tab/>
        <w:t>IV, VII, and V III</w:t>
      </w:r>
    </w:p>
    <w:p w:rsidR="00E30B72" w:rsidRDefault="00E30B72" w:rsidP="00E30B72">
      <w:pPr>
        <w:rPr>
          <w:i/>
          <w:sz w:val="20"/>
          <w:szCs w:val="20"/>
        </w:rPr>
      </w:pPr>
    </w:p>
    <w:p w:rsidR="00E30B72" w:rsidRPr="005C2CAA" w:rsidRDefault="00E30B72" w:rsidP="00E30B72">
      <w:pPr>
        <w:ind w:hanging="240"/>
        <w:rPr>
          <w:sz w:val="20"/>
          <w:szCs w:val="20"/>
          <w:u w:val="single"/>
        </w:rPr>
      </w:pPr>
      <w:r w:rsidRPr="005C2CAA">
        <w:rPr>
          <w:u w:val="single"/>
        </w:rPr>
        <w:t>Week 5</w:t>
      </w:r>
      <w:r w:rsidRPr="005C2CAA">
        <w:rPr>
          <w:u w:val="single"/>
        </w:rPr>
        <w:tab/>
        <w:t>September 25, 2014</w:t>
      </w:r>
      <w:r w:rsidRPr="005C2CAA">
        <w:rPr>
          <w:u w:val="single"/>
        </w:rPr>
        <w:tab/>
      </w:r>
      <w:r>
        <w:rPr>
          <w:u w:val="single"/>
        </w:rPr>
        <w:tab/>
        <w:t>No Class – Faculty Retreat</w:t>
      </w:r>
    </w:p>
    <w:p w:rsidR="00E30B72" w:rsidRPr="00E1412C" w:rsidRDefault="00E30B72" w:rsidP="00E30B72"/>
    <w:p w:rsidR="00E30B72" w:rsidRPr="005C2CAA" w:rsidRDefault="00E30B72" w:rsidP="00E30B72">
      <w:pPr>
        <w:ind w:left="-270"/>
        <w:rPr>
          <w:u w:val="single"/>
        </w:rPr>
      </w:pPr>
      <w:r w:rsidRPr="005C2CAA">
        <w:rPr>
          <w:u w:val="single"/>
        </w:rPr>
        <w:t>Week 6</w:t>
      </w:r>
      <w:r w:rsidRPr="005C2CAA">
        <w:rPr>
          <w:u w:val="single"/>
        </w:rPr>
        <w:tab/>
        <w:t>October 2, 2014</w:t>
      </w:r>
      <w:r w:rsidRPr="005C2CAA">
        <w:rPr>
          <w:u w:val="single"/>
        </w:rPr>
        <w:tab/>
      </w:r>
      <w:r>
        <w:rPr>
          <w:u w:val="single"/>
        </w:rPr>
        <w:t xml:space="preserve">Health Promotion, </w:t>
      </w:r>
      <w:r w:rsidRPr="005C2CAA">
        <w:rPr>
          <w:u w:val="single"/>
        </w:rPr>
        <w:t>Teaching</w:t>
      </w:r>
    </w:p>
    <w:p w:rsidR="00E30B72" w:rsidRDefault="00E30B72" w:rsidP="00E30B72">
      <w:pPr>
        <w:ind w:hanging="240"/>
        <w:rPr>
          <w:sz w:val="20"/>
          <w:szCs w:val="20"/>
        </w:rPr>
      </w:pPr>
      <w:r>
        <w:rPr>
          <w:sz w:val="20"/>
          <w:szCs w:val="20"/>
        </w:rPr>
        <w:tab/>
      </w:r>
      <w:r>
        <w:rPr>
          <w:sz w:val="20"/>
          <w:szCs w:val="20"/>
        </w:rPr>
        <w:tab/>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Discuss the importance of the teaching role of the nurse.</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 xml:space="preserve">Compare and contrast andragogy, pedagogy, and </w:t>
      </w:r>
      <w:proofErr w:type="spellStart"/>
      <w:r w:rsidRPr="00E1412C">
        <w:rPr>
          <w:sz w:val="20"/>
          <w:szCs w:val="20"/>
        </w:rPr>
        <w:t>geragogy</w:t>
      </w:r>
      <w:proofErr w:type="spellEnd"/>
      <w:r w:rsidRPr="00E1412C">
        <w:rPr>
          <w:sz w:val="20"/>
          <w:szCs w:val="20"/>
        </w:rPr>
        <w:t>.</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Describe the three learning domains.</w:t>
      </w:r>
    </w:p>
    <w:p w:rsidR="00E30B72" w:rsidRDefault="00E30B72" w:rsidP="00E30B72">
      <w:pPr>
        <w:ind w:hanging="240"/>
        <w:rPr>
          <w:sz w:val="20"/>
          <w:szCs w:val="20"/>
        </w:rPr>
      </w:pPr>
      <w:r>
        <w:rPr>
          <w:sz w:val="20"/>
          <w:szCs w:val="20"/>
        </w:rPr>
        <w:tab/>
      </w:r>
      <w:r>
        <w:rPr>
          <w:sz w:val="20"/>
          <w:szCs w:val="20"/>
        </w:rPr>
        <w:tab/>
      </w:r>
      <w:r w:rsidRPr="00E1412C">
        <w:rPr>
          <w:sz w:val="20"/>
          <w:szCs w:val="20"/>
        </w:rPr>
        <w:t xml:space="preserve">Discuss the learning theories of behaviorism, </w:t>
      </w:r>
      <w:proofErr w:type="spellStart"/>
      <w:r w:rsidRPr="00E1412C">
        <w:rPr>
          <w:sz w:val="20"/>
          <w:szCs w:val="20"/>
        </w:rPr>
        <w:t>cognitivism</w:t>
      </w:r>
      <w:proofErr w:type="spellEnd"/>
      <w:r w:rsidRPr="00E1412C">
        <w:rPr>
          <w:sz w:val="20"/>
          <w:szCs w:val="20"/>
        </w:rPr>
        <w:t xml:space="preserve">, and humanism and how nurses can use each of </w:t>
      </w:r>
      <w:r>
        <w:rPr>
          <w:sz w:val="20"/>
          <w:szCs w:val="20"/>
        </w:rPr>
        <w:tab/>
      </w:r>
    </w:p>
    <w:p w:rsidR="00E30B72" w:rsidRPr="00E1412C" w:rsidRDefault="00E30B72" w:rsidP="00E30B72">
      <w:pPr>
        <w:ind w:hanging="240"/>
        <w:rPr>
          <w:sz w:val="20"/>
          <w:szCs w:val="20"/>
        </w:rPr>
      </w:pPr>
      <w:r>
        <w:rPr>
          <w:sz w:val="20"/>
          <w:szCs w:val="20"/>
        </w:rPr>
        <w:tab/>
      </w:r>
      <w:r>
        <w:rPr>
          <w:sz w:val="20"/>
          <w:szCs w:val="20"/>
        </w:rPr>
        <w:tab/>
      </w:r>
      <w:r>
        <w:rPr>
          <w:sz w:val="20"/>
          <w:szCs w:val="20"/>
        </w:rPr>
        <w:tab/>
      </w:r>
      <w:proofErr w:type="gramStart"/>
      <w:r w:rsidRPr="00E1412C">
        <w:rPr>
          <w:sz w:val="20"/>
          <w:szCs w:val="20"/>
        </w:rPr>
        <w:t>these</w:t>
      </w:r>
      <w:proofErr w:type="gramEnd"/>
      <w:r w:rsidRPr="00E1412C">
        <w:rPr>
          <w:sz w:val="20"/>
          <w:szCs w:val="20"/>
        </w:rPr>
        <w:t xml:space="preserve"> theories.</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Identify factors that affect learning.</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Discuss the implications of using the Internet as a source of health information.</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Assess learning needs of learners and the learning environment.</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Discuss the implications of low health literacy skills.</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Identify nursing diagnoses, outcomes, and interventions that reflect the learning needs of clients.</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Describe the essential aspects of a teaching plan.</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Discuss guidelines for effective teaching.</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Identify methods to evaluate learning.</w:t>
      </w:r>
    </w:p>
    <w:p w:rsidR="00E30B72" w:rsidRPr="00E1412C" w:rsidRDefault="00E30B72" w:rsidP="00E30B72">
      <w:pPr>
        <w:ind w:hanging="240"/>
        <w:rPr>
          <w:sz w:val="20"/>
          <w:szCs w:val="20"/>
        </w:rPr>
      </w:pPr>
      <w:r>
        <w:rPr>
          <w:sz w:val="20"/>
          <w:szCs w:val="20"/>
        </w:rPr>
        <w:tab/>
      </w:r>
      <w:r>
        <w:rPr>
          <w:sz w:val="20"/>
          <w:szCs w:val="20"/>
        </w:rPr>
        <w:tab/>
      </w:r>
    </w:p>
    <w:p w:rsidR="00E30B72" w:rsidRPr="00E1412C" w:rsidRDefault="00E30B72" w:rsidP="00E30B72">
      <w:r>
        <w:tab/>
      </w:r>
      <w:r>
        <w:rPr>
          <w:i/>
          <w:sz w:val="20"/>
          <w:szCs w:val="20"/>
        </w:rPr>
        <w:t>Meets the Essentials for Baccalaureate Education for Professional Nursing Practice:  ESSENTIALS</w:t>
      </w:r>
      <w:r w:rsidRPr="009E120C">
        <w:rPr>
          <w:i/>
          <w:sz w:val="20"/>
          <w:szCs w:val="20"/>
        </w:rPr>
        <w:t xml:space="preserve"> </w:t>
      </w:r>
      <w:r>
        <w:rPr>
          <w:i/>
          <w:sz w:val="20"/>
          <w:szCs w:val="20"/>
        </w:rPr>
        <w:t xml:space="preserve">I, </w:t>
      </w:r>
      <w:r>
        <w:rPr>
          <w:i/>
          <w:sz w:val="20"/>
          <w:szCs w:val="20"/>
        </w:rPr>
        <w:tab/>
        <w:t>IV, VII, and IX</w:t>
      </w:r>
    </w:p>
    <w:p w:rsidR="00E30B72" w:rsidRPr="00E1412C" w:rsidRDefault="00E30B72" w:rsidP="00E30B72"/>
    <w:p w:rsidR="00E30B72" w:rsidRDefault="00E30B72" w:rsidP="00E30B72">
      <w:pPr>
        <w:rPr>
          <w:u w:val="single"/>
        </w:rPr>
      </w:pPr>
    </w:p>
    <w:p w:rsidR="00E30B72" w:rsidRDefault="00E30B72" w:rsidP="00E30B72">
      <w:pPr>
        <w:rPr>
          <w:u w:val="single"/>
        </w:rPr>
      </w:pPr>
    </w:p>
    <w:p w:rsidR="00E30B72" w:rsidRDefault="00E30B72" w:rsidP="00E30B72">
      <w:pPr>
        <w:rPr>
          <w:u w:val="single"/>
        </w:rPr>
      </w:pPr>
    </w:p>
    <w:p w:rsidR="00E30B72" w:rsidRDefault="00E30B72" w:rsidP="00E30B72">
      <w:pPr>
        <w:rPr>
          <w:u w:val="single"/>
        </w:rPr>
      </w:pPr>
    </w:p>
    <w:p w:rsidR="00E30B72" w:rsidRDefault="00E30B72" w:rsidP="00E30B72">
      <w:pPr>
        <w:rPr>
          <w:u w:val="single"/>
        </w:rPr>
      </w:pPr>
    </w:p>
    <w:p w:rsidR="00E30B72" w:rsidRPr="005C2CAA" w:rsidRDefault="00E30B72" w:rsidP="00E30B72">
      <w:pPr>
        <w:rPr>
          <w:u w:val="single"/>
        </w:rPr>
      </w:pPr>
      <w:r w:rsidRPr="005C2CAA">
        <w:rPr>
          <w:u w:val="single"/>
        </w:rPr>
        <w:t>Week 7</w:t>
      </w:r>
      <w:r w:rsidRPr="005C2CAA">
        <w:rPr>
          <w:u w:val="single"/>
        </w:rPr>
        <w:tab/>
        <w:t>October 9, 2014</w:t>
      </w:r>
      <w:r w:rsidRPr="005C2CAA">
        <w:rPr>
          <w:u w:val="single"/>
        </w:rPr>
        <w:tab/>
        <w:t>Activity and Exercise</w:t>
      </w:r>
    </w:p>
    <w:p w:rsidR="00E30B72" w:rsidRDefault="00E30B72" w:rsidP="00E30B72">
      <w:pPr>
        <w:ind w:hanging="240"/>
        <w:rPr>
          <w:sz w:val="20"/>
          <w:szCs w:val="20"/>
        </w:rPr>
      </w:pPr>
      <w:r>
        <w:rPr>
          <w:sz w:val="20"/>
          <w:szCs w:val="20"/>
        </w:rPr>
        <w:tab/>
      </w:r>
      <w:r>
        <w:rPr>
          <w:sz w:val="20"/>
          <w:szCs w:val="20"/>
        </w:rPr>
        <w:tab/>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Describe four basic elements of normal movement.</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Differentiate isotonic, isometric, isokinetic, aerobic, and anaerobic exercise.</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Compare the effects of exercise and immobility on body systems.</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Develop nursing diagnoses and outcomes related to activity, exercise, and mobility problems.</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Compare and contrast active, passive, and active-assistive range-of-motion (ROM) exercises.</w:t>
      </w:r>
    </w:p>
    <w:p w:rsidR="00E30B72" w:rsidRPr="00E1412C" w:rsidRDefault="00E30B72" w:rsidP="00E30B72">
      <w:pPr>
        <w:ind w:hanging="240"/>
        <w:rPr>
          <w:sz w:val="20"/>
          <w:szCs w:val="20"/>
        </w:rPr>
      </w:pPr>
      <w:r>
        <w:rPr>
          <w:sz w:val="20"/>
          <w:szCs w:val="20"/>
        </w:rPr>
        <w:tab/>
      </w:r>
      <w:r>
        <w:rPr>
          <w:sz w:val="20"/>
          <w:szCs w:val="20"/>
        </w:rPr>
        <w:tab/>
      </w:r>
    </w:p>
    <w:p w:rsidR="00E30B72" w:rsidRPr="00E1412C" w:rsidRDefault="00E30B72" w:rsidP="00E30B72">
      <w:r>
        <w:rPr>
          <w:i/>
          <w:sz w:val="20"/>
          <w:szCs w:val="20"/>
        </w:rPr>
        <w:tab/>
        <w:t>Meets the Essentials for Baccalaureate Education for Professional Nursing Practice:  ESSENTIALS</w:t>
      </w:r>
      <w:r w:rsidRPr="009E120C">
        <w:rPr>
          <w:i/>
          <w:sz w:val="20"/>
          <w:szCs w:val="20"/>
        </w:rPr>
        <w:t xml:space="preserve"> </w:t>
      </w:r>
      <w:r>
        <w:rPr>
          <w:i/>
          <w:sz w:val="20"/>
          <w:szCs w:val="20"/>
        </w:rPr>
        <w:t>I,</w:t>
      </w:r>
      <w:r>
        <w:rPr>
          <w:i/>
          <w:sz w:val="20"/>
          <w:szCs w:val="20"/>
        </w:rPr>
        <w:tab/>
        <w:t>IV, VII, and VIII</w:t>
      </w:r>
    </w:p>
    <w:p w:rsidR="00E30B72" w:rsidRPr="00E1412C" w:rsidRDefault="00E30B72" w:rsidP="00E30B72"/>
    <w:p w:rsidR="00E30B72" w:rsidRPr="005C2CAA" w:rsidRDefault="00E30B72" w:rsidP="00E30B72">
      <w:pPr>
        <w:rPr>
          <w:u w:val="single"/>
        </w:rPr>
      </w:pPr>
      <w:r w:rsidRPr="00E1412C">
        <w:tab/>
      </w:r>
      <w:r w:rsidRPr="00E1412C">
        <w:tab/>
      </w:r>
      <w:r w:rsidRPr="00E1412C">
        <w:tab/>
      </w:r>
      <w:r w:rsidRPr="00E1412C">
        <w:tab/>
      </w:r>
      <w:r w:rsidRPr="00E1412C">
        <w:tab/>
      </w:r>
      <w:r w:rsidRPr="005C2CAA">
        <w:rPr>
          <w:u w:val="single"/>
        </w:rPr>
        <w:t>Nutrition</w:t>
      </w:r>
    </w:p>
    <w:p w:rsidR="00E30B72" w:rsidRPr="00E1412C" w:rsidRDefault="00E30B72" w:rsidP="00E30B72">
      <w:pPr>
        <w:rPr>
          <w:sz w:val="20"/>
          <w:szCs w:val="20"/>
        </w:rPr>
      </w:pP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Identify essential nutrients and their dietary sources.</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Describe normal digestion, absorption, and metabolism of carbohydrates, proteins, and lipids.</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Identify factors influencing nutrition.</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 xml:space="preserve">Identify nutritional </w:t>
      </w:r>
      <w:r>
        <w:rPr>
          <w:sz w:val="20"/>
          <w:szCs w:val="20"/>
        </w:rPr>
        <w:t>needs of the adult</w:t>
      </w:r>
      <w:r w:rsidRPr="00E1412C">
        <w:rPr>
          <w:sz w:val="20"/>
          <w:szCs w:val="20"/>
        </w:rPr>
        <w:t>.</w:t>
      </w:r>
    </w:p>
    <w:p w:rsidR="00E30B72" w:rsidRPr="00A838C0" w:rsidRDefault="00E30B72" w:rsidP="00E30B72">
      <w:pPr>
        <w:ind w:hanging="240"/>
        <w:rPr>
          <w:i/>
          <w:sz w:val="20"/>
          <w:szCs w:val="20"/>
        </w:rPr>
      </w:pPr>
      <w:r>
        <w:rPr>
          <w:sz w:val="20"/>
          <w:szCs w:val="20"/>
        </w:rPr>
        <w:tab/>
      </w:r>
      <w:r>
        <w:rPr>
          <w:sz w:val="20"/>
          <w:szCs w:val="20"/>
        </w:rPr>
        <w:tab/>
      </w:r>
      <w:r w:rsidRPr="00E1412C">
        <w:rPr>
          <w:sz w:val="20"/>
          <w:szCs w:val="20"/>
        </w:rPr>
        <w:t xml:space="preserve">Evaluate a diet using a food guide </w:t>
      </w:r>
      <w:proofErr w:type="spellStart"/>
      <w:r>
        <w:rPr>
          <w:sz w:val="20"/>
          <w:szCs w:val="20"/>
        </w:rPr>
        <w:t>MyPlate</w:t>
      </w:r>
      <w:proofErr w:type="spellEnd"/>
      <w:r>
        <w:rPr>
          <w:sz w:val="20"/>
          <w:szCs w:val="20"/>
        </w:rPr>
        <w:t xml:space="preserve"> (</w:t>
      </w:r>
      <w:r>
        <w:rPr>
          <w:i/>
          <w:sz w:val="20"/>
          <w:szCs w:val="20"/>
        </w:rPr>
        <w:t>Healthy People 2020)</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Discuss essential components and purposes of nutritional assessment and nutritional screening.</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Describe nursing interventions to promote optimal nutrition.</w:t>
      </w:r>
    </w:p>
    <w:p w:rsidR="00E30B72" w:rsidRPr="00E1412C" w:rsidRDefault="00E30B72" w:rsidP="00E30B72">
      <w:pPr>
        <w:ind w:hanging="240"/>
        <w:rPr>
          <w:sz w:val="20"/>
          <w:szCs w:val="20"/>
        </w:rPr>
      </w:pPr>
      <w:r>
        <w:rPr>
          <w:sz w:val="20"/>
          <w:szCs w:val="20"/>
        </w:rPr>
        <w:tab/>
      </w:r>
      <w:r>
        <w:rPr>
          <w:sz w:val="20"/>
          <w:szCs w:val="20"/>
        </w:rPr>
        <w:tab/>
      </w:r>
    </w:p>
    <w:p w:rsidR="00E30B72" w:rsidRPr="00E1412C" w:rsidRDefault="00E30B72" w:rsidP="00E30B72">
      <w:r>
        <w:tab/>
      </w:r>
      <w:r>
        <w:rPr>
          <w:i/>
          <w:sz w:val="20"/>
          <w:szCs w:val="20"/>
        </w:rPr>
        <w:t>Meets the Essentials for Baccalaureate Education for Professional Nursing Practice:  ESSENTIALS</w:t>
      </w:r>
      <w:r w:rsidRPr="009E120C">
        <w:rPr>
          <w:i/>
          <w:sz w:val="20"/>
          <w:szCs w:val="20"/>
        </w:rPr>
        <w:t xml:space="preserve"> </w:t>
      </w:r>
      <w:r>
        <w:rPr>
          <w:i/>
          <w:sz w:val="20"/>
          <w:szCs w:val="20"/>
        </w:rPr>
        <w:t xml:space="preserve">I, VII </w:t>
      </w:r>
      <w:r>
        <w:rPr>
          <w:i/>
          <w:sz w:val="20"/>
          <w:szCs w:val="20"/>
        </w:rPr>
        <w:tab/>
      </w:r>
      <w:r>
        <w:rPr>
          <w:i/>
          <w:sz w:val="20"/>
          <w:szCs w:val="20"/>
        </w:rPr>
        <w:tab/>
        <w:t xml:space="preserve"> and IX</w:t>
      </w:r>
    </w:p>
    <w:p w:rsidR="00E30B72" w:rsidRPr="00E1412C" w:rsidRDefault="00E30B72" w:rsidP="00E30B72"/>
    <w:p w:rsidR="00E30B72" w:rsidRPr="005C2CAA" w:rsidRDefault="00E30B72" w:rsidP="00E30B72">
      <w:pPr>
        <w:rPr>
          <w:u w:val="single"/>
        </w:rPr>
      </w:pPr>
      <w:r w:rsidRPr="005C2CAA">
        <w:rPr>
          <w:u w:val="single"/>
        </w:rPr>
        <w:t>Week 8</w:t>
      </w:r>
      <w:r w:rsidRPr="005C2CAA">
        <w:rPr>
          <w:u w:val="single"/>
        </w:rPr>
        <w:tab/>
        <w:t>October 16, 2014</w:t>
      </w:r>
      <w:r w:rsidRPr="005C2CAA">
        <w:rPr>
          <w:u w:val="single"/>
        </w:rPr>
        <w:tab/>
      </w:r>
      <w:r w:rsidRPr="005C2CAA">
        <w:rPr>
          <w:b/>
          <w:u w:val="single"/>
        </w:rPr>
        <w:t>EXAM 1</w:t>
      </w:r>
    </w:p>
    <w:p w:rsidR="00E30B72" w:rsidRPr="00E1412C" w:rsidRDefault="00E30B72" w:rsidP="00E30B72"/>
    <w:p w:rsidR="00E30B72" w:rsidRPr="005C2CAA" w:rsidRDefault="00E30B72" w:rsidP="00E30B72">
      <w:pPr>
        <w:rPr>
          <w:u w:val="single"/>
        </w:rPr>
      </w:pPr>
      <w:r w:rsidRPr="005C2CAA">
        <w:rPr>
          <w:u w:val="single"/>
        </w:rPr>
        <w:t>Week 9</w:t>
      </w:r>
      <w:r w:rsidRPr="005C2CAA">
        <w:rPr>
          <w:u w:val="single"/>
        </w:rPr>
        <w:tab/>
        <w:t>October 23, 2014</w:t>
      </w:r>
      <w:r w:rsidRPr="005C2CAA">
        <w:rPr>
          <w:u w:val="single"/>
        </w:rPr>
        <w:tab/>
        <w:t>Health, Wellness, and Illness</w:t>
      </w:r>
    </w:p>
    <w:p w:rsidR="00E30B72" w:rsidRDefault="00E30B72" w:rsidP="00E30B72">
      <w:pPr>
        <w:ind w:hanging="240"/>
        <w:rPr>
          <w:sz w:val="20"/>
          <w:szCs w:val="20"/>
        </w:rPr>
      </w:pPr>
      <w:r>
        <w:rPr>
          <w:sz w:val="20"/>
          <w:szCs w:val="20"/>
        </w:rPr>
        <w:tab/>
      </w:r>
      <w:r>
        <w:rPr>
          <w:sz w:val="20"/>
          <w:szCs w:val="20"/>
        </w:rPr>
        <w:tab/>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Identify influences on clients' definitions of health, wellness, and well-being.</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Describe five components of wellness.</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Compare the various models of health</w:t>
      </w:r>
      <w:r>
        <w:rPr>
          <w:sz w:val="20"/>
          <w:szCs w:val="20"/>
        </w:rPr>
        <w:t xml:space="preserve">.  </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Identify variables affecting health status, beliefs, and practices.</w:t>
      </w:r>
    </w:p>
    <w:p w:rsidR="00E30B72" w:rsidRDefault="00E30B72" w:rsidP="00E30B72">
      <w:pPr>
        <w:ind w:hanging="240"/>
        <w:rPr>
          <w:sz w:val="20"/>
          <w:szCs w:val="20"/>
        </w:rPr>
      </w:pPr>
      <w:r>
        <w:rPr>
          <w:sz w:val="20"/>
          <w:szCs w:val="20"/>
        </w:rPr>
        <w:tab/>
      </w:r>
      <w:r>
        <w:rPr>
          <w:sz w:val="20"/>
          <w:szCs w:val="20"/>
        </w:rPr>
        <w:tab/>
      </w:r>
      <w:r w:rsidRPr="00E1412C">
        <w:rPr>
          <w:sz w:val="20"/>
          <w:szCs w:val="20"/>
        </w:rPr>
        <w:t>Describe factors affecting health care adherence.</w:t>
      </w:r>
    </w:p>
    <w:p w:rsidR="00E30B72" w:rsidRDefault="00E30B72" w:rsidP="00E30B72">
      <w:pPr>
        <w:ind w:hanging="240"/>
        <w:rPr>
          <w:sz w:val="20"/>
          <w:szCs w:val="20"/>
        </w:rPr>
      </w:pPr>
      <w:r>
        <w:rPr>
          <w:sz w:val="20"/>
          <w:szCs w:val="20"/>
        </w:rPr>
        <w:tab/>
      </w:r>
      <w:r>
        <w:rPr>
          <w:sz w:val="20"/>
          <w:szCs w:val="20"/>
        </w:rPr>
        <w:tab/>
        <w:t xml:space="preserve">Explore United States Preventative Services Task Force (USPSTF) and Centers for Disease Control (CDC) </w:t>
      </w:r>
      <w:r>
        <w:rPr>
          <w:sz w:val="20"/>
          <w:szCs w:val="20"/>
        </w:rPr>
        <w:tab/>
      </w:r>
      <w:r>
        <w:rPr>
          <w:sz w:val="20"/>
          <w:szCs w:val="20"/>
        </w:rPr>
        <w:tab/>
      </w:r>
      <w:r>
        <w:rPr>
          <w:sz w:val="20"/>
          <w:szCs w:val="20"/>
        </w:rPr>
        <w:tab/>
        <w:t>specific objectives to help improve health.</w:t>
      </w:r>
    </w:p>
    <w:p w:rsidR="00E30B72" w:rsidRDefault="00E30B72" w:rsidP="00E30B72">
      <w:pPr>
        <w:ind w:hanging="240"/>
        <w:rPr>
          <w:sz w:val="20"/>
          <w:szCs w:val="20"/>
        </w:rPr>
      </w:pPr>
    </w:p>
    <w:p w:rsidR="00E30B72" w:rsidRPr="00E1412C" w:rsidRDefault="00E30B72" w:rsidP="00E30B72">
      <w:r>
        <w:rPr>
          <w:i/>
          <w:sz w:val="20"/>
          <w:szCs w:val="20"/>
        </w:rPr>
        <w:tab/>
        <w:t>Meets the Essentials for Baccalaureate Education for Professional Nursing Practice:  ESSENTIALS</w:t>
      </w:r>
      <w:r w:rsidRPr="009E120C">
        <w:rPr>
          <w:i/>
          <w:sz w:val="20"/>
          <w:szCs w:val="20"/>
        </w:rPr>
        <w:t xml:space="preserve"> </w:t>
      </w:r>
      <w:r>
        <w:rPr>
          <w:i/>
          <w:sz w:val="20"/>
          <w:szCs w:val="20"/>
        </w:rPr>
        <w:t xml:space="preserve">I, II, </w:t>
      </w:r>
      <w:r>
        <w:rPr>
          <w:i/>
          <w:sz w:val="20"/>
          <w:szCs w:val="20"/>
        </w:rPr>
        <w:tab/>
        <w:t>III, IV, VII, VIII, and IX</w:t>
      </w:r>
    </w:p>
    <w:p w:rsidR="00E30B72" w:rsidRPr="00E1412C" w:rsidRDefault="00E30B72" w:rsidP="00E30B72">
      <w:pPr>
        <w:rPr>
          <w:sz w:val="20"/>
          <w:szCs w:val="20"/>
        </w:rPr>
      </w:pPr>
    </w:p>
    <w:p w:rsidR="00E30B72" w:rsidRDefault="00E30B72" w:rsidP="00E30B72">
      <w:pPr>
        <w:rPr>
          <w:b/>
        </w:rPr>
      </w:pPr>
      <w:r w:rsidRPr="00E1412C">
        <w:tab/>
      </w:r>
      <w:r w:rsidRPr="00E1412C">
        <w:tab/>
      </w:r>
      <w:r w:rsidRPr="00E1412C">
        <w:tab/>
      </w:r>
      <w:r w:rsidRPr="00E1412C">
        <w:tab/>
      </w:r>
      <w:r w:rsidRPr="00E1412C">
        <w:tab/>
      </w:r>
      <w:r w:rsidRPr="00E1412C">
        <w:rPr>
          <w:b/>
        </w:rPr>
        <w:t>Teaching Case Study Due</w:t>
      </w:r>
    </w:p>
    <w:p w:rsidR="00E30B72" w:rsidRDefault="00E30B72" w:rsidP="00E30B72">
      <w:pPr>
        <w:rPr>
          <w:b/>
        </w:rPr>
      </w:pPr>
    </w:p>
    <w:p w:rsidR="00E30B72" w:rsidRPr="00E1412C" w:rsidRDefault="00E30B72" w:rsidP="00E30B72">
      <w:r>
        <w:rPr>
          <w:b/>
        </w:rPr>
        <w:tab/>
      </w:r>
      <w:r>
        <w:rPr>
          <w:i/>
          <w:sz w:val="20"/>
          <w:szCs w:val="20"/>
        </w:rPr>
        <w:t>Meets the Essentials for Baccalaureate Education for Professional Nursing Practice:  ESSENTIALS</w:t>
      </w:r>
      <w:r w:rsidRPr="009E120C">
        <w:rPr>
          <w:i/>
          <w:sz w:val="20"/>
          <w:szCs w:val="20"/>
        </w:rPr>
        <w:t xml:space="preserve"> </w:t>
      </w:r>
      <w:r>
        <w:rPr>
          <w:i/>
          <w:sz w:val="20"/>
          <w:szCs w:val="20"/>
        </w:rPr>
        <w:t xml:space="preserve">I, </w:t>
      </w:r>
      <w:r>
        <w:rPr>
          <w:i/>
          <w:sz w:val="20"/>
          <w:szCs w:val="20"/>
        </w:rPr>
        <w:tab/>
        <w:t>III, IV, VI, VII, VIII, and IX</w:t>
      </w:r>
    </w:p>
    <w:p w:rsidR="00E30B72" w:rsidRPr="00E1412C" w:rsidRDefault="00E30B72" w:rsidP="00E30B72">
      <w:pPr>
        <w:rPr>
          <w:b/>
        </w:rPr>
      </w:pPr>
    </w:p>
    <w:p w:rsidR="00E30B72" w:rsidRPr="005C2CAA" w:rsidRDefault="00E30B72" w:rsidP="00E30B72">
      <w:pPr>
        <w:rPr>
          <w:u w:val="single"/>
        </w:rPr>
      </w:pPr>
      <w:r w:rsidRPr="005C2CAA">
        <w:rPr>
          <w:u w:val="single"/>
        </w:rPr>
        <w:t>Week 10</w:t>
      </w:r>
      <w:r w:rsidRPr="005C2CAA">
        <w:rPr>
          <w:u w:val="single"/>
        </w:rPr>
        <w:tab/>
        <w:t>October 30, 2014</w:t>
      </w:r>
      <w:r w:rsidRPr="005C2CAA">
        <w:rPr>
          <w:u w:val="single"/>
        </w:rPr>
        <w:tab/>
        <w:t>Promoting Health from Conception through Neonate</w:t>
      </w:r>
    </w:p>
    <w:p w:rsidR="00E30B72" w:rsidRPr="00E1412C" w:rsidRDefault="00E30B72" w:rsidP="00E30B72">
      <w:pPr>
        <w:rPr>
          <w:i/>
        </w:rPr>
      </w:pPr>
      <w:r w:rsidRPr="00E1412C">
        <w:tab/>
      </w:r>
      <w:r w:rsidRPr="00E1412C">
        <w:tab/>
      </w:r>
      <w:r w:rsidRPr="00E1412C">
        <w:tab/>
      </w:r>
      <w:r w:rsidRPr="00E1412C">
        <w:tab/>
      </w:r>
      <w:r w:rsidRPr="00E1412C">
        <w:tab/>
      </w:r>
      <w:r w:rsidRPr="00E1412C">
        <w:rPr>
          <w:i/>
        </w:rPr>
        <w:t>Professor Anna Kelley</w:t>
      </w:r>
    </w:p>
    <w:p w:rsidR="00E30B72" w:rsidRPr="00E1412C" w:rsidRDefault="00E30B72" w:rsidP="00E30B72">
      <w:pPr>
        <w:rPr>
          <w:sz w:val="20"/>
          <w:szCs w:val="20"/>
        </w:rPr>
      </w:pPr>
      <w:r w:rsidRPr="00E1412C">
        <w:rPr>
          <w:i/>
        </w:rPr>
        <w:tab/>
      </w:r>
      <w:r>
        <w:rPr>
          <w:sz w:val="20"/>
          <w:szCs w:val="20"/>
        </w:rPr>
        <w:tab/>
      </w:r>
      <w:r>
        <w:rPr>
          <w:sz w:val="20"/>
          <w:szCs w:val="20"/>
        </w:rPr>
        <w:tab/>
      </w:r>
    </w:p>
    <w:p w:rsidR="00E30B72" w:rsidRDefault="00E30B72" w:rsidP="00E30B72">
      <w:pPr>
        <w:ind w:hanging="240"/>
        <w:rPr>
          <w:sz w:val="20"/>
          <w:szCs w:val="20"/>
        </w:rPr>
      </w:pPr>
      <w:r>
        <w:rPr>
          <w:sz w:val="20"/>
          <w:szCs w:val="20"/>
        </w:rPr>
        <w:tab/>
      </w:r>
      <w:r>
        <w:rPr>
          <w:sz w:val="20"/>
          <w:szCs w:val="20"/>
        </w:rPr>
        <w:tab/>
      </w:r>
      <w:r w:rsidRPr="00E1412C">
        <w:rPr>
          <w:sz w:val="20"/>
          <w:szCs w:val="20"/>
        </w:rPr>
        <w:t xml:space="preserve">Identify essential activities of health promotion and protection to meet the needs </w:t>
      </w:r>
      <w:r>
        <w:rPr>
          <w:sz w:val="20"/>
          <w:szCs w:val="20"/>
        </w:rPr>
        <w:t xml:space="preserve">the pregnant woman </w:t>
      </w:r>
    </w:p>
    <w:p w:rsidR="00E30B72" w:rsidRPr="00E1412C" w:rsidRDefault="00E30B72" w:rsidP="00E30B72">
      <w:pPr>
        <w:ind w:hanging="240"/>
        <w:rPr>
          <w:sz w:val="20"/>
          <w:szCs w:val="20"/>
        </w:rPr>
      </w:pPr>
      <w:r>
        <w:rPr>
          <w:sz w:val="20"/>
          <w:szCs w:val="20"/>
        </w:rPr>
        <w:tab/>
      </w:r>
      <w:r>
        <w:rPr>
          <w:sz w:val="20"/>
          <w:szCs w:val="20"/>
        </w:rPr>
        <w:tab/>
      </w:r>
      <w:r>
        <w:rPr>
          <w:sz w:val="20"/>
          <w:szCs w:val="20"/>
        </w:rPr>
        <w:tab/>
      </w:r>
      <w:proofErr w:type="gramStart"/>
      <w:r>
        <w:rPr>
          <w:sz w:val="20"/>
          <w:szCs w:val="20"/>
        </w:rPr>
        <w:t>through</w:t>
      </w:r>
      <w:proofErr w:type="gramEnd"/>
      <w:r>
        <w:rPr>
          <w:sz w:val="20"/>
          <w:szCs w:val="20"/>
        </w:rPr>
        <w:t xml:space="preserve"> neonate.</w:t>
      </w:r>
    </w:p>
    <w:p w:rsidR="00E30B72" w:rsidRDefault="00E30B72" w:rsidP="00E30B72">
      <w:pPr>
        <w:rPr>
          <w:sz w:val="20"/>
          <w:szCs w:val="20"/>
        </w:rPr>
      </w:pPr>
      <w:r>
        <w:rPr>
          <w:i/>
        </w:rPr>
        <w:tab/>
      </w:r>
      <w:r>
        <w:rPr>
          <w:sz w:val="20"/>
          <w:szCs w:val="20"/>
        </w:rPr>
        <w:t>Identify common vaccination recommendations.</w:t>
      </w:r>
    </w:p>
    <w:p w:rsidR="00E30B72" w:rsidRDefault="00E30B72" w:rsidP="00E30B72">
      <w:pPr>
        <w:rPr>
          <w:sz w:val="20"/>
          <w:szCs w:val="20"/>
        </w:rPr>
      </w:pPr>
    </w:p>
    <w:p w:rsidR="00E30B72" w:rsidRPr="00E1412C" w:rsidRDefault="00E30B72" w:rsidP="00E30B72">
      <w:r>
        <w:rPr>
          <w:i/>
          <w:sz w:val="20"/>
          <w:szCs w:val="20"/>
        </w:rPr>
        <w:tab/>
        <w:t>Meets the Essentials for Baccalaureate Education for Professional Nursing Practice:  ESSENTIALS</w:t>
      </w:r>
      <w:r w:rsidRPr="009E120C">
        <w:rPr>
          <w:i/>
          <w:sz w:val="20"/>
          <w:szCs w:val="20"/>
        </w:rPr>
        <w:t xml:space="preserve"> </w:t>
      </w:r>
      <w:r>
        <w:rPr>
          <w:i/>
          <w:sz w:val="20"/>
          <w:szCs w:val="20"/>
        </w:rPr>
        <w:t xml:space="preserve">I, II, </w:t>
      </w:r>
      <w:r>
        <w:rPr>
          <w:i/>
          <w:sz w:val="20"/>
          <w:szCs w:val="20"/>
        </w:rPr>
        <w:tab/>
        <w:t>IV, VII, VIII, and IX</w:t>
      </w:r>
    </w:p>
    <w:p w:rsidR="00E30B72" w:rsidRPr="005C2CAA" w:rsidRDefault="00E30B72" w:rsidP="00E30B72">
      <w:pPr>
        <w:rPr>
          <w:sz w:val="20"/>
          <w:szCs w:val="20"/>
        </w:rPr>
      </w:pPr>
    </w:p>
    <w:p w:rsidR="00E30B72" w:rsidRPr="005C2CAA" w:rsidRDefault="00E30B72" w:rsidP="00E30B72">
      <w:pPr>
        <w:rPr>
          <w:u w:val="single"/>
        </w:rPr>
      </w:pPr>
      <w:r w:rsidRPr="005C2CAA">
        <w:rPr>
          <w:u w:val="single"/>
        </w:rPr>
        <w:t>Week 11</w:t>
      </w:r>
      <w:r w:rsidRPr="005C2CAA">
        <w:rPr>
          <w:u w:val="single"/>
        </w:rPr>
        <w:tab/>
        <w:t>November 6, 2014</w:t>
      </w:r>
      <w:r w:rsidRPr="005C2CAA">
        <w:rPr>
          <w:u w:val="single"/>
        </w:rPr>
        <w:tab/>
        <w:t>Promoting Health from Infant through Adolescence</w:t>
      </w:r>
    </w:p>
    <w:p w:rsidR="00E30B72" w:rsidRPr="00E1412C" w:rsidRDefault="00E30B72" w:rsidP="00E30B72">
      <w:pPr>
        <w:rPr>
          <w:i/>
        </w:rPr>
      </w:pPr>
      <w:r w:rsidRPr="00E1412C">
        <w:tab/>
      </w:r>
      <w:r w:rsidRPr="00E1412C">
        <w:tab/>
      </w:r>
      <w:r w:rsidRPr="00E1412C">
        <w:tab/>
      </w:r>
      <w:r w:rsidRPr="00E1412C">
        <w:tab/>
      </w:r>
      <w:r w:rsidRPr="00E1412C">
        <w:tab/>
      </w:r>
      <w:r w:rsidRPr="00E1412C">
        <w:rPr>
          <w:i/>
        </w:rPr>
        <w:t>Professor Nancy Young</w:t>
      </w:r>
    </w:p>
    <w:p w:rsidR="00E30B72" w:rsidRDefault="00E30B72" w:rsidP="00E30B72">
      <w:pPr>
        <w:ind w:hanging="240"/>
        <w:rPr>
          <w:sz w:val="20"/>
          <w:szCs w:val="20"/>
        </w:rPr>
      </w:pPr>
      <w:r>
        <w:rPr>
          <w:i/>
          <w:sz w:val="20"/>
          <w:szCs w:val="20"/>
        </w:rPr>
        <w:tab/>
      </w:r>
      <w:r>
        <w:rPr>
          <w:i/>
          <w:sz w:val="20"/>
          <w:szCs w:val="20"/>
        </w:rPr>
        <w:tab/>
      </w:r>
      <w:r w:rsidRPr="00E1412C">
        <w:rPr>
          <w:sz w:val="20"/>
          <w:szCs w:val="20"/>
        </w:rPr>
        <w:t xml:space="preserve">Identify essential activities of health promotion and protection to meet the needs of infants, toddlers, </w:t>
      </w:r>
      <w:r>
        <w:rPr>
          <w:sz w:val="20"/>
          <w:szCs w:val="20"/>
        </w:rPr>
        <w:tab/>
      </w:r>
    </w:p>
    <w:p w:rsidR="00E30B72" w:rsidRPr="00E1412C" w:rsidRDefault="00E30B72" w:rsidP="00E30B72">
      <w:pPr>
        <w:ind w:hanging="240"/>
        <w:rPr>
          <w:sz w:val="20"/>
          <w:szCs w:val="20"/>
        </w:rPr>
      </w:pPr>
      <w:r>
        <w:rPr>
          <w:sz w:val="20"/>
          <w:szCs w:val="20"/>
        </w:rPr>
        <w:tab/>
      </w:r>
      <w:r>
        <w:rPr>
          <w:sz w:val="20"/>
          <w:szCs w:val="20"/>
        </w:rPr>
        <w:tab/>
      </w:r>
      <w:r>
        <w:rPr>
          <w:sz w:val="20"/>
          <w:szCs w:val="20"/>
        </w:rPr>
        <w:tab/>
      </w:r>
      <w:proofErr w:type="gramStart"/>
      <w:r w:rsidRPr="00E1412C">
        <w:rPr>
          <w:sz w:val="20"/>
          <w:szCs w:val="20"/>
        </w:rPr>
        <w:t>preschoolers</w:t>
      </w:r>
      <w:proofErr w:type="gramEnd"/>
      <w:r w:rsidRPr="00E1412C">
        <w:rPr>
          <w:sz w:val="20"/>
          <w:szCs w:val="20"/>
        </w:rPr>
        <w:t>, school-age children, and adolescents.</w:t>
      </w:r>
    </w:p>
    <w:p w:rsidR="00E30B72" w:rsidRPr="005C2CAA" w:rsidRDefault="00E30B72" w:rsidP="00E30B72">
      <w:pPr>
        <w:rPr>
          <w:sz w:val="20"/>
          <w:szCs w:val="20"/>
        </w:rPr>
      </w:pPr>
      <w:r>
        <w:rPr>
          <w:i/>
        </w:rPr>
        <w:tab/>
      </w:r>
      <w:r>
        <w:rPr>
          <w:sz w:val="20"/>
          <w:szCs w:val="20"/>
        </w:rPr>
        <w:t>Identify common vaccination recommendations.</w:t>
      </w:r>
    </w:p>
    <w:p w:rsidR="00E30B72" w:rsidRPr="005C2CAA" w:rsidRDefault="00E30B72" w:rsidP="00E30B72">
      <w:pPr>
        <w:rPr>
          <w:sz w:val="20"/>
          <w:szCs w:val="20"/>
        </w:rPr>
      </w:pPr>
    </w:p>
    <w:p w:rsidR="00E30B72" w:rsidRPr="00E1412C" w:rsidRDefault="00E30B72" w:rsidP="00E30B72">
      <w:r>
        <w:rPr>
          <w:i/>
          <w:sz w:val="20"/>
          <w:szCs w:val="20"/>
        </w:rPr>
        <w:tab/>
        <w:t>Meets the Essentials for Baccalaureate Education for Professional Nursing Practice:  ESSENTIALS</w:t>
      </w:r>
      <w:r w:rsidRPr="009E120C">
        <w:rPr>
          <w:i/>
          <w:sz w:val="20"/>
          <w:szCs w:val="20"/>
        </w:rPr>
        <w:t xml:space="preserve"> </w:t>
      </w:r>
      <w:r>
        <w:rPr>
          <w:i/>
          <w:sz w:val="20"/>
          <w:szCs w:val="20"/>
        </w:rPr>
        <w:t xml:space="preserve">I, II, </w:t>
      </w:r>
      <w:r>
        <w:rPr>
          <w:i/>
          <w:sz w:val="20"/>
          <w:szCs w:val="20"/>
        </w:rPr>
        <w:tab/>
        <w:t>IV, VII, VIII, and IX</w:t>
      </w:r>
    </w:p>
    <w:p w:rsidR="00E30B72" w:rsidRPr="00E1412C" w:rsidRDefault="00E30B72" w:rsidP="00E30B72">
      <w:pPr>
        <w:rPr>
          <w:i/>
        </w:rPr>
      </w:pPr>
    </w:p>
    <w:p w:rsidR="00E30B72" w:rsidRPr="005C2CAA" w:rsidRDefault="00E30B72" w:rsidP="00E30B72">
      <w:pPr>
        <w:rPr>
          <w:u w:val="single"/>
        </w:rPr>
      </w:pPr>
      <w:r w:rsidRPr="005C2CAA">
        <w:rPr>
          <w:u w:val="single"/>
        </w:rPr>
        <w:t>Week 12</w:t>
      </w:r>
      <w:r w:rsidRPr="005C2CAA">
        <w:rPr>
          <w:u w:val="single"/>
        </w:rPr>
        <w:tab/>
        <w:t>November 13, 2014</w:t>
      </w:r>
      <w:r w:rsidRPr="005C2CAA">
        <w:rPr>
          <w:u w:val="single"/>
        </w:rPr>
        <w:tab/>
        <w:t>Promoting Health in Young and Middle-aged Adults</w:t>
      </w:r>
    </w:p>
    <w:p w:rsidR="00E30B72" w:rsidRPr="005C2CAA" w:rsidRDefault="00E30B72" w:rsidP="00E30B72">
      <w:pPr>
        <w:rPr>
          <w:u w:val="single"/>
        </w:rPr>
      </w:pPr>
      <w:r w:rsidRPr="00E1412C">
        <w:tab/>
      </w:r>
      <w:r w:rsidRPr="00E1412C">
        <w:tab/>
      </w:r>
      <w:r w:rsidRPr="00E1412C">
        <w:tab/>
      </w:r>
      <w:r w:rsidRPr="00E1412C">
        <w:tab/>
      </w:r>
      <w:r w:rsidRPr="00E1412C">
        <w:tab/>
      </w:r>
      <w:r w:rsidRPr="005C2CAA">
        <w:rPr>
          <w:u w:val="single"/>
        </w:rPr>
        <w:t>Promoting Health in Old – Old-Old-aged Adults</w:t>
      </w:r>
    </w:p>
    <w:p w:rsidR="00E30B72" w:rsidRPr="005C2CAA" w:rsidRDefault="00E30B72" w:rsidP="00E30B72">
      <w:pPr>
        <w:rPr>
          <w:u w:val="single"/>
        </w:rPr>
      </w:pPr>
      <w:r w:rsidRPr="00E1412C">
        <w:tab/>
      </w:r>
      <w:r w:rsidRPr="00E1412C">
        <w:tab/>
      </w:r>
      <w:r w:rsidRPr="00E1412C">
        <w:tab/>
      </w:r>
      <w:r w:rsidRPr="00E1412C">
        <w:tab/>
      </w:r>
      <w:r w:rsidRPr="00E1412C">
        <w:tab/>
      </w:r>
      <w:r w:rsidRPr="005C2CAA">
        <w:rPr>
          <w:u w:val="single"/>
        </w:rPr>
        <w:t>Immunization Recommendations</w:t>
      </w:r>
    </w:p>
    <w:p w:rsidR="00E30B72" w:rsidRPr="00E1412C" w:rsidRDefault="00E30B72" w:rsidP="00E30B72">
      <w:pPr>
        <w:rPr>
          <w:sz w:val="20"/>
          <w:szCs w:val="20"/>
        </w:rPr>
      </w:pP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 xml:space="preserve">Describe the usual physical development occurring during young </w:t>
      </w:r>
      <w:r>
        <w:rPr>
          <w:sz w:val="20"/>
          <w:szCs w:val="20"/>
        </w:rPr>
        <w:t>through old-old</w:t>
      </w:r>
      <w:r w:rsidRPr="00E1412C">
        <w:rPr>
          <w:sz w:val="20"/>
          <w:szCs w:val="20"/>
        </w:rPr>
        <w:t xml:space="preserve"> adulthood.</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Identify selected health risks assoc</w:t>
      </w:r>
      <w:r>
        <w:rPr>
          <w:sz w:val="20"/>
          <w:szCs w:val="20"/>
        </w:rPr>
        <w:t>iated with young through old-old</w:t>
      </w:r>
      <w:r w:rsidRPr="00E1412C">
        <w:rPr>
          <w:sz w:val="20"/>
          <w:szCs w:val="20"/>
        </w:rPr>
        <w:t xml:space="preserve"> adults.</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 xml:space="preserve">Identify developmental assessment guidelines for young </w:t>
      </w:r>
      <w:r>
        <w:rPr>
          <w:sz w:val="20"/>
          <w:szCs w:val="20"/>
        </w:rPr>
        <w:t>through old-old</w:t>
      </w:r>
      <w:r w:rsidRPr="00E1412C">
        <w:rPr>
          <w:sz w:val="20"/>
          <w:szCs w:val="20"/>
        </w:rPr>
        <w:t xml:space="preserve"> adults.</w:t>
      </w:r>
    </w:p>
    <w:p w:rsidR="00E30B72" w:rsidRPr="00E1412C" w:rsidRDefault="00E30B72" w:rsidP="00E30B72">
      <w:pPr>
        <w:ind w:hanging="240"/>
        <w:rPr>
          <w:sz w:val="20"/>
          <w:szCs w:val="20"/>
        </w:rPr>
      </w:pPr>
      <w:r>
        <w:rPr>
          <w:sz w:val="20"/>
          <w:szCs w:val="20"/>
        </w:rPr>
        <w:tab/>
      </w:r>
      <w:r>
        <w:rPr>
          <w:sz w:val="20"/>
          <w:szCs w:val="20"/>
        </w:rPr>
        <w:tab/>
      </w:r>
      <w:proofErr w:type="gramStart"/>
      <w:r w:rsidRPr="00E1412C">
        <w:rPr>
          <w:sz w:val="20"/>
          <w:szCs w:val="20"/>
        </w:rPr>
        <w:t>List examples of health promotion topics for young</w:t>
      </w:r>
      <w:r>
        <w:rPr>
          <w:sz w:val="20"/>
          <w:szCs w:val="20"/>
        </w:rPr>
        <w:t xml:space="preserve"> through old-old</w:t>
      </w:r>
      <w:r w:rsidRPr="00E1412C">
        <w:rPr>
          <w:sz w:val="20"/>
          <w:szCs w:val="20"/>
        </w:rPr>
        <w:t xml:space="preserve"> adulthood.</w:t>
      </w:r>
      <w:proofErr w:type="gramEnd"/>
    </w:p>
    <w:p w:rsidR="00E30B72" w:rsidRDefault="00E30B72" w:rsidP="00E30B72">
      <w:pPr>
        <w:rPr>
          <w:sz w:val="20"/>
          <w:szCs w:val="20"/>
        </w:rPr>
      </w:pPr>
      <w:r>
        <w:tab/>
      </w:r>
      <w:r>
        <w:rPr>
          <w:sz w:val="20"/>
          <w:szCs w:val="20"/>
        </w:rPr>
        <w:t>Identify common vaccination recommendations</w:t>
      </w:r>
    </w:p>
    <w:p w:rsidR="00E30B72" w:rsidRDefault="00E30B72" w:rsidP="00E30B72">
      <w:pPr>
        <w:rPr>
          <w:sz w:val="20"/>
          <w:szCs w:val="20"/>
        </w:rPr>
      </w:pPr>
    </w:p>
    <w:p w:rsidR="00E30B72" w:rsidRPr="00E1412C" w:rsidRDefault="00E30B72" w:rsidP="00E30B72">
      <w:r>
        <w:rPr>
          <w:i/>
          <w:sz w:val="20"/>
          <w:szCs w:val="20"/>
        </w:rPr>
        <w:tab/>
        <w:t>Meets the Essentials for Baccalaureate Education for Professional Nursing Practice:  ESSENTIALS</w:t>
      </w:r>
      <w:r w:rsidRPr="009E120C">
        <w:rPr>
          <w:i/>
          <w:sz w:val="20"/>
          <w:szCs w:val="20"/>
        </w:rPr>
        <w:t xml:space="preserve"> </w:t>
      </w:r>
      <w:r>
        <w:rPr>
          <w:i/>
          <w:sz w:val="20"/>
          <w:szCs w:val="20"/>
        </w:rPr>
        <w:t xml:space="preserve">I, II, </w:t>
      </w:r>
      <w:r>
        <w:rPr>
          <w:i/>
          <w:sz w:val="20"/>
          <w:szCs w:val="20"/>
        </w:rPr>
        <w:tab/>
        <w:t>IV, VII, VIII, and IX</w:t>
      </w:r>
    </w:p>
    <w:p w:rsidR="00E30B72" w:rsidRPr="00E1412C" w:rsidRDefault="00E30B72" w:rsidP="00E30B72"/>
    <w:p w:rsidR="00E30B72" w:rsidRPr="005C2CAA" w:rsidRDefault="00E30B72" w:rsidP="00E30B72">
      <w:pPr>
        <w:rPr>
          <w:u w:val="single"/>
        </w:rPr>
      </w:pPr>
      <w:r w:rsidRPr="005C2CAA">
        <w:rPr>
          <w:u w:val="single"/>
        </w:rPr>
        <w:t>Week 13</w:t>
      </w:r>
      <w:r w:rsidRPr="005C2CAA">
        <w:rPr>
          <w:u w:val="single"/>
        </w:rPr>
        <w:tab/>
        <w:t>November 20, 2014</w:t>
      </w:r>
      <w:r w:rsidRPr="005C2CAA">
        <w:rPr>
          <w:u w:val="single"/>
        </w:rPr>
        <w:tab/>
        <w:t>Culturally Responsive Nursing Care</w:t>
      </w:r>
    </w:p>
    <w:p w:rsidR="00E30B72" w:rsidRDefault="00E30B72" w:rsidP="00E30B72">
      <w:pPr>
        <w:ind w:hanging="240"/>
        <w:rPr>
          <w:sz w:val="20"/>
          <w:szCs w:val="20"/>
        </w:rPr>
      </w:pP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Describe concepts related to culture such as race, ethnicity, and acculturation.</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Discuss health disparities among racial and ethnic groups.</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 xml:space="preserve">Describe the role of federal agencies and initiatives regarding the provision of culturally responsive health </w:t>
      </w:r>
      <w:r>
        <w:rPr>
          <w:sz w:val="20"/>
          <w:szCs w:val="20"/>
        </w:rPr>
        <w:tab/>
      </w:r>
      <w:r>
        <w:rPr>
          <w:sz w:val="20"/>
          <w:szCs w:val="20"/>
        </w:rPr>
        <w:tab/>
      </w:r>
      <w:r>
        <w:rPr>
          <w:sz w:val="20"/>
          <w:szCs w:val="20"/>
        </w:rPr>
        <w:tab/>
      </w:r>
      <w:r w:rsidRPr="00E1412C">
        <w:rPr>
          <w:sz w:val="20"/>
          <w:szCs w:val="20"/>
        </w:rPr>
        <w:t>care.</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Describe cultural models of care, such as cultural competency.</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Describe health views from culturally diverse perspectives.</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Differentiate culturally influenced approaches to healing and treatment.</w:t>
      </w:r>
    </w:p>
    <w:p w:rsidR="00E30B72" w:rsidRDefault="00E30B72" w:rsidP="00E30B72">
      <w:pPr>
        <w:ind w:hanging="240"/>
        <w:rPr>
          <w:sz w:val="20"/>
          <w:szCs w:val="20"/>
        </w:rPr>
      </w:pPr>
      <w:r>
        <w:rPr>
          <w:sz w:val="20"/>
          <w:szCs w:val="20"/>
        </w:rPr>
        <w:tab/>
      </w:r>
      <w:r>
        <w:rPr>
          <w:sz w:val="20"/>
          <w:szCs w:val="20"/>
        </w:rPr>
        <w:tab/>
      </w:r>
      <w:r w:rsidRPr="00E1412C">
        <w:rPr>
          <w:sz w:val="20"/>
          <w:szCs w:val="20"/>
        </w:rPr>
        <w:t xml:space="preserve">Describe ways culture influences communication patterns and how to provide linguistically appropriate </w:t>
      </w:r>
      <w:r>
        <w:rPr>
          <w:sz w:val="20"/>
          <w:szCs w:val="20"/>
        </w:rPr>
        <w:tab/>
      </w:r>
    </w:p>
    <w:p w:rsidR="00E30B72" w:rsidRPr="00E1412C" w:rsidRDefault="00E30B72" w:rsidP="00E30B72">
      <w:pPr>
        <w:ind w:hanging="240"/>
        <w:rPr>
          <w:sz w:val="20"/>
          <w:szCs w:val="20"/>
        </w:rPr>
      </w:pPr>
      <w:r>
        <w:rPr>
          <w:sz w:val="20"/>
          <w:szCs w:val="20"/>
        </w:rPr>
        <w:tab/>
      </w:r>
      <w:r>
        <w:rPr>
          <w:sz w:val="20"/>
          <w:szCs w:val="20"/>
        </w:rPr>
        <w:tab/>
      </w:r>
      <w:r>
        <w:rPr>
          <w:sz w:val="20"/>
          <w:szCs w:val="20"/>
        </w:rPr>
        <w:tab/>
      </w:r>
      <w:proofErr w:type="gramStart"/>
      <w:r w:rsidRPr="00E1412C">
        <w:rPr>
          <w:sz w:val="20"/>
          <w:szCs w:val="20"/>
        </w:rPr>
        <w:t>care</w:t>
      </w:r>
      <w:proofErr w:type="gramEnd"/>
      <w:r w:rsidRPr="00E1412C">
        <w:rPr>
          <w:sz w:val="20"/>
          <w:szCs w:val="20"/>
        </w:rPr>
        <w:t>.</w:t>
      </w:r>
    </w:p>
    <w:p w:rsidR="00E30B72" w:rsidRDefault="00E30B72" w:rsidP="00E30B72">
      <w:pPr>
        <w:ind w:hanging="240"/>
        <w:rPr>
          <w:sz w:val="20"/>
          <w:szCs w:val="20"/>
        </w:rPr>
      </w:pPr>
      <w:r>
        <w:rPr>
          <w:sz w:val="20"/>
          <w:szCs w:val="20"/>
        </w:rPr>
        <w:tab/>
      </w:r>
      <w:r>
        <w:rPr>
          <w:sz w:val="20"/>
          <w:szCs w:val="20"/>
        </w:rPr>
        <w:tab/>
      </w:r>
      <w:r w:rsidRPr="00E1412C">
        <w:rPr>
          <w:sz w:val="20"/>
          <w:szCs w:val="20"/>
        </w:rPr>
        <w:t>Create self-awareness of your own culture, beliefs, biases, and assumptions.</w:t>
      </w:r>
    </w:p>
    <w:p w:rsidR="00E30B72" w:rsidRDefault="00E30B72" w:rsidP="00E30B72">
      <w:pPr>
        <w:rPr>
          <w:i/>
          <w:sz w:val="20"/>
          <w:szCs w:val="20"/>
        </w:rPr>
      </w:pPr>
    </w:p>
    <w:p w:rsidR="00E30B72" w:rsidRPr="00E1412C" w:rsidRDefault="00E30B72" w:rsidP="00E30B72">
      <w:r>
        <w:rPr>
          <w:i/>
          <w:sz w:val="20"/>
          <w:szCs w:val="20"/>
        </w:rPr>
        <w:tab/>
        <w:t>Meets the Essentials for Baccalaureate Education for Professional Nursing Practice:  ESSENTIALS</w:t>
      </w:r>
      <w:r w:rsidRPr="009E120C">
        <w:rPr>
          <w:i/>
          <w:sz w:val="20"/>
          <w:szCs w:val="20"/>
        </w:rPr>
        <w:t xml:space="preserve"> </w:t>
      </w:r>
      <w:r>
        <w:rPr>
          <w:i/>
          <w:sz w:val="20"/>
          <w:szCs w:val="20"/>
        </w:rPr>
        <w:t xml:space="preserve">I, IV,  </w:t>
      </w:r>
      <w:r>
        <w:rPr>
          <w:i/>
          <w:sz w:val="20"/>
          <w:szCs w:val="20"/>
        </w:rPr>
        <w:tab/>
        <w:t>VII, VIII, and IX</w:t>
      </w:r>
    </w:p>
    <w:p w:rsidR="00E30B72" w:rsidRPr="00E1412C" w:rsidRDefault="00E30B72" w:rsidP="00E30B72">
      <w:pPr>
        <w:ind w:hanging="240"/>
        <w:rPr>
          <w:sz w:val="20"/>
          <w:szCs w:val="20"/>
        </w:rPr>
      </w:pPr>
    </w:p>
    <w:p w:rsidR="00E30B72" w:rsidRPr="005C2CAA" w:rsidRDefault="00E30B72" w:rsidP="00E30B72">
      <w:pPr>
        <w:ind w:hanging="240"/>
        <w:rPr>
          <w:u w:val="single"/>
        </w:rPr>
      </w:pPr>
      <w:r>
        <w:rPr>
          <w:sz w:val="20"/>
          <w:szCs w:val="20"/>
        </w:rPr>
        <w:tab/>
      </w:r>
      <w:r>
        <w:rPr>
          <w:sz w:val="20"/>
          <w:szCs w:val="20"/>
        </w:rPr>
        <w:tab/>
      </w:r>
      <w:r w:rsidRPr="00E1412C">
        <w:tab/>
      </w:r>
      <w:r w:rsidRPr="00E1412C">
        <w:tab/>
      </w:r>
      <w:r w:rsidRPr="00E1412C">
        <w:tab/>
      </w:r>
      <w:r w:rsidRPr="00E1412C">
        <w:tab/>
      </w:r>
      <w:r w:rsidRPr="005C2CAA">
        <w:rPr>
          <w:u w:val="single"/>
        </w:rPr>
        <w:t>Complementary and Alternative Healing Modalities</w:t>
      </w:r>
    </w:p>
    <w:p w:rsidR="00E30B72" w:rsidRPr="00E1412C" w:rsidRDefault="00E30B72" w:rsidP="00E30B72">
      <w:pPr>
        <w:rPr>
          <w:sz w:val="20"/>
          <w:szCs w:val="20"/>
        </w:rPr>
      </w:pP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Describe the basic concepts of alternative practices.</w:t>
      </w:r>
    </w:p>
    <w:p w:rsidR="00E30B72" w:rsidRDefault="00E30B72" w:rsidP="00E30B72">
      <w:pPr>
        <w:ind w:hanging="240"/>
        <w:rPr>
          <w:sz w:val="20"/>
          <w:szCs w:val="20"/>
        </w:rPr>
      </w:pPr>
      <w:r>
        <w:rPr>
          <w:sz w:val="20"/>
          <w:szCs w:val="20"/>
        </w:rPr>
        <w:tab/>
      </w:r>
      <w:r>
        <w:rPr>
          <w:sz w:val="20"/>
          <w:szCs w:val="20"/>
        </w:rPr>
        <w:tab/>
      </w:r>
      <w:r w:rsidRPr="00E1412C">
        <w:rPr>
          <w:sz w:val="20"/>
          <w:szCs w:val="20"/>
        </w:rPr>
        <w:t>Give examples of healing environments.</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 xml:space="preserve">Describe the basic principles of health care practices such as Ayurveda, traditional Chinese medicine, </w:t>
      </w:r>
      <w:r>
        <w:rPr>
          <w:sz w:val="20"/>
          <w:szCs w:val="20"/>
        </w:rPr>
        <w:tab/>
      </w:r>
      <w:r>
        <w:rPr>
          <w:sz w:val="20"/>
          <w:szCs w:val="20"/>
        </w:rPr>
        <w:tab/>
      </w:r>
      <w:r>
        <w:rPr>
          <w:sz w:val="20"/>
          <w:szCs w:val="20"/>
        </w:rPr>
        <w:tab/>
      </w:r>
      <w:r w:rsidRPr="00E1412C">
        <w:rPr>
          <w:sz w:val="20"/>
          <w:szCs w:val="20"/>
        </w:rPr>
        <w:t xml:space="preserve">Native American healing, and </w:t>
      </w:r>
      <w:proofErr w:type="spellStart"/>
      <w:r w:rsidRPr="00E1412C">
        <w:rPr>
          <w:sz w:val="20"/>
          <w:szCs w:val="20"/>
        </w:rPr>
        <w:t>curanderismo</w:t>
      </w:r>
      <w:proofErr w:type="spellEnd"/>
      <w:r w:rsidRPr="00E1412C">
        <w:rPr>
          <w:sz w:val="20"/>
          <w:szCs w:val="20"/>
        </w:rPr>
        <w:t>.</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Explain how herbs are similar to many prescription drugs.</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Discuss the principles of naturopathic medicine.</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Identify the role of manual healing methods in health and illness.</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 xml:space="preserve">Describe the goals that yoga, meditation, hypnotherapy, guided imagery, qi gong, and </w:t>
      </w:r>
      <w:proofErr w:type="spellStart"/>
      <w:r w:rsidRPr="00E1412C">
        <w:rPr>
          <w:sz w:val="20"/>
          <w:szCs w:val="20"/>
        </w:rPr>
        <w:t>t'ai</w:t>
      </w:r>
      <w:proofErr w:type="spellEnd"/>
      <w:r w:rsidRPr="00E1412C">
        <w:rPr>
          <w:sz w:val="20"/>
          <w:szCs w:val="20"/>
        </w:rPr>
        <w:t xml:space="preserve"> chi have in </w:t>
      </w:r>
      <w:r>
        <w:rPr>
          <w:sz w:val="20"/>
          <w:szCs w:val="20"/>
        </w:rPr>
        <w:tab/>
      </w:r>
      <w:r>
        <w:rPr>
          <w:sz w:val="20"/>
          <w:szCs w:val="20"/>
        </w:rPr>
        <w:tab/>
      </w:r>
      <w:r>
        <w:rPr>
          <w:sz w:val="20"/>
          <w:szCs w:val="20"/>
        </w:rPr>
        <w:tab/>
      </w:r>
      <w:r w:rsidRPr="00E1412C">
        <w:rPr>
          <w:sz w:val="20"/>
          <w:szCs w:val="20"/>
        </w:rPr>
        <w:t>common.</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Compare the various types of detoxification.</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Discuss uses of animals, prayer, and humor as treatment modalities.</w:t>
      </w:r>
    </w:p>
    <w:p w:rsidR="00E30B72" w:rsidRPr="00E1412C" w:rsidRDefault="00E30B72" w:rsidP="00E30B72">
      <w:pPr>
        <w:ind w:hanging="240"/>
        <w:rPr>
          <w:sz w:val="20"/>
          <w:szCs w:val="20"/>
        </w:rPr>
      </w:pPr>
      <w:r>
        <w:rPr>
          <w:sz w:val="20"/>
          <w:szCs w:val="20"/>
        </w:rPr>
        <w:tab/>
      </w:r>
      <w:r>
        <w:rPr>
          <w:sz w:val="20"/>
          <w:szCs w:val="20"/>
        </w:rPr>
        <w:tab/>
      </w:r>
      <w:r w:rsidRPr="00E1412C">
        <w:rPr>
          <w:sz w:val="20"/>
          <w:szCs w:val="20"/>
        </w:rPr>
        <w:t>Teach clients the uses and safety precautions regarding alternative therapies.</w:t>
      </w:r>
    </w:p>
    <w:p w:rsidR="00E30B72" w:rsidRDefault="00E30B72" w:rsidP="00E30B72"/>
    <w:p w:rsidR="00E30B72" w:rsidRPr="00E1412C" w:rsidRDefault="00E30B72" w:rsidP="00E30B72">
      <w:r>
        <w:rPr>
          <w:i/>
          <w:sz w:val="20"/>
          <w:szCs w:val="20"/>
        </w:rPr>
        <w:tab/>
        <w:t>Meets the Essentials for Baccalaureate Education for Professional Nursing Practice:  ESSENTIALS</w:t>
      </w:r>
      <w:r w:rsidRPr="009E120C">
        <w:rPr>
          <w:i/>
          <w:sz w:val="20"/>
          <w:szCs w:val="20"/>
        </w:rPr>
        <w:t xml:space="preserve"> </w:t>
      </w:r>
      <w:r>
        <w:rPr>
          <w:i/>
          <w:sz w:val="20"/>
          <w:szCs w:val="20"/>
        </w:rPr>
        <w:t xml:space="preserve">I, IV, </w:t>
      </w:r>
      <w:r>
        <w:rPr>
          <w:i/>
          <w:sz w:val="20"/>
          <w:szCs w:val="20"/>
        </w:rPr>
        <w:tab/>
        <w:t>VII, VIII, and IX</w:t>
      </w:r>
    </w:p>
    <w:p w:rsidR="00E30B72" w:rsidRPr="00E1412C" w:rsidRDefault="00E30B72" w:rsidP="00E30B72"/>
    <w:p w:rsidR="00E30B72" w:rsidRPr="005C2CAA" w:rsidRDefault="00E30B72" w:rsidP="00E30B72">
      <w:pPr>
        <w:rPr>
          <w:u w:val="single"/>
        </w:rPr>
      </w:pPr>
      <w:r w:rsidRPr="005C2CAA">
        <w:rPr>
          <w:u w:val="single"/>
        </w:rPr>
        <w:t>Week 14</w:t>
      </w:r>
      <w:r w:rsidRPr="005C2CAA">
        <w:rPr>
          <w:u w:val="single"/>
        </w:rPr>
        <w:tab/>
        <w:t>November 27, 2014</w:t>
      </w:r>
      <w:r w:rsidRPr="005C2CAA">
        <w:rPr>
          <w:u w:val="single"/>
        </w:rPr>
        <w:tab/>
        <w:t>[Thanksgiving Break – No Class]</w:t>
      </w:r>
    </w:p>
    <w:p w:rsidR="00E30B72" w:rsidRPr="00E1412C" w:rsidRDefault="00E30B72" w:rsidP="00E30B72"/>
    <w:p w:rsidR="00E30B72" w:rsidRPr="005C2CAA" w:rsidRDefault="00E30B72" w:rsidP="00E30B72">
      <w:pPr>
        <w:rPr>
          <w:b/>
          <w:u w:val="single"/>
        </w:rPr>
      </w:pPr>
      <w:r w:rsidRPr="005C2CAA">
        <w:rPr>
          <w:u w:val="single"/>
        </w:rPr>
        <w:t>Week 15</w:t>
      </w:r>
      <w:r w:rsidRPr="005C2CAA">
        <w:rPr>
          <w:u w:val="single"/>
        </w:rPr>
        <w:tab/>
        <w:t>December 4, 2014</w:t>
      </w:r>
      <w:r w:rsidRPr="005C2CAA">
        <w:rPr>
          <w:u w:val="single"/>
        </w:rPr>
        <w:tab/>
      </w:r>
      <w:r w:rsidRPr="005C2CAA">
        <w:rPr>
          <w:b/>
          <w:u w:val="single"/>
        </w:rPr>
        <w:t>EXAM 2</w:t>
      </w:r>
    </w:p>
    <w:p w:rsidR="00E30B72" w:rsidRPr="00E1412C" w:rsidRDefault="00E30B72" w:rsidP="00E30B72">
      <w:pPr>
        <w:rPr>
          <w:b/>
        </w:rPr>
      </w:pPr>
    </w:p>
    <w:p w:rsidR="00E30B72" w:rsidRPr="005C2CAA" w:rsidRDefault="00E30B72" w:rsidP="00E30B72">
      <w:pPr>
        <w:rPr>
          <w:u w:val="single"/>
        </w:rPr>
      </w:pPr>
      <w:r w:rsidRPr="005C2CAA">
        <w:rPr>
          <w:u w:val="single"/>
        </w:rPr>
        <w:t>Week 16</w:t>
      </w:r>
      <w:r w:rsidRPr="005C2CAA">
        <w:rPr>
          <w:u w:val="single"/>
        </w:rPr>
        <w:tab/>
        <w:t>December 11, 2014</w:t>
      </w:r>
      <w:r w:rsidRPr="005C2CAA">
        <w:rPr>
          <w:u w:val="single"/>
        </w:rPr>
        <w:tab/>
        <w:t>[Reading Day – No Class]</w:t>
      </w:r>
    </w:p>
    <w:p w:rsidR="00E30B72" w:rsidRPr="00E1412C" w:rsidRDefault="00E30B72" w:rsidP="00E30B72"/>
    <w:p w:rsidR="00E30B72" w:rsidRPr="005C2CAA" w:rsidRDefault="00E30B72" w:rsidP="00E30B72">
      <w:pPr>
        <w:rPr>
          <w:b/>
          <w:u w:val="single"/>
        </w:rPr>
      </w:pPr>
      <w:r w:rsidRPr="005C2CAA">
        <w:rPr>
          <w:u w:val="single"/>
        </w:rPr>
        <w:t>Week 17</w:t>
      </w:r>
      <w:r w:rsidRPr="005C2CAA">
        <w:rPr>
          <w:u w:val="single"/>
        </w:rPr>
        <w:tab/>
        <w:t>December 16, 2014</w:t>
      </w:r>
      <w:r w:rsidRPr="005C2CAA">
        <w:rPr>
          <w:u w:val="single"/>
        </w:rPr>
        <w:tab/>
      </w:r>
      <w:r w:rsidRPr="005C2CAA">
        <w:rPr>
          <w:b/>
          <w:u w:val="single"/>
        </w:rPr>
        <w:t>Final Case Study Due</w:t>
      </w:r>
    </w:p>
    <w:p w:rsidR="00E30B72" w:rsidRDefault="00E30B72" w:rsidP="00E30B72"/>
    <w:p w:rsidR="00E30B72" w:rsidRPr="00E1412C" w:rsidRDefault="00E30B72" w:rsidP="00E30B72">
      <w:r>
        <w:tab/>
      </w:r>
      <w:r>
        <w:rPr>
          <w:i/>
          <w:sz w:val="20"/>
          <w:szCs w:val="20"/>
        </w:rPr>
        <w:t>Meets the Essentials for Baccalaureate Education for Professional Nursing Practice:  ESSENTIALS</w:t>
      </w:r>
      <w:r w:rsidRPr="009E120C">
        <w:rPr>
          <w:i/>
          <w:sz w:val="20"/>
          <w:szCs w:val="20"/>
        </w:rPr>
        <w:t xml:space="preserve"> </w:t>
      </w:r>
      <w:r>
        <w:rPr>
          <w:i/>
          <w:sz w:val="20"/>
          <w:szCs w:val="20"/>
        </w:rPr>
        <w:t xml:space="preserve">I, III, </w:t>
      </w:r>
      <w:r>
        <w:rPr>
          <w:i/>
          <w:sz w:val="20"/>
          <w:szCs w:val="20"/>
        </w:rPr>
        <w:tab/>
        <w:t>IV</w:t>
      </w:r>
      <w:proofErr w:type="gramStart"/>
      <w:r>
        <w:rPr>
          <w:i/>
          <w:sz w:val="20"/>
          <w:szCs w:val="20"/>
        </w:rPr>
        <w:t>,VI</w:t>
      </w:r>
      <w:proofErr w:type="gramEnd"/>
      <w:r>
        <w:rPr>
          <w:i/>
          <w:sz w:val="20"/>
          <w:szCs w:val="20"/>
        </w:rPr>
        <w:t>, VII, VIII, and IX</w:t>
      </w:r>
    </w:p>
    <w:p w:rsidR="00DB55B3" w:rsidRDefault="00DB55B3" w:rsidP="00852340"/>
    <w:p w:rsidR="00C65D67" w:rsidRDefault="00C65D67" w:rsidP="00852340"/>
    <w:tbl>
      <w:tblPr>
        <w:tblW w:w="0" w:type="auto"/>
        <w:tblInd w:w="-72" w:type="dxa"/>
        <w:tblLayout w:type="fixed"/>
        <w:tblLook w:val="0000" w:firstRow="0" w:lastRow="0" w:firstColumn="0" w:lastColumn="0" w:noHBand="0" w:noVBand="0"/>
      </w:tblPr>
      <w:tblGrid>
        <w:gridCol w:w="1350"/>
        <w:gridCol w:w="3600"/>
        <w:gridCol w:w="4680"/>
      </w:tblGrid>
      <w:tr w:rsidR="00DB55B3" w:rsidRPr="00D03D09" w:rsidTr="0086234C">
        <w:trPr>
          <w:cantSplit/>
        </w:trPr>
        <w:tc>
          <w:tcPr>
            <w:tcW w:w="1350" w:type="dxa"/>
          </w:tcPr>
          <w:p w:rsidR="00DB55B3" w:rsidRPr="00D03D09" w:rsidRDefault="00DB55B3" w:rsidP="0086234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03D09">
              <w:t>Approved:</w:t>
            </w:r>
          </w:p>
        </w:tc>
        <w:tc>
          <w:tcPr>
            <w:tcW w:w="3600" w:type="dxa"/>
          </w:tcPr>
          <w:p w:rsidR="00DB55B3" w:rsidRPr="00D03D09" w:rsidRDefault="00DB55B3" w:rsidP="0086234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D03D09">
              <w:t xml:space="preserve">Academic Affairs </w:t>
            </w:r>
            <w:r>
              <w:t>C</w:t>
            </w:r>
            <w:r w:rsidRPr="00D03D09">
              <w:t>ommittee:</w:t>
            </w:r>
          </w:p>
          <w:p w:rsidR="00DB55B3" w:rsidRPr="00D03D09" w:rsidRDefault="00DB55B3" w:rsidP="0086234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t xml:space="preserve">General </w:t>
            </w:r>
            <w:r w:rsidRPr="00D03D09">
              <w:t>Faculty:</w:t>
            </w:r>
          </w:p>
          <w:p w:rsidR="00DB55B3" w:rsidRPr="00D03D09" w:rsidRDefault="00DB55B3" w:rsidP="0086234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D03D09">
              <w:t>UF Curriculum</w:t>
            </w:r>
            <w:r>
              <w:t xml:space="preserve"> Committee</w:t>
            </w:r>
            <w:r w:rsidRPr="00D03D09">
              <w:t>:</w:t>
            </w:r>
          </w:p>
        </w:tc>
        <w:tc>
          <w:tcPr>
            <w:tcW w:w="4680" w:type="dxa"/>
          </w:tcPr>
          <w:p w:rsidR="00DB55B3" w:rsidRDefault="00BB671F" w:rsidP="0086234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A60009">
              <w:t>9</w:t>
            </w:r>
            <w:r w:rsidR="00DB55B3">
              <w:t>/09</w:t>
            </w:r>
            <w:r w:rsidR="006E0061">
              <w:t>; 02/12</w:t>
            </w:r>
          </w:p>
          <w:p w:rsidR="00A60009" w:rsidRPr="00D03D09" w:rsidRDefault="00BB671F" w:rsidP="0086234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A60009">
              <w:t>9/09</w:t>
            </w:r>
            <w:r w:rsidR="006E0061">
              <w:t>; 03/12</w:t>
            </w:r>
          </w:p>
          <w:p w:rsidR="00DB55B3" w:rsidRPr="00D03D09" w:rsidRDefault="0057321D" w:rsidP="0086234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10/09</w:t>
            </w:r>
            <w:r w:rsidR="00361C5E">
              <w:t>; 04/12</w:t>
            </w:r>
          </w:p>
        </w:tc>
      </w:tr>
    </w:tbl>
    <w:p w:rsidR="00DB55B3" w:rsidRPr="00FF65CC" w:rsidRDefault="00DB55B3" w:rsidP="00852340"/>
    <w:sectPr w:rsidR="00DB55B3" w:rsidRPr="00FF65CC" w:rsidSect="00203EA1">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34C" w:rsidRDefault="00A3534C">
      <w:r>
        <w:separator/>
      </w:r>
    </w:p>
  </w:endnote>
  <w:endnote w:type="continuationSeparator" w:id="0">
    <w:p w:rsidR="00A3534C" w:rsidRDefault="00A3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B72" w:rsidRDefault="00E30B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B72" w:rsidRPr="007F7AAE" w:rsidRDefault="007F7AAE">
    <w:pPr>
      <w:pStyle w:val="Footer"/>
      <w:rPr>
        <w:sz w:val="16"/>
        <w:szCs w:val="16"/>
      </w:rPr>
    </w:pPr>
    <w:r w:rsidRPr="007F7AAE">
      <w:rPr>
        <w:sz w:val="16"/>
        <w:szCs w:val="16"/>
      </w:rPr>
      <w:fldChar w:fldCharType="begin"/>
    </w:r>
    <w:r w:rsidRPr="007F7AAE">
      <w:rPr>
        <w:sz w:val="16"/>
        <w:szCs w:val="16"/>
      </w:rPr>
      <w:instrText xml:space="preserve"> FILENAME  \* Lower \p  \* MERGEFORMAT </w:instrText>
    </w:r>
    <w:r w:rsidRPr="007F7AAE">
      <w:rPr>
        <w:sz w:val="16"/>
        <w:szCs w:val="16"/>
      </w:rPr>
      <w:fldChar w:fldCharType="separate"/>
    </w:r>
    <w:r w:rsidRPr="007F7AAE">
      <w:rPr>
        <w:noProof/>
        <w:sz w:val="16"/>
        <w:szCs w:val="16"/>
      </w:rPr>
      <w:t>h:\faculty work\fall 2014\nur 3138 section 2217mangueria.docx</w:t>
    </w:r>
    <w:r w:rsidRPr="007F7AAE">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B72" w:rsidRDefault="00E30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34C" w:rsidRDefault="00A3534C">
      <w:r>
        <w:separator/>
      </w:r>
    </w:p>
  </w:footnote>
  <w:footnote w:type="continuationSeparator" w:id="0">
    <w:p w:rsidR="00A3534C" w:rsidRDefault="00A35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AA0" w:rsidRDefault="004D23CF" w:rsidP="005F08DA">
    <w:pPr>
      <w:pStyle w:val="Header"/>
      <w:framePr w:wrap="around" w:vAnchor="text" w:hAnchor="margin" w:xAlign="right" w:y="1"/>
      <w:rPr>
        <w:rStyle w:val="PageNumber"/>
      </w:rPr>
    </w:pPr>
    <w:r>
      <w:rPr>
        <w:rStyle w:val="PageNumber"/>
      </w:rPr>
      <w:fldChar w:fldCharType="begin"/>
    </w:r>
    <w:r w:rsidR="00644AA0">
      <w:rPr>
        <w:rStyle w:val="PageNumber"/>
      </w:rPr>
      <w:instrText xml:space="preserve">PAGE  </w:instrText>
    </w:r>
    <w:r>
      <w:rPr>
        <w:rStyle w:val="PageNumber"/>
      </w:rPr>
      <w:fldChar w:fldCharType="end"/>
    </w:r>
  </w:p>
  <w:p w:rsidR="00644AA0" w:rsidRDefault="00644AA0" w:rsidP="000B022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AA0" w:rsidRPr="00371E50" w:rsidRDefault="00644AA0" w:rsidP="008125DD">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B72" w:rsidRDefault="00E30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1" type="#_x0000_t75" style="width:11.55pt;height:11.55pt" o:bullet="t">
        <v:imagedata r:id="rId1" o:title="BD14565_"/>
      </v:shape>
    </w:pict>
  </w:numPicBullet>
  <w:abstractNum w:abstractNumId="0">
    <w:nsid w:val="02483BBE"/>
    <w:multiLevelType w:val="hybridMultilevel"/>
    <w:tmpl w:val="561E1314"/>
    <w:lvl w:ilvl="0" w:tplc="04090015">
      <w:start w:val="1"/>
      <w:numFmt w:val="upperLetter"/>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
    <w:nsid w:val="03CD764C"/>
    <w:multiLevelType w:val="hybridMultilevel"/>
    <w:tmpl w:val="A6407E68"/>
    <w:lvl w:ilvl="0" w:tplc="8EEA1570">
      <w:start w:val="1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nsid w:val="0BF852D9"/>
    <w:multiLevelType w:val="hybridMultilevel"/>
    <w:tmpl w:val="7270C908"/>
    <w:lvl w:ilvl="0" w:tplc="4D4CC3F8">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6261FC"/>
    <w:multiLevelType w:val="hybridMultilevel"/>
    <w:tmpl w:val="7B2E1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3071F3F"/>
    <w:multiLevelType w:val="hybridMultilevel"/>
    <w:tmpl w:val="782499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624FEA"/>
    <w:multiLevelType w:val="hybridMultilevel"/>
    <w:tmpl w:val="07FC9378"/>
    <w:lvl w:ilvl="0" w:tplc="04090015">
      <w:start w:val="1"/>
      <w:numFmt w:val="upperLetter"/>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6">
    <w:nsid w:val="1F967A80"/>
    <w:multiLevelType w:val="hybridMultilevel"/>
    <w:tmpl w:val="8DF6C0FE"/>
    <w:lvl w:ilvl="0" w:tplc="8FF2B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081B9A"/>
    <w:multiLevelType w:val="hybridMultilevel"/>
    <w:tmpl w:val="EB72013A"/>
    <w:lvl w:ilvl="0" w:tplc="8A24F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1D08A3"/>
    <w:multiLevelType w:val="hybridMultilevel"/>
    <w:tmpl w:val="B4743BEA"/>
    <w:lvl w:ilvl="0" w:tplc="04090015">
      <w:start w:val="1"/>
      <w:numFmt w:val="upperLetter"/>
      <w:lvlText w:val="%1."/>
      <w:lvlJc w:val="left"/>
      <w:pPr>
        <w:tabs>
          <w:tab w:val="num" w:pos="1440"/>
        </w:tabs>
        <w:ind w:left="1440" w:hanging="360"/>
      </w:pPr>
    </w:lvl>
    <w:lvl w:ilvl="1" w:tplc="E2B277A6">
      <w:start w:val="6"/>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5295325"/>
    <w:multiLevelType w:val="singleLevel"/>
    <w:tmpl w:val="E8884B3E"/>
    <w:lvl w:ilvl="0">
      <w:start w:val="1"/>
      <w:numFmt w:val="decimal"/>
      <w:lvlText w:val="%1."/>
      <w:lvlJc w:val="left"/>
      <w:pPr>
        <w:tabs>
          <w:tab w:val="num" w:pos="750"/>
        </w:tabs>
        <w:ind w:left="750" w:hanging="480"/>
      </w:pPr>
      <w:rPr>
        <w:rFonts w:hint="default"/>
      </w:rPr>
    </w:lvl>
  </w:abstractNum>
  <w:abstractNum w:abstractNumId="10">
    <w:nsid w:val="2A217148"/>
    <w:multiLevelType w:val="hybridMultilevel"/>
    <w:tmpl w:val="C6F65CE6"/>
    <w:lvl w:ilvl="0" w:tplc="04090015">
      <w:start w:val="1"/>
      <w:numFmt w:val="upperLetter"/>
      <w:lvlText w:val="%1."/>
      <w:lvlJc w:val="left"/>
      <w:pPr>
        <w:tabs>
          <w:tab w:val="num" w:pos="1440"/>
        </w:tabs>
        <w:ind w:left="1440" w:hanging="360"/>
      </w:pPr>
    </w:lvl>
    <w:lvl w:ilvl="1" w:tplc="9B741854">
      <w:start w:val="5"/>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BA62B2A"/>
    <w:multiLevelType w:val="hybridMultilevel"/>
    <w:tmpl w:val="56743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9B024B"/>
    <w:multiLevelType w:val="hybridMultilevel"/>
    <w:tmpl w:val="AC5CBF92"/>
    <w:lvl w:ilvl="0" w:tplc="E3CCB962">
      <w:start w:val="1"/>
      <w:numFmt w:val="lowerRoman"/>
      <w:lvlText w:val="%1."/>
      <w:lvlJc w:val="right"/>
      <w:pPr>
        <w:tabs>
          <w:tab w:val="num" w:pos="2280"/>
        </w:tabs>
        <w:ind w:left="2280" w:hanging="180"/>
      </w:pPr>
      <w:rPr>
        <w:rFonts w:hint="default"/>
      </w:rPr>
    </w:lvl>
    <w:lvl w:ilvl="1" w:tplc="A034909E">
      <w:start w:val="4"/>
      <w:numFmt w:val="upperLetter"/>
      <w:lvlText w:val="%2."/>
      <w:lvlJc w:val="left"/>
      <w:pPr>
        <w:tabs>
          <w:tab w:val="num" w:pos="1440"/>
        </w:tabs>
        <w:ind w:left="1440" w:hanging="360"/>
      </w:pPr>
      <w:rPr>
        <w:rFonts w:hint="default"/>
      </w:rPr>
    </w:lvl>
    <w:lvl w:ilvl="2" w:tplc="CC824642">
      <w:start w:val="8"/>
      <w:numFmt w:val="decimal"/>
      <w:lvlText w:val="%3."/>
      <w:lvlJc w:val="left"/>
      <w:pPr>
        <w:tabs>
          <w:tab w:val="num" w:pos="1980"/>
        </w:tabs>
        <w:ind w:left="2340" w:hanging="360"/>
      </w:pPr>
      <w:rPr>
        <w:rFonts w:hint="default"/>
      </w:rPr>
    </w:lvl>
    <w:lvl w:ilvl="3" w:tplc="04090015">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56F1F6A"/>
    <w:multiLevelType w:val="hybridMultilevel"/>
    <w:tmpl w:val="AD3688B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61A4C4A"/>
    <w:multiLevelType w:val="hybridMultilevel"/>
    <w:tmpl w:val="97F87058"/>
    <w:lvl w:ilvl="0" w:tplc="04090015">
      <w:start w:val="1"/>
      <w:numFmt w:val="upperLetter"/>
      <w:lvlText w:val="%1."/>
      <w:lvlJc w:val="left"/>
      <w:pPr>
        <w:tabs>
          <w:tab w:val="num" w:pos="2160"/>
        </w:tabs>
        <w:ind w:left="2160" w:hanging="360"/>
      </w:pPr>
    </w:lvl>
    <w:lvl w:ilvl="1" w:tplc="E4BCBF7C">
      <w:start w:val="4"/>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37241143"/>
    <w:multiLevelType w:val="hybridMultilevel"/>
    <w:tmpl w:val="ED381C74"/>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45CF65F5"/>
    <w:multiLevelType w:val="hybridMultilevel"/>
    <w:tmpl w:val="55E0DF38"/>
    <w:lvl w:ilvl="0" w:tplc="04090015">
      <w:start w:val="1"/>
      <w:numFmt w:val="upperLetter"/>
      <w:lvlText w:val="%1."/>
      <w:lvlJc w:val="left"/>
      <w:pPr>
        <w:tabs>
          <w:tab w:val="num" w:pos="2070"/>
        </w:tabs>
        <w:ind w:left="2070" w:hanging="360"/>
      </w:p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9">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nsid w:val="551E21A5"/>
    <w:multiLevelType w:val="hybridMultilevel"/>
    <w:tmpl w:val="E4CE684E"/>
    <w:lvl w:ilvl="0" w:tplc="CE6240DA">
      <w:start w:val="1"/>
      <w:numFmt w:val="decimal"/>
      <w:lvlText w:val="%1."/>
      <w:lvlJc w:val="left"/>
      <w:pPr>
        <w:tabs>
          <w:tab w:val="num" w:pos="1080"/>
        </w:tabs>
        <w:ind w:left="1080" w:hanging="720"/>
      </w:pPr>
      <w:rPr>
        <w:rFonts w:hint="default"/>
      </w:rPr>
    </w:lvl>
    <w:lvl w:ilvl="1" w:tplc="8FB69B6E">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B42D9A"/>
    <w:multiLevelType w:val="hybridMultilevel"/>
    <w:tmpl w:val="38CE84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9C22CAF"/>
    <w:multiLevelType w:val="hybridMultilevel"/>
    <w:tmpl w:val="FB14DB4C"/>
    <w:lvl w:ilvl="0" w:tplc="E0F48818">
      <w:start w:val="1"/>
      <w:numFmt w:val="decimal"/>
      <w:lvlText w:val="%1."/>
      <w:lvlJc w:val="left"/>
      <w:pPr>
        <w:tabs>
          <w:tab w:val="num" w:pos="1080"/>
        </w:tabs>
        <w:ind w:left="1080" w:hanging="720"/>
      </w:pPr>
      <w:rPr>
        <w:rFonts w:hint="default"/>
      </w:rPr>
    </w:lvl>
    <w:lvl w:ilvl="1" w:tplc="C458F17A">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066A0A"/>
    <w:multiLevelType w:val="hybridMultilevel"/>
    <w:tmpl w:val="44501C1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2946E45C">
      <w:start w:val="3"/>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9D52EF"/>
    <w:multiLevelType w:val="singleLevel"/>
    <w:tmpl w:val="199000EC"/>
    <w:lvl w:ilvl="0">
      <w:start w:val="7"/>
      <w:numFmt w:val="decimal"/>
      <w:lvlText w:val="%1."/>
      <w:lvlJc w:val="left"/>
      <w:pPr>
        <w:tabs>
          <w:tab w:val="num" w:pos="990"/>
        </w:tabs>
        <w:ind w:left="990" w:hanging="630"/>
      </w:pPr>
      <w:rPr>
        <w:rFonts w:hint="default"/>
      </w:rPr>
    </w:lvl>
  </w:abstractNum>
  <w:abstractNum w:abstractNumId="25">
    <w:nsid w:val="6D790DAC"/>
    <w:multiLevelType w:val="singleLevel"/>
    <w:tmpl w:val="59F46692"/>
    <w:lvl w:ilvl="0">
      <w:start w:val="6"/>
      <w:numFmt w:val="decimal"/>
      <w:lvlText w:val="%1."/>
      <w:lvlJc w:val="left"/>
      <w:pPr>
        <w:tabs>
          <w:tab w:val="num" w:pos="720"/>
        </w:tabs>
        <w:ind w:left="720" w:hanging="360"/>
      </w:pPr>
      <w:rPr>
        <w:rFonts w:hint="default"/>
      </w:rPr>
    </w:lvl>
  </w:abstractNum>
  <w:abstractNum w:abstractNumId="26">
    <w:nsid w:val="6EB01711"/>
    <w:multiLevelType w:val="hybridMultilevel"/>
    <w:tmpl w:val="580E8DE0"/>
    <w:lvl w:ilvl="0" w:tplc="04090015">
      <w:start w:val="1"/>
      <w:numFmt w:val="upperLetter"/>
      <w:lvlText w:val="%1."/>
      <w:lvlJc w:val="left"/>
      <w:pPr>
        <w:tabs>
          <w:tab w:val="num" w:pos="1440"/>
        </w:tabs>
        <w:ind w:left="1440" w:hanging="360"/>
      </w:pPr>
    </w:lvl>
    <w:lvl w:ilvl="1" w:tplc="4A7AB254">
      <w:start w:val="7"/>
      <w:numFmt w:val="decimal"/>
      <w:lvlText w:val="%2."/>
      <w:lvlJc w:val="left"/>
      <w:pPr>
        <w:tabs>
          <w:tab w:val="num" w:pos="1800"/>
        </w:tabs>
        <w:ind w:left="2160" w:hanging="360"/>
      </w:pPr>
      <w:rPr>
        <w:rFonts w:hint="default"/>
      </w:rPr>
    </w:lvl>
    <w:lvl w:ilvl="2" w:tplc="04090015">
      <w:start w:val="1"/>
      <w:numFmt w:val="upperLetter"/>
      <w:lvlText w:val="%3."/>
      <w:lvlJc w:val="left"/>
      <w:pPr>
        <w:tabs>
          <w:tab w:val="num" w:pos="3060"/>
        </w:tabs>
        <w:ind w:left="3060" w:hanging="360"/>
      </w:pPr>
    </w:lvl>
    <w:lvl w:ilvl="3" w:tplc="E3CCB962">
      <w:start w:val="1"/>
      <w:numFmt w:val="lowerRoman"/>
      <w:lvlText w:val="%4."/>
      <w:lvlJc w:val="right"/>
      <w:pPr>
        <w:tabs>
          <w:tab w:val="num" w:pos="3420"/>
        </w:tabs>
        <w:ind w:left="3420" w:hanging="180"/>
      </w:pPr>
      <w:rPr>
        <w:rFonts w:hint="default"/>
      </w:rPr>
    </w:lvl>
    <w:lvl w:ilvl="4" w:tplc="A6720B4A">
      <w:start w:val="3"/>
      <w:numFmt w:val="upperLetter"/>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722A05F6"/>
    <w:multiLevelType w:val="hybridMultilevel"/>
    <w:tmpl w:val="69848D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9DE7F6C"/>
    <w:multiLevelType w:val="hybridMultilevel"/>
    <w:tmpl w:val="57A6E9BA"/>
    <w:lvl w:ilvl="0" w:tplc="04090015">
      <w:start w:val="1"/>
      <w:numFmt w:val="upperLetter"/>
      <w:lvlText w:val="%1."/>
      <w:lvlJc w:val="left"/>
      <w:pPr>
        <w:tabs>
          <w:tab w:val="num" w:pos="1710"/>
        </w:tabs>
        <w:ind w:left="1710" w:hanging="360"/>
      </w:pPr>
    </w:lvl>
    <w:lvl w:ilvl="1" w:tplc="31002B7A">
      <w:start w:val="15"/>
      <w:numFmt w:val="decimal"/>
      <w:lvlText w:val="%2."/>
      <w:lvlJc w:val="left"/>
      <w:pPr>
        <w:tabs>
          <w:tab w:val="num" w:pos="2430"/>
        </w:tabs>
        <w:ind w:left="2430" w:hanging="36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0">
    <w:nsid w:val="7A2245AC"/>
    <w:multiLevelType w:val="singleLevel"/>
    <w:tmpl w:val="B20602FC"/>
    <w:lvl w:ilvl="0">
      <w:start w:val="13"/>
      <w:numFmt w:val="bullet"/>
      <w:lvlText w:val=""/>
      <w:lvlJc w:val="left"/>
      <w:pPr>
        <w:tabs>
          <w:tab w:val="num" w:pos="720"/>
        </w:tabs>
        <w:ind w:left="720" w:hanging="720"/>
      </w:pPr>
      <w:rPr>
        <w:rFonts w:ascii="Symbol" w:hAnsi="Symbol" w:hint="default"/>
        <w:sz w:val="28"/>
        <w:u w:val="none"/>
      </w:rPr>
    </w:lvl>
  </w:abstractNum>
  <w:abstractNum w:abstractNumId="31">
    <w:nsid w:val="7C0D450F"/>
    <w:multiLevelType w:val="hybridMultilevel"/>
    <w:tmpl w:val="D1C4FA9E"/>
    <w:lvl w:ilvl="0" w:tplc="04090015">
      <w:start w:val="1"/>
      <w:numFmt w:val="upperLetter"/>
      <w:lvlText w:val="%1."/>
      <w:lvlJc w:val="left"/>
      <w:pPr>
        <w:tabs>
          <w:tab w:val="num" w:pos="1740"/>
        </w:tabs>
        <w:ind w:left="1740" w:hanging="360"/>
      </w:pPr>
    </w:lvl>
    <w:lvl w:ilvl="1" w:tplc="E3CCB962">
      <w:start w:val="1"/>
      <w:numFmt w:val="lowerRoman"/>
      <w:lvlText w:val="%2."/>
      <w:lvlJc w:val="right"/>
      <w:pPr>
        <w:tabs>
          <w:tab w:val="num" w:pos="2280"/>
        </w:tabs>
        <w:ind w:left="2280" w:hanging="180"/>
      </w:pPr>
      <w:rPr>
        <w:rFonts w:hint="default"/>
      </w:rPr>
    </w:lvl>
    <w:lvl w:ilvl="2" w:tplc="6D12E9D2">
      <w:start w:val="1"/>
      <w:numFmt w:val="lowerLetter"/>
      <w:lvlText w:val="%3)"/>
      <w:lvlJc w:val="left"/>
      <w:pPr>
        <w:tabs>
          <w:tab w:val="num" w:pos="3360"/>
        </w:tabs>
        <w:ind w:left="3360" w:hanging="360"/>
      </w:pPr>
      <w:rPr>
        <w:rFonts w:hint="default"/>
      </w:r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num w:numId="1">
    <w:abstractNumId w:val="21"/>
  </w:num>
  <w:num w:numId="2">
    <w:abstractNumId w:val="3"/>
  </w:num>
  <w:num w:numId="3">
    <w:abstractNumId w:val="11"/>
  </w:num>
  <w:num w:numId="4">
    <w:abstractNumId w:val="30"/>
  </w:num>
  <w:num w:numId="5">
    <w:abstractNumId w:val="19"/>
  </w:num>
  <w:num w:numId="6">
    <w:abstractNumId w:val="22"/>
  </w:num>
  <w:num w:numId="7">
    <w:abstractNumId w:val="20"/>
  </w:num>
  <w:num w:numId="8">
    <w:abstractNumId w:val="24"/>
  </w:num>
  <w:num w:numId="9">
    <w:abstractNumId w:val="29"/>
  </w:num>
  <w:num w:numId="10">
    <w:abstractNumId w:val="1"/>
  </w:num>
  <w:num w:numId="11">
    <w:abstractNumId w:val="9"/>
  </w:num>
  <w:num w:numId="12">
    <w:abstractNumId w:val="25"/>
  </w:num>
  <w:num w:numId="13">
    <w:abstractNumId w:val="18"/>
  </w:num>
  <w:num w:numId="14">
    <w:abstractNumId w:val="0"/>
  </w:num>
  <w:num w:numId="15">
    <w:abstractNumId w:val="5"/>
  </w:num>
  <w:num w:numId="16">
    <w:abstractNumId w:val="31"/>
  </w:num>
  <w:num w:numId="17">
    <w:abstractNumId w:val="23"/>
  </w:num>
  <w:num w:numId="18">
    <w:abstractNumId w:val="16"/>
  </w:num>
  <w:num w:numId="19">
    <w:abstractNumId w:val="10"/>
  </w:num>
  <w:num w:numId="20">
    <w:abstractNumId w:val="8"/>
  </w:num>
  <w:num w:numId="21">
    <w:abstractNumId w:val="26"/>
  </w:num>
  <w:num w:numId="22">
    <w:abstractNumId w:val="12"/>
  </w:num>
  <w:num w:numId="23">
    <w:abstractNumId w:val="4"/>
  </w:num>
  <w:num w:numId="24">
    <w:abstractNumId w:val="27"/>
  </w:num>
  <w:num w:numId="25">
    <w:abstractNumId w:val="14"/>
  </w:num>
  <w:num w:numId="26">
    <w:abstractNumId w:val="15"/>
  </w:num>
  <w:num w:numId="27">
    <w:abstractNumId w:val="2"/>
  </w:num>
  <w:num w:numId="28">
    <w:abstractNumId w:val="7"/>
  </w:num>
  <w:num w:numId="29">
    <w:abstractNumId w:val="6"/>
  </w:num>
  <w:num w:numId="30">
    <w:abstractNumId w:val="17"/>
  </w:num>
  <w:num w:numId="31">
    <w:abstractNumId w:val="2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40"/>
    <w:rsid w:val="00016D56"/>
    <w:rsid w:val="000244CC"/>
    <w:rsid w:val="0005479B"/>
    <w:rsid w:val="00082526"/>
    <w:rsid w:val="00084FFD"/>
    <w:rsid w:val="000B0220"/>
    <w:rsid w:val="000B1CA7"/>
    <w:rsid w:val="000B55B1"/>
    <w:rsid w:val="000B68A9"/>
    <w:rsid w:val="000B6F7B"/>
    <w:rsid w:val="000C437E"/>
    <w:rsid w:val="000D53FE"/>
    <w:rsid w:val="000E4B32"/>
    <w:rsid w:val="000F2E4D"/>
    <w:rsid w:val="00114B16"/>
    <w:rsid w:val="0012365D"/>
    <w:rsid w:val="00130D23"/>
    <w:rsid w:val="00145BBF"/>
    <w:rsid w:val="00146F41"/>
    <w:rsid w:val="00160639"/>
    <w:rsid w:val="0016073B"/>
    <w:rsid w:val="00163276"/>
    <w:rsid w:val="00163BA1"/>
    <w:rsid w:val="00176DD8"/>
    <w:rsid w:val="001872D1"/>
    <w:rsid w:val="0019260A"/>
    <w:rsid w:val="00195C2A"/>
    <w:rsid w:val="001964AA"/>
    <w:rsid w:val="001A0242"/>
    <w:rsid w:val="001A0D60"/>
    <w:rsid w:val="001B3D63"/>
    <w:rsid w:val="001C2982"/>
    <w:rsid w:val="001F7134"/>
    <w:rsid w:val="002027B5"/>
    <w:rsid w:val="00203EA1"/>
    <w:rsid w:val="00223AB0"/>
    <w:rsid w:val="002244CD"/>
    <w:rsid w:val="00267B75"/>
    <w:rsid w:val="0027476E"/>
    <w:rsid w:val="002931E5"/>
    <w:rsid w:val="002A46CB"/>
    <w:rsid w:val="002E209C"/>
    <w:rsid w:val="002F4EC0"/>
    <w:rsid w:val="003054B3"/>
    <w:rsid w:val="00310E14"/>
    <w:rsid w:val="00312185"/>
    <w:rsid w:val="00312BE8"/>
    <w:rsid w:val="00321C3A"/>
    <w:rsid w:val="003458CF"/>
    <w:rsid w:val="0035696F"/>
    <w:rsid w:val="00361C5E"/>
    <w:rsid w:val="00370329"/>
    <w:rsid w:val="00371E50"/>
    <w:rsid w:val="003F51C1"/>
    <w:rsid w:val="003F528D"/>
    <w:rsid w:val="00411B56"/>
    <w:rsid w:val="004125A4"/>
    <w:rsid w:val="00437E4E"/>
    <w:rsid w:val="00450B89"/>
    <w:rsid w:val="004A2A01"/>
    <w:rsid w:val="004D23CF"/>
    <w:rsid w:val="004E71B0"/>
    <w:rsid w:val="00513A63"/>
    <w:rsid w:val="00525083"/>
    <w:rsid w:val="00530543"/>
    <w:rsid w:val="0053221B"/>
    <w:rsid w:val="0057321D"/>
    <w:rsid w:val="00586FA2"/>
    <w:rsid w:val="00591F24"/>
    <w:rsid w:val="005A3A5A"/>
    <w:rsid w:val="005A3BB1"/>
    <w:rsid w:val="005D0A04"/>
    <w:rsid w:val="005D3C0D"/>
    <w:rsid w:val="005E07E6"/>
    <w:rsid w:val="005F08DA"/>
    <w:rsid w:val="006119EE"/>
    <w:rsid w:val="006145BE"/>
    <w:rsid w:val="0063537B"/>
    <w:rsid w:val="00644AA0"/>
    <w:rsid w:val="0064706F"/>
    <w:rsid w:val="006542C8"/>
    <w:rsid w:val="00657381"/>
    <w:rsid w:val="006A41AA"/>
    <w:rsid w:val="006B45D7"/>
    <w:rsid w:val="006B6BBA"/>
    <w:rsid w:val="006E0061"/>
    <w:rsid w:val="006E1C36"/>
    <w:rsid w:val="006F1410"/>
    <w:rsid w:val="00706D63"/>
    <w:rsid w:val="007603A2"/>
    <w:rsid w:val="0076497E"/>
    <w:rsid w:val="00765913"/>
    <w:rsid w:val="00765B38"/>
    <w:rsid w:val="00770A95"/>
    <w:rsid w:val="00772D46"/>
    <w:rsid w:val="00780018"/>
    <w:rsid w:val="0078510E"/>
    <w:rsid w:val="0079414E"/>
    <w:rsid w:val="007B4B2D"/>
    <w:rsid w:val="007C7929"/>
    <w:rsid w:val="007D442B"/>
    <w:rsid w:val="007D6362"/>
    <w:rsid w:val="007F1BF2"/>
    <w:rsid w:val="007F7AAE"/>
    <w:rsid w:val="00806528"/>
    <w:rsid w:val="008125DD"/>
    <w:rsid w:val="008265EA"/>
    <w:rsid w:val="0083349C"/>
    <w:rsid w:val="00837974"/>
    <w:rsid w:val="00852340"/>
    <w:rsid w:val="0086234C"/>
    <w:rsid w:val="00891145"/>
    <w:rsid w:val="00895CDB"/>
    <w:rsid w:val="008A1408"/>
    <w:rsid w:val="008B4992"/>
    <w:rsid w:val="008F3F70"/>
    <w:rsid w:val="00903F85"/>
    <w:rsid w:val="009277D6"/>
    <w:rsid w:val="00927FCB"/>
    <w:rsid w:val="00933F9B"/>
    <w:rsid w:val="00954378"/>
    <w:rsid w:val="00970EF1"/>
    <w:rsid w:val="009860AF"/>
    <w:rsid w:val="009A0E14"/>
    <w:rsid w:val="009A6395"/>
    <w:rsid w:val="009E1C0B"/>
    <w:rsid w:val="009F2D73"/>
    <w:rsid w:val="009F32FA"/>
    <w:rsid w:val="00A17D49"/>
    <w:rsid w:val="00A3534C"/>
    <w:rsid w:val="00A40A6C"/>
    <w:rsid w:val="00A55337"/>
    <w:rsid w:val="00A56AEC"/>
    <w:rsid w:val="00A60009"/>
    <w:rsid w:val="00A70D51"/>
    <w:rsid w:val="00A72314"/>
    <w:rsid w:val="00A767DF"/>
    <w:rsid w:val="00A83BBF"/>
    <w:rsid w:val="00A848FF"/>
    <w:rsid w:val="00A85D5C"/>
    <w:rsid w:val="00A9117C"/>
    <w:rsid w:val="00A938BF"/>
    <w:rsid w:val="00A942F4"/>
    <w:rsid w:val="00AA0053"/>
    <w:rsid w:val="00AE6DAF"/>
    <w:rsid w:val="00AF11F8"/>
    <w:rsid w:val="00AF6F5D"/>
    <w:rsid w:val="00B225E4"/>
    <w:rsid w:val="00B25230"/>
    <w:rsid w:val="00B30F7E"/>
    <w:rsid w:val="00B35E41"/>
    <w:rsid w:val="00B47B45"/>
    <w:rsid w:val="00B500CB"/>
    <w:rsid w:val="00B82461"/>
    <w:rsid w:val="00B92FB7"/>
    <w:rsid w:val="00BB671F"/>
    <w:rsid w:val="00BC539D"/>
    <w:rsid w:val="00BD2300"/>
    <w:rsid w:val="00BF3DF0"/>
    <w:rsid w:val="00BF6F16"/>
    <w:rsid w:val="00C0316C"/>
    <w:rsid w:val="00C65A56"/>
    <w:rsid w:val="00C65D67"/>
    <w:rsid w:val="00C819F3"/>
    <w:rsid w:val="00C93965"/>
    <w:rsid w:val="00CA0DA5"/>
    <w:rsid w:val="00CB5BE7"/>
    <w:rsid w:val="00CC46E8"/>
    <w:rsid w:val="00CF17E7"/>
    <w:rsid w:val="00CF7972"/>
    <w:rsid w:val="00D034C6"/>
    <w:rsid w:val="00D24D6B"/>
    <w:rsid w:val="00D3566C"/>
    <w:rsid w:val="00D42B66"/>
    <w:rsid w:val="00D53D81"/>
    <w:rsid w:val="00D55BC6"/>
    <w:rsid w:val="00D57723"/>
    <w:rsid w:val="00D60874"/>
    <w:rsid w:val="00D61814"/>
    <w:rsid w:val="00D83B8D"/>
    <w:rsid w:val="00DA0737"/>
    <w:rsid w:val="00DB4516"/>
    <w:rsid w:val="00DB55B3"/>
    <w:rsid w:val="00DD06F0"/>
    <w:rsid w:val="00DD37C0"/>
    <w:rsid w:val="00DD3A7B"/>
    <w:rsid w:val="00DD730A"/>
    <w:rsid w:val="00DE14BD"/>
    <w:rsid w:val="00DE7A3A"/>
    <w:rsid w:val="00E05DA6"/>
    <w:rsid w:val="00E1123B"/>
    <w:rsid w:val="00E30B72"/>
    <w:rsid w:val="00ED3595"/>
    <w:rsid w:val="00EE61BA"/>
    <w:rsid w:val="00EF51A5"/>
    <w:rsid w:val="00F10045"/>
    <w:rsid w:val="00F204E6"/>
    <w:rsid w:val="00F310DE"/>
    <w:rsid w:val="00F435C7"/>
    <w:rsid w:val="00F72DF7"/>
    <w:rsid w:val="00F77CB0"/>
    <w:rsid w:val="00F840CF"/>
    <w:rsid w:val="00FA19B5"/>
    <w:rsid w:val="00FA2193"/>
    <w:rsid w:val="00FC217E"/>
    <w:rsid w:val="00FD573A"/>
    <w:rsid w:val="00FE0758"/>
    <w:rsid w:val="00FE64FB"/>
    <w:rsid w:val="00FF65CC"/>
    <w:rsid w:val="00FF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2D1"/>
    <w:rPr>
      <w:sz w:val="24"/>
      <w:szCs w:val="24"/>
    </w:rPr>
  </w:style>
  <w:style w:type="paragraph" w:styleId="Heading1">
    <w:name w:val="heading 1"/>
    <w:basedOn w:val="Normal"/>
    <w:next w:val="Normal"/>
    <w:link w:val="Heading1Char"/>
    <w:qFormat/>
    <w:rsid w:val="00A848FF"/>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0045"/>
    <w:rPr>
      <w:color w:val="0000FF"/>
      <w:u w:val="single"/>
    </w:rPr>
  </w:style>
  <w:style w:type="table" w:styleId="TableGrid">
    <w:name w:val="Table Grid"/>
    <w:basedOn w:val="TableNormal"/>
    <w:rsid w:val="0019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D3595"/>
    <w:pPr>
      <w:tabs>
        <w:tab w:val="center" w:pos="4320"/>
        <w:tab w:val="right" w:pos="8640"/>
      </w:tabs>
    </w:pPr>
  </w:style>
  <w:style w:type="paragraph" w:styleId="Footer">
    <w:name w:val="footer"/>
    <w:basedOn w:val="Normal"/>
    <w:rsid w:val="00ED3595"/>
    <w:pPr>
      <w:tabs>
        <w:tab w:val="center" w:pos="4320"/>
        <w:tab w:val="right" w:pos="8640"/>
      </w:tabs>
    </w:pPr>
  </w:style>
  <w:style w:type="paragraph" w:styleId="BodyText">
    <w:name w:val="Body Text"/>
    <w:basedOn w:val="Normal"/>
    <w:rsid w:val="002027B5"/>
    <w:pPr>
      <w:widowControl w:val="0"/>
      <w:spacing w:after="120"/>
    </w:pPr>
    <w:rPr>
      <w:snapToGrid w:val="0"/>
      <w:szCs w:val="20"/>
    </w:rPr>
  </w:style>
  <w:style w:type="character" w:styleId="PageNumber">
    <w:name w:val="page number"/>
    <w:basedOn w:val="DefaultParagraphFont"/>
    <w:rsid w:val="000B0220"/>
  </w:style>
  <w:style w:type="paragraph" w:styleId="BalloonText">
    <w:name w:val="Balloon Text"/>
    <w:basedOn w:val="Normal"/>
    <w:semiHidden/>
    <w:rsid w:val="006A41AA"/>
    <w:rPr>
      <w:rFonts w:ascii="Tahoma" w:hAnsi="Tahoma" w:cs="Tahoma"/>
      <w:sz w:val="16"/>
      <w:szCs w:val="16"/>
    </w:rPr>
  </w:style>
  <w:style w:type="paragraph" w:styleId="BodyTextIndent3">
    <w:name w:val="Body Text Indent 3"/>
    <w:basedOn w:val="Normal"/>
    <w:rsid w:val="003054B3"/>
    <w:pPr>
      <w:spacing w:after="120"/>
      <w:ind w:left="360"/>
    </w:pPr>
    <w:rPr>
      <w:sz w:val="16"/>
      <w:szCs w:val="16"/>
    </w:rPr>
  </w:style>
  <w:style w:type="paragraph" w:styleId="BodyTextIndent">
    <w:name w:val="Body Text Indent"/>
    <w:basedOn w:val="Normal"/>
    <w:rsid w:val="003054B3"/>
    <w:pPr>
      <w:spacing w:after="120"/>
      <w:ind w:left="360"/>
    </w:pPr>
  </w:style>
  <w:style w:type="paragraph" w:styleId="ListParagraph">
    <w:name w:val="List Paragraph"/>
    <w:basedOn w:val="Normal"/>
    <w:uiPriority w:val="34"/>
    <w:qFormat/>
    <w:rsid w:val="00586FA2"/>
    <w:pPr>
      <w:ind w:left="720"/>
    </w:pPr>
  </w:style>
  <w:style w:type="character" w:customStyle="1" w:styleId="HeaderChar">
    <w:name w:val="Header Char"/>
    <w:basedOn w:val="DefaultParagraphFont"/>
    <w:link w:val="Header"/>
    <w:uiPriority w:val="99"/>
    <w:rsid w:val="009A0E14"/>
    <w:rPr>
      <w:sz w:val="24"/>
      <w:szCs w:val="24"/>
    </w:rPr>
  </w:style>
  <w:style w:type="character" w:styleId="FollowedHyperlink">
    <w:name w:val="FollowedHyperlink"/>
    <w:basedOn w:val="DefaultParagraphFont"/>
    <w:rsid w:val="00780018"/>
    <w:rPr>
      <w:color w:val="800080" w:themeColor="followedHyperlink"/>
      <w:u w:val="single"/>
    </w:rPr>
  </w:style>
  <w:style w:type="character" w:styleId="CommentReference">
    <w:name w:val="annotation reference"/>
    <w:basedOn w:val="DefaultParagraphFont"/>
    <w:uiPriority w:val="99"/>
    <w:unhideWhenUsed/>
    <w:rsid w:val="00B225E4"/>
    <w:rPr>
      <w:sz w:val="16"/>
      <w:szCs w:val="16"/>
    </w:rPr>
  </w:style>
  <w:style w:type="paragraph" w:styleId="CommentText">
    <w:name w:val="annotation text"/>
    <w:basedOn w:val="Normal"/>
    <w:link w:val="CommentTextChar"/>
    <w:uiPriority w:val="99"/>
    <w:unhideWhenUsed/>
    <w:rsid w:val="00B225E4"/>
    <w:rPr>
      <w:sz w:val="20"/>
      <w:szCs w:val="20"/>
    </w:rPr>
  </w:style>
  <w:style w:type="character" w:customStyle="1" w:styleId="CommentTextChar">
    <w:name w:val="Comment Text Char"/>
    <w:basedOn w:val="DefaultParagraphFont"/>
    <w:link w:val="CommentText"/>
    <w:uiPriority w:val="99"/>
    <w:rsid w:val="00B225E4"/>
  </w:style>
  <w:style w:type="character" w:customStyle="1" w:styleId="Heading1Char">
    <w:name w:val="Heading 1 Char"/>
    <w:basedOn w:val="DefaultParagraphFont"/>
    <w:link w:val="Heading1"/>
    <w:rsid w:val="00A848FF"/>
    <w:rPr>
      <w:rFonts w:ascii="Arial" w:hAnsi="Arial"/>
      <w:snapToGrid w:val="0"/>
      <w:sz w:val="22"/>
      <w:u w:val="single"/>
    </w:rPr>
  </w:style>
  <w:style w:type="paragraph" w:styleId="CommentSubject">
    <w:name w:val="annotation subject"/>
    <w:basedOn w:val="CommentText"/>
    <w:next w:val="CommentText"/>
    <w:link w:val="CommentSubjectChar"/>
    <w:rsid w:val="00C65D67"/>
    <w:rPr>
      <w:b/>
      <w:bCs/>
    </w:rPr>
  </w:style>
  <w:style w:type="character" w:customStyle="1" w:styleId="CommentSubjectChar">
    <w:name w:val="Comment Subject Char"/>
    <w:basedOn w:val="CommentTextChar"/>
    <w:link w:val="CommentSubject"/>
    <w:rsid w:val="00C65D67"/>
    <w:rPr>
      <w:b/>
      <w:bCs/>
    </w:rPr>
  </w:style>
  <w:style w:type="paragraph" w:styleId="Revision">
    <w:name w:val="Revision"/>
    <w:hidden/>
    <w:uiPriority w:val="99"/>
    <w:semiHidden/>
    <w:rsid w:val="00AF11F8"/>
    <w:rPr>
      <w:sz w:val="24"/>
      <w:szCs w:val="24"/>
    </w:rPr>
  </w:style>
  <w:style w:type="paragraph" w:customStyle="1" w:styleId="Default">
    <w:name w:val="Default"/>
    <w:rsid w:val="00D24D6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2D1"/>
    <w:rPr>
      <w:sz w:val="24"/>
      <w:szCs w:val="24"/>
    </w:rPr>
  </w:style>
  <w:style w:type="paragraph" w:styleId="Heading1">
    <w:name w:val="heading 1"/>
    <w:basedOn w:val="Normal"/>
    <w:next w:val="Normal"/>
    <w:link w:val="Heading1Char"/>
    <w:qFormat/>
    <w:rsid w:val="00A848FF"/>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0045"/>
    <w:rPr>
      <w:color w:val="0000FF"/>
      <w:u w:val="single"/>
    </w:rPr>
  </w:style>
  <w:style w:type="table" w:styleId="TableGrid">
    <w:name w:val="Table Grid"/>
    <w:basedOn w:val="TableNormal"/>
    <w:rsid w:val="0019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D3595"/>
    <w:pPr>
      <w:tabs>
        <w:tab w:val="center" w:pos="4320"/>
        <w:tab w:val="right" w:pos="8640"/>
      </w:tabs>
    </w:pPr>
  </w:style>
  <w:style w:type="paragraph" w:styleId="Footer">
    <w:name w:val="footer"/>
    <w:basedOn w:val="Normal"/>
    <w:rsid w:val="00ED3595"/>
    <w:pPr>
      <w:tabs>
        <w:tab w:val="center" w:pos="4320"/>
        <w:tab w:val="right" w:pos="8640"/>
      </w:tabs>
    </w:pPr>
  </w:style>
  <w:style w:type="paragraph" w:styleId="BodyText">
    <w:name w:val="Body Text"/>
    <w:basedOn w:val="Normal"/>
    <w:rsid w:val="002027B5"/>
    <w:pPr>
      <w:widowControl w:val="0"/>
      <w:spacing w:after="120"/>
    </w:pPr>
    <w:rPr>
      <w:snapToGrid w:val="0"/>
      <w:szCs w:val="20"/>
    </w:rPr>
  </w:style>
  <w:style w:type="character" w:styleId="PageNumber">
    <w:name w:val="page number"/>
    <w:basedOn w:val="DefaultParagraphFont"/>
    <w:rsid w:val="000B0220"/>
  </w:style>
  <w:style w:type="paragraph" w:styleId="BalloonText">
    <w:name w:val="Balloon Text"/>
    <w:basedOn w:val="Normal"/>
    <w:semiHidden/>
    <w:rsid w:val="006A41AA"/>
    <w:rPr>
      <w:rFonts w:ascii="Tahoma" w:hAnsi="Tahoma" w:cs="Tahoma"/>
      <w:sz w:val="16"/>
      <w:szCs w:val="16"/>
    </w:rPr>
  </w:style>
  <w:style w:type="paragraph" w:styleId="BodyTextIndent3">
    <w:name w:val="Body Text Indent 3"/>
    <w:basedOn w:val="Normal"/>
    <w:rsid w:val="003054B3"/>
    <w:pPr>
      <w:spacing w:after="120"/>
      <w:ind w:left="360"/>
    </w:pPr>
    <w:rPr>
      <w:sz w:val="16"/>
      <w:szCs w:val="16"/>
    </w:rPr>
  </w:style>
  <w:style w:type="paragraph" w:styleId="BodyTextIndent">
    <w:name w:val="Body Text Indent"/>
    <w:basedOn w:val="Normal"/>
    <w:rsid w:val="003054B3"/>
    <w:pPr>
      <w:spacing w:after="120"/>
      <w:ind w:left="360"/>
    </w:pPr>
  </w:style>
  <w:style w:type="paragraph" w:styleId="ListParagraph">
    <w:name w:val="List Paragraph"/>
    <w:basedOn w:val="Normal"/>
    <w:uiPriority w:val="34"/>
    <w:qFormat/>
    <w:rsid w:val="00586FA2"/>
    <w:pPr>
      <w:ind w:left="720"/>
    </w:pPr>
  </w:style>
  <w:style w:type="character" w:customStyle="1" w:styleId="HeaderChar">
    <w:name w:val="Header Char"/>
    <w:basedOn w:val="DefaultParagraphFont"/>
    <w:link w:val="Header"/>
    <w:uiPriority w:val="99"/>
    <w:rsid w:val="009A0E14"/>
    <w:rPr>
      <w:sz w:val="24"/>
      <w:szCs w:val="24"/>
    </w:rPr>
  </w:style>
  <w:style w:type="character" w:styleId="FollowedHyperlink">
    <w:name w:val="FollowedHyperlink"/>
    <w:basedOn w:val="DefaultParagraphFont"/>
    <w:rsid w:val="00780018"/>
    <w:rPr>
      <w:color w:val="800080" w:themeColor="followedHyperlink"/>
      <w:u w:val="single"/>
    </w:rPr>
  </w:style>
  <w:style w:type="character" w:styleId="CommentReference">
    <w:name w:val="annotation reference"/>
    <w:basedOn w:val="DefaultParagraphFont"/>
    <w:uiPriority w:val="99"/>
    <w:unhideWhenUsed/>
    <w:rsid w:val="00B225E4"/>
    <w:rPr>
      <w:sz w:val="16"/>
      <w:szCs w:val="16"/>
    </w:rPr>
  </w:style>
  <w:style w:type="paragraph" w:styleId="CommentText">
    <w:name w:val="annotation text"/>
    <w:basedOn w:val="Normal"/>
    <w:link w:val="CommentTextChar"/>
    <w:uiPriority w:val="99"/>
    <w:unhideWhenUsed/>
    <w:rsid w:val="00B225E4"/>
    <w:rPr>
      <w:sz w:val="20"/>
      <w:szCs w:val="20"/>
    </w:rPr>
  </w:style>
  <w:style w:type="character" w:customStyle="1" w:styleId="CommentTextChar">
    <w:name w:val="Comment Text Char"/>
    <w:basedOn w:val="DefaultParagraphFont"/>
    <w:link w:val="CommentText"/>
    <w:uiPriority w:val="99"/>
    <w:rsid w:val="00B225E4"/>
  </w:style>
  <w:style w:type="character" w:customStyle="1" w:styleId="Heading1Char">
    <w:name w:val="Heading 1 Char"/>
    <w:basedOn w:val="DefaultParagraphFont"/>
    <w:link w:val="Heading1"/>
    <w:rsid w:val="00A848FF"/>
    <w:rPr>
      <w:rFonts w:ascii="Arial" w:hAnsi="Arial"/>
      <w:snapToGrid w:val="0"/>
      <w:sz w:val="22"/>
      <w:u w:val="single"/>
    </w:rPr>
  </w:style>
  <w:style w:type="paragraph" w:styleId="CommentSubject">
    <w:name w:val="annotation subject"/>
    <w:basedOn w:val="CommentText"/>
    <w:next w:val="CommentText"/>
    <w:link w:val="CommentSubjectChar"/>
    <w:rsid w:val="00C65D67"/>
    <w:rPr>
      <w:b/>
      <w:bCs/>
    </w:rPr>
  </w:style>
  <w:style w:type="character" w:customStyle="1" w:styleId="CommentSubjectChar">
    <w:name w:val="Comment Subject Char"/>
    <w:basedOn w:val="CommentTextChar"/>
    <w:link w:val="CommentSubject"/>
    <w:rsid w:val="00C65D67"/>
    <w:rPr>
      <w:b/>
      <w:bCs/>
    </w:rPr>
  </w:style>
  <w:style w:type="paragraph" w:styleId="Revision">
    <w:name w:val="Revision"/>
    <w:hidden/>
    <w:uiPriority w:val="99"/>
    <w:semiHidden/>
    <w:rsid w:val="00AF11F8"/>
    <w:rPr>
      <w:sz w:val="24"/>
      <w:szCs w:val="24"/>
    </w:rPr>
  </w:style>
  <w:style w:type="paragraph" w:customStyle="1" w:styleId="Default">
    <w:name w:val="Default"/>
    <w:rsid w:val="00D24D6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03086">
      <w:bodyDiv w:val="1"/>
      <w:marLeft w:val="0"/>
      <w:marRight w:val="0"/>
      <w:marTop w:val="0"/>
      <w:marBottom w:val="0"/>
      <w:divBdr>
        <w:top w:val="none" w:sz="0" w:space="0" w:color="auto"/>
        <w:left w:val="none" w:sz="0" w:space="0" w:color="auto"/>
        <w:bottom w:val="none" w:sz="0" w:space="0" w:color="auto"/>
        <w:right w:val="none" w:sz="0" w:space="0" w:color="auto"/>
      </w:divBdr>
    </w:div>
    <w:div w:id="1447457558">
      <w:bodyDiv w:val="1"/>
      <w:marLeft w:val="0"/>
      <w:marRight w:val="0"/>
      <w:marTop w:val="0"/>
      <w:marBottom w:val="0"/>
      <w:divBdr>
        <w:top w:val="none" w:sz="0" w:space="0" w:color="auto"/>
        <w:left w:val="none" w:sz="0" w:space="0" w:color="auto"/>
        <w:bottom w:val="none" w:sz="0" w:space="0" w:color="auto"/>
        <w:right w:val="none" w:sz="0" w:space="0" w:color="auto"/>
      </w:divBdr>
      <w:divsChild>
        <w:div w:id="611935068">
          <w:marLeft w:val="0"/>
          <w:marRight w:val="0"/>
          <w:marTop w:val="0"/>
          <w:marBottom w:val="0"/>
          <w:divBdr>
            <w:top w:val="none" w:sz="0" w:space="0" w:color="auto"/>
            <w:left w:val="none" w:sz="0" w:space="0" w:color="auto"/>
            <w:bottom w:val="none" w:sz="0" w:space="0" w:color="auto"/>
            <w:right w:val="none" w:sz="0" w:space="0" w:color="auto"/>
          </w:divBdr>
          <w:divsChild>
            <w:div w:id="202984437">
              <w:marLeft w:val="0"/>
              <w:marRight w:val="0"/>
              <w:marTop w:val="0"/>
              <w:marBottom w:val="0"/>
              <w:divBdr>
                <w:top w:val="none" w:sz="0" w:space="0" w:color="auto"/>
                <w:left w:val="none" w:sz="0" w:space="0" w:color="auto"/>
                <w:bottom w:val="none" w:sz="0" w:space="0" w:color="auto"/>
                <w:right w:val="none" w:sz="0" w:space="0" w:color="auto"/>
              </w:divBdr>
              <w:divsChild>
                <w:div w:id="1870875513">
                  <w:marLeft w:val="0"/>
                  <w:marRight w:val="0"/>
                  <w:marTop w:val="0"/>
                  <w:marBottom w:val="0"/>
                  <w:divBdr>
                    <w:top w:val="none" w:sz="0" w:space="0" w:color="auto"/>
                    <w:left w:val="none" w:sz="0" w:space="0" w:color="auto"/>
                    <w:bottom w:val="none" w:sz="0" w:space="0" w:color="auto"/>
                    <w:right w:val="none" w:sz="0" w:space="0" w:color="auto"/>
                  </w:divBdr>
                  <w:divsChild>
                    <w:div w:id="1324044550">
                      <w:marLeft w:val="0"/>
                      <w:marRight w:val="0"/>
                      <w:marTop w:val="0"/>
                      <w:marBottom w:val="0"/>
                      <w:divBdr>
                        <w:top w:val="none" w:sz="0" w:space="0" w:color="auto"/>
                        <w:left w:val="none" w:sz="0" w:space="0" w:color="auto"/>
                        <w:bottom w:val="none" w:sz="0" w:space="0" w:color="auto"/>
                        <w:right w:val="none" w:sz="0" w:space="0" w:color="auto"/>
                      </w:divBdr>
                      <w:divsChild>
                        <w:div w:id="17404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187274">
      <w:bodyDiv w:val="1"/>
      <w:marLeft w:val="0"/>
      <w:marRight w:val="0"/>
      <w:marTop w:val="0"/>
      <w:marBottom w:val="0"/>
      <w:divBdr>
        <w:top w:val="none" w:sz="0" w:space="0" w:color="auto"/>
        <w:left w:val="none" w:sz="0" w:space="0" w:color="auto"/>
        <w:bottom w:val="none" w:sz="0" w:space="0" w:color="auto"/>
        <w:right w:val="none" w:sz="0" w:space="0" w:color="auto"/>
      </w:divBdr>
      <w:divsChild>
        <w:div w:id="45420408">
          <w:marLeft w:val="0"/>
          <w:marRight w:val="0"/>
          <w:marTop w:val="0"/>
          <w:marBottom w:val="0"/>
          <w:divBdr>
            <w:top w:val="none" w:sz="0" w:space="0" w:color="auto"/>
            <w:left w:val="none" w:sz="0" w:space="0" w:color="auto"/>
            <w:bottom w:val="none" w:sz="0" w:space="0" w:color="auto"/>
            <w:right w:val="none" w:sz="0" w:space="0" w:color="auto"/>
          </w:divBdr>
          <w:divsChild>
            <w:div w:id="181166811">
              <w:marLeft w:val="0"/>
              <w:marRight w:val="0"/>
              <w:marTop w:val="0"/>
              <w:marBottom w:val="0"/>
              <w:divBdr>
                <w:top w:val="none" w:sz="0" w:space="0" w:color="auto"/>
                <w:left w:val="none" w:sz="0" w:space="0" w:color="auto"/>
                <w:bottom w:val="none" w:sz="0" w:space="0" w:color="auto"/>
                <w:right w:val="none" w:sz="0" w:space="0" w:color="auto"/>
              </w:divBdr>
              <w:divsChild>
                <w:div w:id="634217342">
                  <w:marLeft w:val="0"/>
                  <w:marRight w:val="0"/>
                  <w:marTop w:val="0"/>
                  <w:marBottom w:val="0"/>
                  <w:divBdr>
                    <w:top w:val="none" w:sz="0" w:space="0" w:color="auto"/>
                    <w:left w:val="none" w:sz="0" w:space="0" w:color="auto"/>
                    <w:bottom w:val="none" w:sz="0" w:space="0" w:color="auto"/>
                    <w:right w:val="none" w:sz="0" w:space="0" w:color="auto"/>
                  </w:divBdr>
                  <w:divsChild>
                    <w:div w:id="1994799769">
                      <w:marLeft w:val="0"/>
                      <w:marRight w:val="0"/>
                      <w:marTop w:val="0"/>
                      <w:marBottom w:val="0"/>
                      <w:divBdr>
                        <w:top w:val="none" w:sz="0" w:space="0" w:color="auto"/>
                        <w:left w:val="none" w:sz="0" w:space="0" w:color="auto"/>
                        <w:bottom w:val="none" w:sz="0" w:space="0" w:color="auto"/>
                        <w:right w:val="none" w:sz="0" w:space="0" w:color="auto"/>
                      </w:divBdr>
                      <w:divsChild>
                        <w:div w:id="13425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67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index.php/drc/" TargetMode="External"/><Relationship Id="rId18" Type="http://schemas.openxmlformats.org/officeDocument/2006/relationships/hyperlink" Target="https://evaluations.ufl.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osha.gov" TargetMode="Externa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hyperlink" Target="https://catalog.ufl.edu/ugrad/current/regulations/info/grades.asp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nursing.ufl.edu/files/2011/05/S1.20-Student-Social-Networking-Policy.pdf" TargetMode="External"/><Relationship Id="rId20" Type="http://schemas.openxmlformats.org/officeDocument/2006/relationships/hyperlink" Target="http://www.cdc.go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ss.at.ufl.ed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nursing.ufl.edu/students/student-policies-and-handbooks/" TargetMode="External"/><Relationship Id="rId23" Type="http://schemas.openxmlformats.org/officeDocument/2006/relationships/hyperlink" Target="http://www.uspreventiveservicetaskforce.org" TargetMode="External"/><Relationship Id="rId28" Type="http://schemas.openxmlformats.org/officeDocument/2006/relationships/header" Target="header3.xml"/><Relationship Id="rId10" Type="http://schemas.openxmlformats.org/officeDocument/2006/relationships/hyperlink" Target="mailto:greggac@ufl.edu" TargetMode="External"/><Relationship Id="rId19" Type="http://schemas.openxmlformats.org/officeDocument/2006/relationships/hyperlink" Target="https://evaluations.ufl.ed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hmng@ufl.edu" TargetMode="External"/><Relationship Id="rId14" Type="http://schemas.openxmlformats.org/officeDocument/2006/relationships/hyperlink" Target="http://www.counseling.ufl.edu/cwc/" TargetMode="External"/><Relationship Id="rId22" Type="http://schemas.openxmlformats.org/officeDocument/2006/relationships/hyperlink" Target="http://www.qsen.org" TargetMode="External"/><Relationship Id="rId27" Type="http://schemas.openxmlformats.org/officeDocument/2006/relationships/footer" Target="footer2.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94952-9A6D-47B9-8729-816FF545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2545</Words>
  <Characters>17585</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Health Science Center, UF</Company>
  <LinksUpToDate>false</LinksUpToDate>
  <CharactersWithSpaces>20090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joanner</dc:creator>
  <cp:lastModifiedBy>Reid,Kelly A</cp:lastModifiedBy>
  <cp:revision>4</cp:revision>
  <cp:lastPrinted>2012-03-21T15:59:00Z</cp:lastPrinted>
  <dcterms:created xsi:type="dcterms:W3CDTF">2014-08-12T15:11:00Z</dcterms:created>
  <dcterms:modified xsi:type="dcterms:W3CDTF">2014-08-13T15:02:00Z</dcterms:modified>
</cp:coreProperties>
</file>