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E9" w:rsidRPr="00232A8C" w:rsidRDefault="00F53EE9" w:rsidP="00D1082D">
      <w:pPr>
        <w:pStyle w:val="Header"/>
        <w:tabs>
          <w:tab w:val="clear" w:pos="4320"/>
          <w:tab w:val="center" w:pos="4680"/>
          <w:tab w:val="left" w:pos="5040"/>
          <w:tab w:val="left" w:pos="5760"/>
          <w:tab w:val="left" w:pos="6480"/>
          <w:tab w:val="left" w:pos="7200"/>
          <w:tab w:val="left" w:pos="7920"/>
          <w:tab w:val="left" w:pos="8640"/>
          <w:tab w:val="left" w:pos="9360"/>
        </w:tabs>
        <w:jc w:val="center"/>
        <w:outlineLvl w:val="0"/>
        <w:rPr>
          <w:rFonts w:ascii="Times New Roman" w:hAnsi="Times New Roman"/>
          <w:szCs w:val="24"/>
        </w:rPr>
      </w:pPr>
      <w:r w:rsidRPr="00232A8C">
        <w:rPr>
          <w:rFonts w:ascii="Times New Roman" w:hAnsi="Times New Roman"/>
          <w:szCs w:val="24"/>
        </w:rPr>
        <w:t>UNIVERSITY OF FLORIDA</w:t>
      </w:r>
    </w:p>
    <w:p w:rsidR="009E6AFD" w:rsidRPr="00232A8C" w:rsidRDefault="00F53EE9" w:rsidP="009E6AFD">
      <w:pPr>
        <w:tabs>
          <w:tab w:val="center" w:pos="4680"/>
          <w:tab w:val="left" w:pos="5040"/>
          <w:tab w:val="left" w:pos="5760"/>
          <w:tab w:val="left" w:pos="6480"/>
          <w:tab w:val="left" w:pos="7200"/>
          <w:tab w:val="left" w:pos="7920"/>
          <w:tab w:val="left" w:pos="8640"/>
          <w:tab w:val="left" w:pos="9360"/>
        </w:tabs>
        <w:jc w:val="center"/>
        <w:outlineLvl w:val="0"/>
        <w:rPr>
          <w:rFonts w:ascii="Times New Roman" w:hAnsi="Times New Roman"/>
          <w:sz w:val="24"/>
          <w:szCs w:val="24"/>
        </w:rPr>
      </w:pPr>
      <w:r w:rsidRPr="00232A8C">
        <w:rPr>
          <w:rFonts w:ascii="Times New Roman" w:hAnsi="Times New Roman"/>
          <w:sz w:val="24"/>
          <w:szCs w:val="24"/>
        </w:rPr>
        <w:t>COLLEGE OF NURSING</w:t>
      </w:r>
    </w:p>
    <w:p w:rsidR="00B86A6E" w:rsidRPr="00232A8C" w:rsidRDefault="00F53EE9" w:rsidP="009E6AFD">
      <w:pPr>
        <w:tabs>
          <w:tab w:val="center" w:pos="4680"/>
          <w:tab w:val="left" w:pos="5040"/>
          <w:tab w:val="left" w:pos="5760"/>
          <w:tab w:val="left" w:pos="6480"/>
          <w:tab w:val="left" w:pos="7200"/>
          <w:tab w:val="left" w:pos="7920"/>
          <w:tab w:val="left" w:pos="8640"/>
          <w:tab w:val="left" w:pos="9360"/>
        </w:tabs>
        <w:jc w:val="center"/>
        <w:outlineLvl w:val="0"/>
        <w:rPr>
          <w:rFonts w:ascii="Times New Roman" w:hAnsi="Times New Roman"/>
          <w:sz w:val="24"/>
          <w:szCs w:val="24"/>
        </w:rPr>
      </w:pPr>
      <w:r w:rsidRPr="00232A8C">
        <w:rPr>
          <w:rFonts w:ascii="Times New Roman" w:hAnsi="Times New Roman"/>
          <w:sz w:val="24"/>
          <w:szCs w:val="24"/>
        </w:rPr>
        <w:t>COURSE SYLLABUS</w:t>
      </w:r>
    </w:p>
    <w:p w:rsidR="009E6AFD" w:rsidRPr="00232A8C" w:rsidRDefault="007E43DA" w:rsidP="009E6AFD">
      <w:pPr>
        <w:tabs>
          <w:tab w:val="center" w:pos="4680"/>
          <w:tab w:val="left" w:pos="5040"/>
          <w:tab w:val="left" w:pos="5760"/>
          <w:tab w:val="left" w:pos="6480"/>
          <w:tab w:val="left" w:pos="7200"/>
          <w:tab w:val="left" w:pos="7920"/>
          <w:tab w:val="left" w:pos="8640"/>
          <w:tab w:val="left" w:pos="9360"/>
        </w:tabs>
        <w:jc w:val="center"/>
        <w:outlineLvl w:val="0"/>
        <w:rPr>
          <w:rFonts w:ascii="Times New Roman" w:hAnsi="Times New Roman"/>
          <w:sz w:val="24"/>
          <w:szCs w:val="24"/>
        </w:rPr>
      </w:pPr>
      <w:r w:rsidRPr="00E7178B">
        <w:rPr>
          <w:rFonts w:ascii="Times New Roman" w:hAnsi="Times New Roman"/>
          <w:sz w:val="24"/>
          <w:szCs w:val="24"/>
          <w:highlight w:val="yellow"/>
        </w:rPr>
        <w:t>FALL 2014</w:t>
      </w:r>
    </w:p>
    <w:p w:rsidR="00F53EE9" w:rsidRPr="00232A8C" w:rsidRDefault="00F53EE9" w:rsidP="00F53EE9">
      <w:pPr>
        <w:tabs>
          <w:tab w:val="center" w:pos="468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232A8C">
        <w:rPr>
          <w:rFonts w:ascii="Times New Roman" w:hAnsi="Times New Roman"/>
          <w:sz w:val="24"/>
          <w:szCs w:val="24"/>
        </w:rPr>
        <w:tab/>
      </w: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r w:rsidRPr="00232A8C">
        <w:rPr>
          <w:rFonts w:ascii="Times New Roman" w:hAnsi="Times New Roman"/>
          <w:sz w:val="24"/>
          <w:szCs w:val="24"/>
          <w:u w:val="single"/>
        </w:rPr>
        <w:t>COURSE NUMBER</w:t>
      </w:r>
      <w:r w:rsidR="00CA7E8F">
        <w:rPr>
          <w:rFonts w:ascii="Times New Roman" w:hAnsi="Times New Roman"/>
          <w:sz w:val="24"/>
          <w:szCs w:val="24"/>
        </w:rPr>
        <w:tab/>
      </w:r>
      <w:r w:rsidR="00CA7E8F">
        <w:rPr>
          <w:rFonts w:ascii="Times New Roman" w:hAnsi="Times New Roman"/>
          <w:sz w:val="24"/>
          <w:szCs w:val="24"/>
        </w:rPr>
        <w:tab/>
        <w:t>NUR 3145</w:t>
      </w:r>
      <w:r w:rsidR="007E43DA">
        <w:rPr>
          <w:rFonts w:ascii="Times New Roman" w:hAnsi="Times New Roman"/>
          <w:sz w:val="24"/>
          <w:szCs w:val="24"/>
        </w:rPr>
        <w:t xml:space="preserve"> – </w:t>
      </w:r>
      <w:r w:rsidR="007E43DA" w:rsidRPr="00E7178B">
        <w:rPr>
          <w:rFonts w:ascii="Times New Roman" w:hAnsi="Times New Roman"/>
          <w:sz w:val="24"/>
          <w:szCs w:val="24"/>
          <w:highlight w:val="yellow"/>
        </w:rPr>
        <w:t>Section 05D5</w:t>
      </w: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u w:val="single"/>
        </w:rPr>
      </w:pP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r w:rsidRPr="00232A8C">
        <w:rPr>
          <w:rFonts w:ascii="Times New Roman" w:hAnsi="Times New Roman"/>
          <w:sz w:val="24"/>
          <w:szCs w:val="24"/>
          <w:u w:val="single"/>
        </w:rPr>
        <w:t>COURSE TITLE</w:t>
      </w:r>
      <w:r w:rsidR="00B86A6E" w:rsidRPr="00232A8C">
        <w:rPr>
          <w:rFonts w:ascii="Times New Roman" w:hAnsi="Times New Roman"/>
          <w:sz w:val="24"/>
          <w:szCs w:val="24"/>
        </w:rPr>
        <w:tab/>
      </w:r>
      <w:r w:rsidR="00B86A6E" w:rsidRPr="00232A8C">
        <w:rPr>
          <w:rFonts w:ascii="Times New Roman" w:hAnsi="Times New Roman"/>
          <w:sz w:val="24"/>
          <w:szCs w:val="24"/>
        </w:rPr>
        <w:tab/>
      </w:r>
      <w:r w:rsidRPr="00232A8C">
        <w:rPr>
          <w:rFonts w:ascii="Times New Roman" w:hAnsi="Times New Roman"/>
          <w:sz w:val="24"/>
          <w:szCs w:val="24"/>
        </w:rPr>
        <w:t xml:space="preserve">Pharmacology for Nursing </w:t>
      </w: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u w:val="single"/>
        </w:rPr>
      </w:pP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r w:rsidRPr="00232A8C">
        <w:rPr>
          <w:rFonts w:ascii="Times New Roman" w:hAnsi="Times New Roman"/>
          <w:sz w:val="24"/>
          <w:szCs w:val="24"/>
          <w:u w:val="single"/>
        </w:rPr>
        <w:t>CREDITS</w:t>
      </w:r>
      <w:r w:rsidRPr="00232A8C">
        <w:rPr>
          <w:rFonts w:ascii="Times New Roman" w:hAnsi="Times New Roman"/>
          <w:sz w:val="24"/>
          <w:szCs w:val="24"/>
        </w:rPr>
        <w:tab/>
      </w:r>
      <w:r w:rsidRPr="00232A8C">
        <w:rPr>
          <w:rFonts w:ascii="Times New Roman" w:hAnsi="Times New Roman"/>
          <w:sz w:val="24"/>
          <w:szCs w:val="24"/>
        </w:rPr>
        <w:tab/>
      </w:r>
      <w:r w:rsidRPr="00232A8C">
        <w:rPr>
          <w:rFonts w:ascii="Times New Roman" w:hAnsi="Times New Roman"/>
          <w:sz w:val="24"/>
          <w:szCs w:val="24"/>
        </w:rPr>
        <w:tab/>
        <w:t>3</w:t>
      </w: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u w:val="single"/>
        </w:rPr>
      </w:pP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9360"/>
        </w:tabs>
        <w:ind w:left="0" w:right="0"/>
        <w:rPr>
          <w:rFonts w:ascii="Times New Roman" w:hAnsi="Times New Roman"/>
          <w:sz w:val="24"/>
          <w:szCs w:val="24"/>
        </w:rPr>
      </w:pPr>
      <w:r w:rsidRPr="00232A8C">
        <w:rPr>
          <w:rFonts w:ascii="Times New Roman" w:hAnsi="Times New Roman"/>
          <w:sz w:val="24"/>
          <w:szCs w:val="24"/>
          <w:u w:val="single"/>
        </w:rPr>
        <w:t>PLACEMENT</w:t>
      </w:r>
      <w:r w:rsidRPr="00232A8C">
        <w:rPr>
          <w:rFonts w:ascii="Times New Roman" w:hAnsi="Times New Roman"/>
          <w:sz w:val="24"/>
          <w:szCs w:val="24"/>
        </w:rPr>
        <w:tab/>
      </w:r>
      <w:r w:rsidRPr="00232A8C">
        <w:rPr>
          <w:rFonts w:ascii="Times New Roman" w:hAnsi="Times New Roman"/>
          <w:sz w:val="24"/>
          <w:szCs w:val="24"/>
        </w:rPr>
        <w:tab/>
      </w:r>
      <w:r w:rsidR="005E1BAA" w:rsidRPr="00232A8C">
        <w:rPr>
          <w:rFonts w:ascii="Times New Roman" w:hAnsi="Times New Roman"/>
          <w:sz w:val="24"/>
          <w:szCs w:val="24"/>
        </w:rPr>
        <w:t>BSN Program:  2</w:t>
      </w:r>
      <w:r w:rsidR="005E1BAA" w:rsidRPr="00232A8C">
        <w:rPr>
          <w:rFonts w:ascii="Times New Roman" w:hAnsi="Times New Roman"/>
          <w:sz w:val="24"/>
          <w:szCs w:val="24"/>
          <w:vertAlign w:val="superscript"/>
        </w:rPr>
        <w:t>nd</w:t>
      </w:r>
      <w:r w:rsidR="005E1BAA" w:rsidRPr="00232A8C">
        <w:rPr>
          <w:rFonts w:ascii="Times New Roman" w:hAnsi="Times New Roman"/>
          <w:sz w:val="24"/>
          <w:szCs w:val="24"/>
        </w:rPr>
        <w:t xml:space="preserve"> Semester</w:t>
      </w:r>
      <w:r w:rsidR="004428CB" w:rsidRPr="00232A8C">
        <w:rPr>
          <w:rFonts w:ascii="Times New Roman" w:hAnsi="Times New Roman"/>
          <w:sz w:val="24"/>
          <w:szCs w:val="24"/>
        </w:rPr>
        <w:t xml:space="preserve"> Upper Division</w:t>
      </w:r>
      <w:r w:rsidR="00B86A6E" w:rsidRPr="00232A8C">
        <w:rPr>
          <w:rFonts w:ascii="Times New Roman" w:hAnsi="Times New Roman"/>
          <w:sz w:val="24"/>
          <w:szCs w:val="24"/>
        </w:rPr>
        <w:tab/>
      </w:r>
      <w:r w:rsidR="00B86A6E" w:rsidRPr="00232A8C">
        <w:rPr>
          <w:rFonts w:ascii="Times New Roman" w:hAnsi="Times New Roman"/>
          <w:sz w:val="24"/>
          <w:szCs w:val="24"/>
        </w:rPr>
        <w:tab/>
      </w: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p>
    <w:p w:rsidR="007F713A"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r w:rsidRPr="00232A8C">
        <w:rPr>
          <w:rFonts w:ascii="Times New Roman" w:hAnsi="Times New Roman"/>
          <w:sz w:val="24"/>
          <w:szCs w:val="24"/>
          <w:u w:val="single"/>
        </w:rPr>
        <w:t>PREREQUISITE</w:t>
      </w:r>
      <w:r w:rsidRPr="00232A8C">
        <w:rPr>
          <w:rFonts w:ascii="Times New Roman" w:hAnsi="Times New Roman"/>
          <w:sz w:val="24"/>
          <w:szCs w:val="24"/>
        </w:rPr>
        <w:tab/>
      </w:r>
      <w:r w:rsidRPr="00232A8C">
        <w:rPr>
          <w:rFonts w:ascii="Times New Roman" w:hAnsi="Times New Roman"/>
          <w:sz w:val="24"/>
          <w:szCs w:val="24"/>
        </w:rPr>
        <w:tab/>
      </w:r>
      <w:r w:rsidR="007F713A" w:rsidRPr="00232A8C">
        <w:rPr>
          <w:rFonts w:ascii="Times New Roman" w:hAnsi="Times New Roman"/>
          <w:sz w:val="24"/>
          <w:szCs w:val="24"/>
        </w:rPr>
        <w:t xml:space="preserve">NUR 3129 </w:t>
      </w:r>
      <w:r w:rsidR="009765C9">
        <w:rPr>
          <w:rFonts w:ascii="Times New Roman" w:hAnsi="Times New Roman"/>
          <w:sz w:val="24"/>
          <w:szCs w:val="24"/>
        </w:rPr>
        <w:tab/>
      </w:r>
      <w:r w:rsidR="00752356">
        <w:rPr>
          <w:rFonts w:ascii="Times New Roman" w:hAnsi="Times New Roman"/>
          <w:sz w:val="24"/>
          <w:szCs w:val="24"/>
        </w:rPr>
        <w:t>Pathophysiology and Psychopathology</w:t>
      </w:r>
    </w:p>
    <w:p w:rsidR="007F713A" w:rsidRPr="00232A8C" w:rsidRDefault="002471D1"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400"/>
          <w:tab w:val="left" w:pos="5760"/>
          <w:tab w:val="left" w:pos="6480"/>
          <w:tab w:val="left" w:pos="7200"/>
          <w:tab w:val="left" w:pos="8640"/>
          <w:tab w:val="left" w:pos="9360"/>
        </w:tabs>
        <w:ind w:left="0" w:right="0" w:hanging="4320"/>
        <w:rPr>
          <w:rFonts w:ascii="Times New Roman" w:hAnsi="Times New Roman"/>
          <w:sz w:val="24"/>
          <w:szCs w:val="24"/>
        </w:rPr>
      </w:pPr>
      <w:r w:rsidRPr="00232A8C">
        <w:rPr>
          <w:rFonts w:ascii="Times New Roman" w:hAnsi="Times New Roman"/>
          <w:sz w:val="24"/>
          <w:szCs w:val="24"/>
        </w:rPr>
        <w:t xml:space="preserve">                     </w:t>
      </w:r>
      <w:r w:rsidR="00232A8C">
        <w:rPr>
          <w:rFonts w:ascii="Times New Roman" w:hAnsi="Times New Roman"/>
          <w:sz w:val="24"/>
          <w:szCs w:val="24"/>
        </w:rPr>
        <w:t xml:space="preserve">                          </w:t>
      </w:r>
      <w:r w:rsidR="00232A8C">
        <w:rPr>
          <w:rFonts w:ascii="Times New Roman" w:hAnsi="Times New Roman"/>
          <w:sz w:val="24"/>
          <w:szCs w:val="24"/>
        </w:rPr>
        <w:tab/>
      </w:r>
      <w:r w:rsidR="00B83933">
        <w:rPr>
          <w:rFonts w:ascii="Times New Roman" w:hAnsi="Times New Roman"/>
          <w:sz w:val="24"/>
          <w:szCs w:val="24"/>
        </w:rPr>
        <w:tab/>
      </w:r>
      <w:r w:rsidR="00B83933">
        <w:rPr>
          <w:rFonts w:ascii="Times New Roman" w:hAnsi="Times New Roman"/>
          <w:sz w:val="24"/>
          <w:szCs w:val="24"/>
        </w:rPr>
        <w:tab/>
      </w:r>
      <w:r w:rsidR="00B83933">
        <w:rPr>
          <w:rFonts w:ascii="Times New Roman" w:hAnsi="Times New Roman"/>
          <w:sz w:val="24"/>
          <w:szCs w:val="24"/>
        </w:rPr>
        <w:tab/>
      </w:r>
      <w:r w:rsidR="00B83933">
        <w:rPr>
          <w:rFonts w:ascii="Times New Roman" w:hAnsi="Times New Roman"/>
          <w:sz w:val="24"/>
          <w:szCs w:val="24"/>
        </w:rPr>
        <w:tab/>
      </w:r>
      <w:r w:rsidR="00B83933">
        <w:rPr>
          <w:rFonts w:ascii="Times New Roman" w:hAnsi="Times New Roman"/>
          <w:sz w:val="24"/>
          <w:szCs w:val="24"/>
        </w:rPr>
        <w:tab/>
      </w:r>
      <w:r w:rsidR="00B83933">
        <w:rPr>
          <w:rFonts w:ascii="Times New Roman" w:hAnsi="Times New Roman"/>
          <w:sz w:val="24"/>
          <w:szCs w:val="24"/>
        </w:rPr>
        <w:tab/>
      </w:r>
      <w:r w:rsidR="00B83933">
        <w:rPr>
          <w:rFonts w:ascii="Times New Roman" w:hAnsi="Times New Roman"/>
          <w:sz w:val="24"/>
          <w:szCs w:val="24"/>
        </w:rPr>
        <w:tab/>
      </w:r>
      <w:r w:rsidR="007F713A" w:rsidRPr="00232A8C">
        <w:rPr>
          <w:rFonts w:ascii="Times New Roman" w:hAnsi="Times New Roman"/>
          <w:sz w:val="24"/>
          <w:szCs w:val="24"/>
        </w:rPr>
        <w:t xml:space="preserve">NUR </w:t>
      </w:r>
      <w:r w:rsidR="008D2117">
        <w:rPr>
          <w:rFonts w:ascii="Times New Roman" w:hAnsi="Times New Roman"/>
          <w:sz w:val="24"/>
          <w:szCs w:val="24"/>
        </w:rPr>
        <w:t>3138</w:t>
      </w:r>
      <w:r w:rsidR="007F713A" w:rsidRPr="00232A8C">
        <w:rPr>
          <w:rFonts w:ascii="Times New Roman" w:hAnsi="Times New Roman"/>
          <w:sz w:val="24"/>
          <w:szCs w:val="24"/>
        </w:rPr>
        <w:t xml:space="preserve"> </w:t>
      </w:r>
      <w:r w:rsidR="009765C9">
        <w:rPr>
          <w:rFonts w:ascii="Times New Roman" w:hAnsi="Times New Roman"/>
          <w:sz w:val="24"/>
          <w:szCs w:val="24"/>
        </w:rPr>
        <w:tab/>
      </w:r>
      <w:r w:rsidR="007F713A" w:rsidRPr="00232A8C">
        <w:rPr>
          <w:rFonts w:ascii="Times New Roman" w:hAnsi="Times New Roman"/>
          <w:sz w:val="24"/>
          <w:szCs w:val="24"/>
        </w:rPr>
        <w:t>Systems of Care</w:t>
      </w:r>
      <w:r w:rsidR="00070799" w:rsidRPr="00232A8C">
        <w:rPr>
          <w:rFonts w:ascii="Times New Roman" w:hAnsi="Times New Roman"/>
          <w:sz w:val="24"/>
          <w:szCs w:val="24"/>
        </w:rPr>
        <w:t xml:space="preserve"> 1</w:t>
      </w:r>
      <w:r w:rsidR="007F713A" w:rsidRPr="00232A8C">
        <w:rPr>
          <w:rFonts w:ascii="Times New Roman" w:hAnsi="Times New Roman"/>
          <w:sz w:val="24"/>
          <w:szCs w:val="24"/>
        </w:rPr>
        <w:t xml:space="preserve">:  Wellness </w:t>
      </w:r>
      <w:r w:rsidRPr="00232A8C">
        <w:rPr>
          <w:rFonts w:ascii="Times New Roman" w:hAnsi="Times New Roman"/>
          <w:sz w:val="24"/>
          <w:szCs w:val="24"/>
        </w:rPr>
        <w:t>P</w:t>
      </w:r>
      <w:r w:rsidR="007F713A" w:rsidRPr="00232A8C">
        <w:rPr>
          <w:rFonts w:ascii="Times New Roman" w:hAnsi="Times New Roman"/>
          <w:sz w:val="24"/>
          <w:szCs w:val="24"/>
        </w:rPr>
        <w:t xml:space="preserve">romotion and Illness </w:t>
      </w:r>
      <w:r w:rsidR="001624F7" w:rsidRPr="00232A8C">
        <w:rPr>
          <w:rFonts w:ascii="Times New Roman" w:hAnsi="Times New Roman"/>
          <w:sz w:val="24"/>
          <w:szCs w:val="24"/>
        </w:rPr>
        <w:tab/>
      </w:r>
      <w:r w:rsidR="00B83933">
        <w:rPr>
          <w:rFonts w:ascii="Times New Roman" w:hAnsi="Times New Roman"/>
          <w:sz w:val="24"/>
          <w:szCs w:val="24"/>
        </w:rPr>
        <w:tab/>
      </w:r>
      <w:r w:rsidR="00B83933">
        <w:rPr>
          <w:rFonts w:ascii="Times New Roman" w:hAnsi="Times New Roman"/>
          <w:sz w:val="24"/>
          <w:szCs w:val="24"/>
        </w:rPr>
        <w:tab/>
      </w:r>
      <w:r w:rsidR="00B83933">
        <w:rPr>
          <w:rFonts w:ascii="Times New Roman" w:hAnsi="Times New Roman"/>
          <w:sz w:val="24"/>
          <w:szCs w:val="24"/>
        </w:rPr>
        <w:tab/>
      </w:r>
      <w:r w:rsidR="00B83933">
        <w:rPr>
          <w:rFonts w:ascii="Times New Roman" w:hAnsi="Times New Roman"/>
          <w:sz w:val="24"/>
          <w:szCs w:val="24"/>
        </w:rPr>
        <w:tab/>
      </w:r>
      <w:r w:rsidR="00B83933">
        <w:rPr>
          <w:rFonts w:ascii="Times New Roman" w:hAnsi="Times New Roman"/>
          <w:sz w:val="24"/>
          <w:szCs w:val="24"/>
        </w:rPr>
        <w:tab/>
      </w:r>
      <w:r w:rsidR="00B83933">
        <w:rPr>
          <w:rFonts w:ascii="Times New Roman" w:hAnsi="Times New Roman"/>
          <w:sz w:val="24"/>
          <w:szCs w:val="24"/>
        </w:rPr>
        <w:tab/>
      </w:r>
      <w:r w:rsidR="007F713A" w:rsidRPr="00232A8C">
        <w:rPr>
          <w:rFonts w:ascii="Times New Roman" w:hAnsi="Times New Roman"/>
          <w:sz w:val="24"/>
          <w:szCs w:val="24"/>
        </w:rPr>
        <w:t>Prevention</w:t>
      </w:r>
    </w:p>
    <w:p w:rsidR="007F713A" w:rsidRPr="00232A8C" w:rsidRDefault="007F713A"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r w:rsidRPr="00232A8C">
        <w:rPr>
          <w:rFonts w:ascii="Times New Roman" w:hAnsi="Times New Roman"/>
          <w:sz w:val="24"/>
          <w:szCs w:val="24"/>
        </w:rPr>
        <w:tab/>
      </w:r>
      <w:r w:rsidRPr="00232A8C">
        <w:rPr>
          <w:rFonts w:ascii="Times New Roman" w:hAnsi="Times New Roman"/>
          <w:sz w:val="24"/>
          <w:szCs w:val="24"/>
        </w:rPr>
        <w:tab/>
      </w:r>
      <w:r w:rsidRPr="00232A8C">
        <w:rPr>
          <w:rFonts w:ascii="Times New Roman" w:hAnsi="Times New Roman"/>
          <w:sz w:val="24"/>
          <w:szCs w:val="24"/>
        </w:rPr>
        <w:tab/>
      </w:r>
      <w:r w:rsidRPr="00232A8C">
        <w:rPr>
          <w:rFonts w:ascii="Times New Roman" w:hAnsi="Times New Roman"/>
          <w:sz w:val="24"/>
          <w:szCs w:val="24"/>
        </w:rPr>
        <w:tab/>
      </w: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r w:rsidRPr="00232A8C">
        <w:rPr>
          <w:rFonts w:ascii="Times New Roman" w:hAnsi="Times New Roman"/>
          <w:sz w:val="24"/>
          <w:szCs w:val="24"/>
          <w:u w:val="single"/>
        </w:rPr>
        <w:t>COREQUISITE</w:t>
      </w:r>
      <w:r w:rsidRPr="00232A8C">
        <w:rPr>
          <w:rFonts w:ascii="Times New Roman" w:hAnsi="Times New Roman"/>
          <w:sz w:val="24"/>
          <w:szCs w:val="24"/>
        </w:rPr>
        <w:tab/>
      </w:r>
      <w:r w:rsidRPr="00232A8C">
        <w:rPr>
          <w:rFonts w:ascii="Times New Roman" w:hAnsi="Times New Roman"/>
          <w:sz w:val="24"/>
          <w:szCs w:val="24"/>
        </w:rPr>
        <w:tab/>
      </w:r>
      <w:r w:rsidR="000E60C7">
        <w:rPr>
          <w:rFonts w:ascii="Times New Roman" w:hAnsi="Times New Roman"/>
          <w:sz w:val="24"/>
          <w:szCs w:val="24"/>
        </w:rPr>
        <w:t xml:space="preserve">AGR 4932 </w:t>
      </w:r>
      <w:r w:rsidR="00752356">
        <w:rPr>
          <w:rFonts w:ascii="Times New Roman" w:hAnsi="Times New Roman"/>
          <w:sz w:val="24"/>
          <w:szCs w:val="24"/>
        </w:rPr>
        <w:tab/>
      </w:r>
      <w:r w:rsidR="000E60C7">
        <w:rPr>
          <w:rFonts w:ascii="Times New Roman" w:hAnsi="Times New Roman"/>
          <w:sz w:val="24"/>
          <w:szCs w:val="24"/>
        </w:rPr>
        <w:t>Introduction to Genetics and Genomics</w:t>
      </w:r>
      <w:r w:rsidRPr="00232A8C">
        <w:rPr>
          <w:rFonts w:ascii="Times New Roman" w:hAnsi="Times New Roman"/>
          <w:sz w:val="24"/>
          <w:szCs w:val="24"/>
        </w:rPr>
        <w:tab/>
      </w:r>
      <w:r w:rsidRPr="00232A8C">
        <w:rPr>
          <w:rFonts w:ascii="Times New Roman" w:hAnsi="Times New Roman"/>
          <w:sz w:val="24"/>
          <w:szCs w:val="24"/>
        </w:rPr>
        <w:tab/>
      </w:r>
      <w:r w:rsidRPr="00232A8C">
        <w:rPr>
          <w:rFonts w:ascii="Times New Roman" w:hAnsi="Times New Roman"/>
          <w:sz w:val="24"/>
          <w:szCs w:val="24"/>
        </w:rPr>
        <w:tab/>
      </w:r>
      <w:r w:rsidRPr="00232A8C">
        <w:rPr>
          <w:rFonts w:ascii="Times New Roman" w:hAnsi="Times New Roman"/>
          <w:sz w:val="24"/>
          <w:szCs w:val="24"/>
        </w:rPr>
        <w:tab/>
      </w:r>
      <w:r w:rsidRPr="00232A8C">
        <w:rPr>
          <w:rFonts w:ascii="Times New Roman" w:hAnsi="Times New Roman"/>
          <w:sz w:val="24"/>
          <w:szCs w:val="24"/>
        </w:rPr>
        <w:tab/>
      </w:r>
      <w:r w:rsidRPr="00232A8C">
        <w:rPr>
          <w:rFonts w:ascii="Times New Roman" w:hAnsi="Times New Roman"/>
          <w:sz w:val="24"/>
          <w:szCs w:val="24"/>
        </w:rPr>
        <w:tab/>
      </w:r>
    </w:p>
    <w:p w:rsidR="00B83933" w:rsidRDefault="00B83933" w:rsidP="00B83933">
      <w:pPr>
        <w:pStyle w:val="Heading1"/>
        <w:tabs>
          <w:tab w:val="clear" w:pos="1386"/>
          <w:tab w:val="clear" w:pos="7920"/>
          <w:tab w:val="left" w:pos="0"/>
          <w:tab w:val="left" w:pos="8910"/>
        </w:tabs>
        <w:ind w:left="0" w:hanging="1440"/>
        <w:rPr>
          <w:rFonts w:ascii="Times New Roman" w:hAnsi="Times New Roman"/>
          <w:sz w:val="24"/>
          <w:szCs w:val="24"/>
        </w:rPr>
      </w:pPr>
      <w:r w:rsidRPr="00B83933">
        <w:rPr>
          <w:rFonts w:ascii="Times New Roman" w:hAnsi="Times New Roman"/>
          <w:sz w:val="24"/>
          <w:szCs w:val="24"/>
          <w:u w:val="none"/>
        </w:rPr>
        <w:tab/>
      </w:r>
      <w:r w:rsidRPr="00B83933">
        <w:rPr>
          <w:rFonts w:ascii="Times New Roman" w:hAnsi="Times New Roman"/>
          <w:sz w:val="24"/>
          <w:szCs w:val="24"/>
          <w:u w:val="none"/>
        </w:rPr>
        <w:tab/>
      </w:r>
    </w:p>
    <w:p w:rsidR="00920E8B" w:rsidRDefault="00B55DF1" w:rsidP="00920E8B">
      <w:pPr>
        <w:pStyle w:val="Heading1"/>
        <w:tabs>
          <w:tab w:val="clear" w:pos="1386"/>
          <w:tab w:val="clear" w:pos="7920"/>
          <w:tab w:val="left" w:pos="0"/>
          <w:tab w:val="left" w:pos="8910"/>
        </w:tabs>
        <w:ind w:left="0" w:firstLine="0"/>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00920E8B">
        <w:rPr>
          <w:rFonts w:ascii="Times New Roman" w:hAnsi="Times New Roman"/>
          <w:sz w:val="24"/>
          <w:szCs w:val="24"/>
          <w:u w:val="none"/>
        </w:rPr>
        <w:t>Bryan A. Weber, PhD, ARNP</w:t>
      </w:r>
    </w:p>
    <w:p w:rsidR="00D4209A" w:rsidRDefault="00D4209A" w:rsidP="00D4209A">
      <w:pPr>
        <w:rPr>
          <w:rFonts w:ascii="Times New Roman" w:hAnsi="Times New Roman"/>
          <w:sz w:val="24"/>
          <w:szCs w:val="24"/>
        </w:rPr>
      </w:pPr>
      <w:r>
        <w:tab/>
      </w:r>
      <w:r>
        <w:tab/>
      </w:r>
      <w:r w:rsidRPr="00D4209A">
        <w:rPr>
          <w:rFonts w:ascii="Times New Roman" w:hAnsi="Times New Roman"/>
          <w:sz w:val="24"/>
          <w:szCs w:val="24"/>
        </w:rPr>
        <w:t xml:space="preserve">Office </w:t>
      </w:r>
      <w:r>
        <w:rPr>
          <w:rFonts w:ascii="Times New Roman" w:hAnsi="Times New Roman"/>
          <w:sz w:val="24"/>
          <w:szCs w:val="24"/>
        </w:rPr>
        <w:t>h</w:t>
      </w:r>
      <w:r w:rsidRPr="00D4209A">
        <w:rPr>
          <w:rFonts w:ascii="Times New Roman" w:hAnsi="Times New Roman"/>
          <w:sz w:val="24"/>
          <w:szCs w:val="24"/>
        </w:rPr>
        <w:t xml:space="preserve">ours: </w:t>
      </w:r>
      <w:r w:rsidR="006412C0">
        <w:rPr>
          <w:rFonts w:ascii="Times New Roman" w:hAnsi="Times New Roman"/>
          <w:sz w:val="24"/>
          <w:szCs w:val="24"/>
        </w:rPr>
        <w:t>Mondays</w:t>
      </w:r>
      <w:r w:rsidRPr="00D4209A">
        <w:rPr>
          <w:rFonts w:ascii="Times New Roman" w:hAnsi="Times New Roman"/>
          <w:sz w:val="24"/>
          <w:szCs w:val="24"/>
        </w:rPr>
        <w:t xml:space="preserve"> </w:t>
      </w:r>
      <w:r w:rsidR="006412C0">
        <w:rPr>
          <w:rFonts w:ascii="Times New Roman" w:hAnsi="Times New Roman"/>
          <w:sz w:val="24"/>
          <w:szCs w:val="24"/>
        </w:rPr>
        <w:t>9</w:t>
      </w:r>
      <w:r w:rsidRPr="00D4209A">
        <w:rPr>
          <w:rFonts w:ascii="Times New Roman" w:hAnsi="Times New Roman"/>
          <w:sz w:val="24"/>
          <w:szCs w:val="24"/>
        </w:rPr>
        <w:t>:00 AM – 1</w:t>
      </w:r>
      <w:r w:rsidR="006412C0">
        <w:rPr>
          <w:rFonts w:ascii="Times New Roman" w:hAnsi="Times New Roman"/>
          <w:sz w:val="24"/>
          <w:szCs w:val="24"/>
        </w:rPr>
        <w:t>1</w:t>
      </w:r>
      <w:r w:rsidRPr="00D4209A">
        <w:rPr>
          <w:rFonts w:ascii="Times New Roman" w:hAnsi="Times New Roman"/>
          <w:sz w:val="24"/>
          <w:szCs w:val="24"/>
        </w:rPr>
        <w:t xml:space="preserve">:00 </w:t>
      </w:r>
      <w:r w:rsidR="006412C0">
        <w:rPr>
          <w:rFonts w:ascii="Times New Roman" w:hAnsi="Times New Roman"/>
          <w:sz w:val="24"/>
          <w:szCs w:val="24"/>
        </w:rPr>
        <w:t>A</w:t>
      </w:r>
      <w:r w:rsidRPr="00D4209A">
        <w:rPr>
          <w:rFonts w:ascii="Times New Roman" w:hAnsi="Times New Roman"/>
          <w:sz w:val="24"/>
          <w:szCs w:val="24"/>
        </w:rPr>
        <w:t>M</w:t>
      </w:r>
    </w:p>
    <w:p w:rsidR="00D4209A" w:rsidRDefault="00D4209A" w:rsidP="00D4209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HPNP 3221</w:t>
      </w:r>
    </w:p>
    <w:p w:rsidR="007E43DA" w:rsidRDefault="007E43DA" w:rsidP="00D4209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Phone: (352) 273-6327</w:t>
      </w:r>
    </w:p>
    <w:p w:rsidR="007E43DA" w:rsidRDefault="00D4209A" w:rsidP="006412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hyperlink r:id="rId9" w:history="1">
        <w:r w:rsidR="007E43DA" w:rsidRPr="006C7727">
          <w:rPr>
            <w:rStyle w:val="Hyperlink"/>
            <w:rFonts w:ascii="Times New Roman" w:hAnsi="Times New Roman"/>
            <w:sz w:val="24"/>
            <w:szCs w:val="24"/>
          </w:rPr>
          <w:t>bweber@ufl.edu</w:t>
        </w:r>
      </w:hyperlink>
    </w:p>
    <w:p w:rsidR="007E43DA" w:rsidRDefault="007E43DA" w:rsidP="006412C0">
      <w:pPr>
        <w:rPr>
          <w:rFonts w:ascii="Times New Roman" w:hAnsi="Times New Roman"/>
          <w:sz w:val="24"/>
          <w:szCs w:val="24"/>
        </w:rPr>
      </w:pPr>
    </w:p>
    <w:p w:rsidR="007E43DA" w:rsidRPr="00E7178B" w:rsidRDefault="007E43DA" w:rsidP="007E43DA">
      <w:pPr>
        <w:ind w:left="0"/>
        <w:rPr>
          <w:rFonts w:ascii="Times New Roman" w:hAnsi="Times New Roman"/>
          <w:sz w:val="24"/>
          <w:szCs w:val="24"/>
          <w:highlight w:val="yellow"/>
        </w:rPr>
      </w:pPr>
      <w:r w:rsidRPr="00E7178B">
        <w:rPr>
          <w:rFonts w:ascii="Times New Roman" w:hAnsi="Times New Roman"/>
          <w:sz w:val="24"/>
          <w:szCs w:val="24"/>
          <w:highlight w:val="yellow"/>
          <w:u w:val="single"/>
        </w:rPr>
        <w:t>DEPARTMENT CHAIR</w:t>
      </w:r>
      <w:r w:rsidRPr="00E7178B">
        <w:rPr>
          <w:rFonts w:ascii="Times New Roman" w:hAnsi="Times New Roman"/>
          <w:sz w:val="24"/>
          <w:szCs w:val="24"/>
          <w:highlight w:val="yellow"/>
        </w:rPr>
        <w:tab/>
        <w:t xml:space="preserve">Joyce </w:t>
      </w:r>
      <w:proofErr w:type="spellStart"/>
      <w:r w:rsidRPr="00E7178B">
        <w:rPr>
          <w:rFonts w:ascii="Times New Roman" w:hAnsi="Times New Roman"/>
          <w:sz w:val="24"/>
          <w:szCs w:val="24"/>
          <w:highlight w:val="yellow"/>
        </w:rPr>
        <w:t>Stechmiller</w:t>
      </w:r>
      <w:proofErr w:type="spellEnd"/>
      <w:r w:rsidRPr="00E7178B">
        <w:rPr>
          <w:rFonts w:ascii="Times New Roman" w:hAnsi="Times New Roman"/>
          <w:sz w:val="24"/>
          <w:szCs w:val="24"/>
          <w:highlight w:val="yellow"/>
        </w:rPr>
        <w:t>, PhD, ACNP-BC, FAAN</w:t>
      </w:r>
    </w:p>
    <w:p w:rsidR="007E43DA" w:rsidRPr="00E7178B" w:rsidRDefault="007E43DA" w:rsidP="007E43DA">
      <w:pPr>
        <w:ind w:left="0"/>
        <w:rPr>
          <w:rFonts w:ascii="Times New Roman" w:hAnsi="Times New Roman"/>
          <w:sz w:val="24"/>
          <w:szCs w:val="24"/>
          <w:highlight w:val="yellow"/>
        </w:rPr>
      </w:pPr>
      <w:r w:rsidRPr="00E7178B">
        <w:rPr>
          <w:rFonts w:ascii="Times New Roman" w:hAnsi="Times New Roman"/>
          <w:sz w:val="24"/>
          <w:szCs w:val="24"/>
          <w:highlight w:val="yellow"/>
        </w:rPr>
        <w:tab/>
      </w:r>
      <w:r w:rsidRPr="00E7178B">
        <w:rPr>
          <w:rFonts w:ascii="Times New Roman" w:hAnsi="Times New Roman"/>
          <w:sz w:val="24"/>
          <w:szCs w:val="24"/>
          <w:highlight w:val="yellow"/>
        </w:rPr>
        <w:tab/>
      </w:r>
      <w:r w:rsidRPr="00E7178B">
        <w:rPr>
          <w:rFonts w:ascii="Times New Roman" w:hAnsi="Times New Roman"/>
          <w:sz w:val="24"/>
          <w:szCs w:val="24"/>
          <w:highlight w:val="yellow"/>
        </w:rPr>
        <w:tab/>
      </w:r>
      <w:r w:rsidRPr="00E7178B">
        <w:rPr>
          <w:rFonts w:ascii="Times New Roman" w:hAnsi="Times New Roman"/>
          <w:sz w:val="24"/>
          <w:szCs w:val="24"/>
          <w:highlight w:val="yellow"/>
        </w:rPr>
        <w:tab/>
        <w:t>Associate Professor &amp; Chair</w:t>
      </w:r>
    </w:p>
    <w:p w:rsidR="00B55DF1" w:rsidRPr="00E7178B" w:rsidRDefault="007E43DA" w:rsidP="007E43DA">
      <w:pPr>
        <w:ind w:left="0"/>
        <w:rPr>
          <w:rFonts w:ascii="Times New Roman" w:hAnsi="Times New Roman"/>
          <w:szCs w:val="24"/>
          <w:highlight w:val="yellow"/>
        </w:rPr>
      </w:pPr>
      <w:r w:rsidRPr="00E7178B">
        <w:rPr>
          <w:rFonts w:ascii="Times New Roman" w:hAnsi="Times New Roman"/>
          <w:sz w:val="24"/>
          <w:szCs w:val="24"/>
          <w:highlight w:val="yellow"/>
        </w:rPr>
        <w:tab/>
      </w:r>
      <w:r w:rsidR="00B55DF1" w:rsidRPr="00E7178B">
        <w:rPr>
          <w:rFonts w:ascii="Times New Roman" w:hAnsi="Times New Roman"/>
          <w:szCs w:val="24"/>
          <w:highlight w:val="yellow"/>
        </w:rPr>
        <w:t xml:space="preserve">                     </w:t>
      </w:r>
      <w:r w:rsidRPr="00E7178B">
        <w:rPr>
          <w:rFonts w:ascii="Times New Roman" w:hAnsi="Times New Roman"/>
          <w:szCs w:val="24"/>
          <w:highlight w:val="yellow"/>
        </w:rPr>
        <w:tab/>
      </w:r>
      <w:r w:rsidRPr="00E7178B">
        <w:rPr>
          <w:rFonts w:ascii="Times New Roman" w:hAnsi="Times New Roman"/>
          <w:szCs w:val="24"/>
          <w:highlight w:val="yellow"/>
        </w:rPr>
        <w:tab/>
        <w:t>Office hours: By Appointment</w:t>
      </w:r>
    </w:p>
    <w:p w:rsidR="007E43DA" w:rsidRPr="00E7178B" w:rsidRDefault="007E43DA" w:rsidP="007E43DA">
      <w:pPr>
        <w:ind w:left="0"/>
        <w:rPr>
          <w:rFonts w:ascii="Times New Roman" w:hAnsi="Times New Roman"/>
          <w:szCs w:val="24"/>
          <w:highlight w:val="yellow"/>
        </w:rPr>
      </w:pPr>
      <w:r w:rsidRPr="00E7178B">
        <w:rPr>
          <w:rFonts w:ascii="Times New Roman" w:hAnsi="Times New Roman"/>
          <w:szCs w:val="24"/>
          <w:highlight w:val="yellow"/>
        </w:rPr>
        <w:t xml:space="preserve">       </w:t>
      </w:r>
      <w:r w:rsidRPr="00E7178B">
        <w:rPr>
          <w:rFonts w:ascii="Times New Roman" w:hAnsi="Times New Roman"/>
          <w:szCs w:val="24"/>
          <w:highlight w:val="yellow"/>
        </w:rPr>
        <w:tab/>
      </w:r>
      <w:r w:rsidRPr="00E7178B">
        <w:rPr>
          <w:rFonts w:ascii="Times New Roman" w:hAnsi="Times New Roman"/>
          <w:szCs w:val="24"/>
          <w:highlight w:val="yellow"/>
        </w:rPr>
        <w:tab/>
      </w:r>
      <w:r w:rsidRPr="00E7178B">
        <w:rPr>
          <w:rFonts w:ascii="Times New Roman" w:hAnsi="Times New Roman"/>
          <w:szCs w:val="24"/>
          <w:highlight w:val="yellow"/>
        </w:rPr>
        <w:tab/>
      </w:r>
      <w:r w:rsidRPr="00E7178B">
        <w:rPr>
          <w:rFonts w:ascii="Times New Roman" w:hAnsi="Times New Roman"/>
          <w:szCs w:val="24"/>
          <w:highlight w:val="yellow"/>
        </w:rPr>
        <w:tab/>
        <w:t>HPNP 3230</w:t>
      </w:r>
    </w:p>
    <w:p w:rsidR="007E43DA" w:rsidRPr="00E7178B" w:rsidRDefault="007E43DA" w:rsidP="007E43DA">
      <w:pPr>
        <w:ind w:left="0"/>
        <w:rPr>
          <w:rFonts w:ascii="Times New Roman" w:hAnsi="Times New Roman"/>
          <w:szCs w:val="24"/>
          <w:highlight w:val="yellow"/>
        </w:rPr>
      </w:pPr>
      <w:r w:rsidRPr="00E7178B">
        <w:rPr>
          <w:rFonts w:ascii="Times New Roman" w:hAnsi="Times New Roman"/>
          <w:szCs w:val="24"/>
          <w:highlight w:val="yellow"/>
        </w:rPr>
        <w:tab/>
      </w:r>
      <w:r w:rsidRPr="00E7178B">
        <w:rPr>
          <w:rFonts w:ascii="Times New Roman" w:hAnsi="Times New Roman"/>
          <w:szCs w:val="24"/>
          <w:highlight w:val="yellow"/>
        </w:rPr>
        <w:tab/>
      </w:r>
      <w:r w:rsidRPr="00E7178B">
        <w:rPr>
          <w:rFonts w:ascii="Times New Roman" w:hAnsi="Times New Roman"/>
          <w:szCs w:val="24"/>
          <w:highlight w:val="yellow"/>
        </w:rPr>
        <w:tab/>
      </w:r>
      <w:r w:rsidRPr="00E7178B">
        <w:rPr>
          <w:rFonts w:ascii="Times New Roman" w:hAnsi="Times New Roman"/>
          <w:szCs w:val="24"/>
          <w:highlight w:val="yellow"/>
        </w:rPr>
        <w:tab/>
        <w:t>Phone: (352) 273-6394</w:t>
      </w:r>
    </w:p>
    <w:p w:rsidR="007E43DA" w:rsidRDefault="007E43DA" w:rsidP="007E43DA">
      <w:pPr>
        <w:ind w:left="0"/>
        <w:rPr>
          <w:rFonts w:ascii="Times New Roman" w:hAnsi="Times New Roman"/>
          <w:szCs w:val="24"/>
        </w:rPr>
      </w:pPr>
      <w:r w:rsidRPr="00E7178B">
        <w:rPr>
          <w:rFonts w:ascii="Times New Roman" w:hAnsi="Times New Roman"/>
          <w:szCs w:val="24"/>
          <w:highlight w:val="yellow"/>
        </w:rPr>
        <w:tab/>
      </w:r>
      <w:r w:rsidRPr="00E7178B">
        <w:rPr>
          <w:rFonts w:ascii="Times New Roman" w:hAnsi="Times New Roman"/>
          <w:szCs w:val="24"/>
          <w:highlight w:val="yellow"/>
        </w:rPr>
        <w:tab/>
      </w:r>
      <w:r w:rsidRPr="00E7178B">
        <w:rPr>
          <w:rFonts w:ascii="Times New Roman" w:hAnsi="Times New Roman"/>
          <w:szCs w:val="24"/>
          <w:highlight w:val="yellow"/>
        </w:rPr>
        <w:tab/>
      </w:r>
      <w:r w:rsidRPr="00E7178B">
        <w:rPr>
          <w:rFonts w:ascii="Times New Roman" w:hAnsi="Times New Roman"/>
          <w:szCs w:val="24"/>
          <w:highlight w:val="yellow"/>
        </w:rPr>
        <w:tab/>
      </w:r>
      <w:hyperlink r:id="rId10" w:history="1">
        <w:r w:rsidRPr="00E7178B">
          <w:rPr>
            <w:rStyle w:val="Hyperlink"/>
            <w:rFonts w:ascii="Times New Roman" w:hAnsi="Times New Roman"/>
            <w:szCs w:val="24"/>
            <w:highlight w:val="yellow"/>
          </w:rPr>
          <w:t>stechjk@ufl.edu</w:t>
        </w:r>
      </w:hyperlink>
    </w:p>
    <w:p w:rsidR="007E43DA" w:rsidRDefault="007E43DA" w:rsidP="007E43DA">
      <w:pPr>
        <w:ind w:left="0"/>
        <w:rPr>
          <w:rFonts w:ascii="Times New Roman" w:hAnsi="Times New Roman"/>
          <w:szCs w:val="24"/>
        </w:rPr>
      </w:pPr>
    </w:p>
    <w:p w:rsidR="00B55DF1" w:rsidRPr="000B41F6" w:rsidRDefault="00E7178B" w:rsidP="00E7178B">
      <w:pPr>
        <w:tabs>
          <w:tab w:val="left" w:pos="0"/>
          <w:tab w:val="left" w:pos="5372"/>
        </w:tabs>
        <w:ind w:left="0" w:right="0"/>
        <w:rPr>
          <w:rFonts w:ascii="Times New Roman" w:hAnsi="Times New Roman"/>
          <w:szCs w:val="24"/>
        </w:rPr>
      </w:pPr>
      <w:bookmarkStart w:id="0" w:name="_GoBack"/>
      <w:r>
        <w:rPr>
          <w:rFonts w:ascii="Times New Roman" w:hAnsi="Times New Roman"/>
          <w:szCs w:val="24"/>
        </w:rPr>
        <w:tab/>
      </w:r>
    </w:p>
    <w:bookmarkEnd w:id="0"/>
    <w:p w:rsidR="0056285F" w:rsidRPr="00232A8C" w:rsidRDefault="0056285F" w:rsidP="00B83933">
      <w:pPr>
        <w:tabs>
          <w:tab w:val="left" w:pos="0"/>
          <w:tab w:val="left" w:pos="9360"/>
        </w:tabs>
        <w:ind w:left="0" w:right="0"/>
        <w:rPr>
          <w:rFonts w:ascii="Times New Roman" w:hAnsi="Times New Roman"/>
          <w:sz w:val="24"/>
          <w:szCs w:val="24"/>
        </w:rPr>
      </w:pPr>
      <w:r w:rsidRPr="00232A8C">
        <w:rPr>
          <w:rFonts w:ascii="Times New Roman" w:hAnsi="Times New Roman"/>
          <w:sz w:val="24"/>
          <w:szCs w:val="24"/>
          <w:u w:val="single"/>
        </w:rPr>
        <w:t>COURSE DESCRIPTION</w:t>
      </w:r>
      <w:r w:rsidR="00250006" w:rsidRPr="00232A8C">
        <w:rPr>
          <w:rFonts w:ascii="Times New Roman" w:hAnsi="Times New Roman"/>
          <w:sz w:val="24"/>
          <w:szCs w:val="24"/>
        </w:rPr>
        <w:t xml:space="preserve"> </w:t>
      </w:r>
      <w:r w:rsidR="003C4057" w:rsidRPr="00232A8C">
        <w:rPr>
          <w:rFonts w:ascii="Times New Roman" w:hAnsi="Times New Roman"/>
          <w:sz w:val="24"/>
          <w:szCs w:val="24"/>
        </w:rPr>
        <w:t xml:space="preserve">  </w:t>
      </w:r>
      <w:r w:rsidR="000E2183" w:rsidRPr="00232A8C">
        <w:rPr>
          <w:rFonts w:ascii="Times New Roman" w:hAnsi="Times New Roman"/>
          <w:sz w:val="24"/>
          <w:szCs w:val="24"/>
        </w:rPr>
        <w:t xml:space="preserve">The purpose of this course is to </w:t>
      </w:r>
      <w:r w:rsidR="00BD4CB8" w:rsidRPr="00232A8C">
        <w:rPr>
          <w:rFonts w:ascii="Times New Roman" w:hAnsi="Times New Roman"/>
          <w:sz w:val="24"/>
          <w:szCs w:val="24"/>
        </w:rPr>
        <w:t xml:space="preserve">examine </w:t>
      </w:r>
      <w:r w:rsidR="00250006" w:rsidRPr="00232A8C">
        <w:rPr>
          <w:rFonts w:ascii="Times New Roman" w:hAnsi="Times New Roman"/>
          <w:sz w:val="24"/>
          <w:szCs w:val="24"/>
        </w:rPr>
        <w:t xml:space="preserve">pharmacotherapeutic agents </w:t>
      </w:r>
      <w:r w:rsidR="00BD4CB8" w:rsidRPr="00232A8C">
        <w:rPr>
          <w:rFonts w:ascii="Times New Roman" w:hAnsi="Times New Roman"/>
          <w:sz w:val="24"/>
          <w:szCs w:val="24"/>
        </w:rPr>
        <w:t xml:space="preserve">used </w:t>
      </w:r>
      <w:r w:rsidR="00250006" w:rsidRPr="00232A8C">
        <w:rPr>
          <w:rFonts w:ascii="Times New Roman" w:hAnsi="Times New Roman"/>
          <w:sz w:val="24"/>
          <w:szCs w:val="24"/>
        </w:rPr>
        <w:t xml:space="preserve">in the treatment of illness and the promotion, maintenance and restoration of wellness in </w:t>
      </w:r>
      <w:r w:rsidR="00BD4CB8" w:rsidRPr="00232A8C">
        <w:rPr>
          <w:rFonts w:ascii="Times New Roman" w:hAnsi="Times New Roman"/>
          <w:sz w:val="24"/>
          <w:szCs w:val="24"/>
        </w:rPr>
        <w:t xml:space="preserve">diverse </w:t>
      </w:r>
      <w:r w:rsidR="002471D1" w:rsidRPr="00232A8C">
        <w:rPr>
          <w:rFonts w:ascii="Times New Roman" w:hAnsi="Times New Roman"/>
          <w:sz w:val="24"/>
          <w:szCs w:val="24"/>
        </w:rPr>
        <w:t>individuals across the lifespan</w:t>
      </w:r>
      <w:r w:rsidR="00250006" w:rsidRPr="00232A8C">
        <w:rPr>
          <w:rFonts w:ascii="Times New Roman" w:hAnsi="Times New Roman"/>
          <w:sz w:val="24"/>
          <w:szCs w:val="24"/>
        </w:rPr>
        <w:t xml:space="preserve">. </w:t>
      </w:r>
      <w:r w:rsidR="004428CB" w:rsidRPr="00232A8C">
        <w:rPr>
          <w:rFonts w:ascii="Times New Roman" w:hAnsi="Times New Roman"/>
          <w:sz w:val="24"/>
          <w:szCs w:val="24"/>
        </w:rPr>
        <w:t>E</w:t>
      </w:r>
      <w:r w:rsidR="00BD4CB8" w:rsidRPr="00232A8C">
        <w:rPr>
          <w:rFonts w:ascii="Times New Roman" w:hAnsi="Times New Roman"/>
          <w:sz w:val="24"/>
          <w:szCs w:val="24"/>
        </w:rPr>
        <w:t xml:space="preserve">mphasis </w:t>
      </w:r>
      <w:r w:rsidR="007F3DD2" w:rsidRPr="00232A8C">
        <w:rPr>
          <w:rFonts w:ascii="Times New Roman" w:hAnsi="Times New Roman"/>
          <w:sz w:val="24"/>
          <w:szCs w:val="24"/>
        </w:rPr>
        <w:t xml:space="preserve">is on </w:t>
      </w:r>
      <w:r w:rsidR="003C4057" w:rsidRPr="00232A8C">
        <w:rPr>
          <w:rFonts w:ascii="Times New Roman" w:hAnsi="Times New Roman"/>
          <w:sz w:val="24"/>
          <w:szCs w:val="24"/>
        </w:rPr>
        <w:t xml:space="preserve">the principles of </w:t>
      </w:r>
      <w:r w:rsidR="007F3DD2" w:rsidRPr="00232A8C">
        <w:rPr>
          <w:rFonts w:ascii="Times New Roman" w:hAnsi="Times New Roman"/>
          <w:sz w:val="24"/>
          <w:szCs w:val="24"/>
        </w:rPr>
        <w:t xml:space="preserve">pharmacokinetics, </w:t>
      </w:r>
      <w:r w:rsidR="003C4057" w:rsidRPr="00232A8C">
        <w:rPr>
          <w:rFonts w:ascii="Times New Roman" w:hAnsi="Times New Roman"/>
          <w:sz w:val="24"/>
          <w:szCs w:val="24"/>
        </w:rPr>
        <w:t>pharmacodynamics and pharmacogenetics in the treatment of selec</w:t>
      </w:r>
      <w:r w:rsidR="00BD4CB8" w:rsidRPr="00232A8C">
        <w:rPr>
          <w:rFonts w:ascii="Times New Roman" w:hAnsi="Times New Roman"/>
          <w:sz w:val="24"/>
          <w:szCs w:val="24"/>
        </w:rPr>
        <w:t>t</w:t>
      </w:r>
      <w:r w:rsidR="003C4057" w:rsidRPr="00232A8C">
        <w:rPr>
          <w:rFonts w:ascii="Times New Roman" w:hAnsi="Times New Roman"/>
          <w:sz w:val="24"/>
          <w:szCs w:val="24"/>
        </w:rPr>
        <w:t xml:space="preserve">ed illnesses.  </w:t>
      </w:r>
      <w:r w:rsidR="00AE6D32" w:rsidRPr="00232A8C">
        <w:rPr>
          <w:rFonts w:ascii="Times New Roman" w:hAnsi="Times New Roman"/>
          <w:sz w:val="24"/>
          <w:szCs w:val="24"/>
        </w:rPr>
        <w:t xml:space="preserve">  </w:t>
      </w:r>
      <w:r w:rsidR="00BD4CB8" w:rsidRPr="00232A8C">
        <w:rPr>
          <w:rFonts w:ascii="Times New Roman" w:hAnsi="Times New Roman"/>
          <w:sz w:val="24"/>
          <w:szCs w:val="24"/>
        </w:rPr>
        <w:t xml:space="preserve">The focus </w:t>
      </w:r>
      <w:r w:rsidR="00B86A6E" w:rsidRPr="00232A8C">
        <w:rPr>
          <w:rFonts w:ascii="Times New Roman" w:hAnsi="Times New Roman"/>
          <w:sz w:val="24"/>
          <w:szCs w:val="24"/>
        </w:rPr>
        <w:t xml:space="preserve">is </w:t>
      </w:r>
      <w:r w:rsidR="002471D1" w:rsidRPr="00232A8C">
        <w:rPr>
          <w:rFonts w:ascii="Times New Roman" w:hAnsi="Times New Roman"/>
          <w:sz w:val="24"/>
          <w:szCs w:val="24"/>
        </w:rPr>
        <w:t xml:space="preserve">on </w:t>
      </w:r>
      <w:r w:rsidR="00567673" w:rsidRPr="00232A8C">
        <w:rPr>
          <w:rFonts w:ascii="Times New Roman" w:hAnsi="Times New Roman"/>
          <w:sz w:val="24"/>
          <w:szCs w:val="24"/>
        </w:rPr>
        <w:t xml:space="preserve">concepts of </w:t>
      </w:r>
      <w:r w:rsidR="00BD4CB8" w:rsidRPr="00232A8C">
        <w:rPr>
          <w:rFonts w:ascii="Times New Roman" w:hAnsi="Times New Roman"/>
          <w:sz w:val="24"/>
          <w:szCs w:val="24"/>
        </w:rPr>
        <w:t xml:space="preserve">safe administration </w:t>
      </w:r>
      <w:r w:rsidR="00567673" w:rsidRPr="00232A8C">
        <w:rPr>
          <w:rFonts w:ascii="Times New Roman" w:hAnsi="Times New Roman"/>
          <w:sz w:val="24"/>
          <w:szCs w:val="24"/>
        </w:rPr>
        <w:t xml:space="preserve">and monitoring the effects </w:t>
      </w:r>
      <w:r w:rsidR="00BD4CB8" w:rsidRPr="00232A8C">
        <w:rPr>
          <w:rFonts w:ascii="Times New Roman" w:hAnsi="Times New Roman"/>
          <w:sz w:val="24"/>
          <w:szCs w:val="24"/>
        </w:rPr>
        <w:t>of pharmacotherapeutic agents.</w:t>
      </w:r>
    </w:p>
    <w:p w:rsidR="0056285F" w:rsidRPr="00232A8C" w:rsidRDefault="0056285F" w:rsidP="00B83933">
      <w:pPr>
        <w:tabs>
          <w:tab w:val="left" w:pos="0"/>
          <w:tab w:val="left" w:pos="9360"/>
        </w:tabs>
        <w:ind w:left="0" w:right="0"/>
        <w:rPr>
          <w:rFonts w:ascii="Times New Roman" w:hAnsi="Times New Roman"/>
          <w:sz w:val="24"/>
          <w:szCs w:val="24"/>
        </w:rPr>
      </w:pPr>
    </w:p>
    <w:p w:rsidR="0056285F" w:rsidRPr="00232A8C" w:rsidRDefault="0056285F" w:rsidP="00B94EC1">
      <w:pPr>
        <w:tabs>
          <w:tab w:val="left" w:pos="0"/>
          <w:tab w:val="left" w:pos="2880"/>
        </w:tabs>
        <w:ind w:left="0" w:right="0"/>
        <w:rPr>
          <w:rFonts w:ascii="Times New Roman" w:hAnsi="Times New Roman"/>
          <w:sz w:val="24"/>
          <w:szCs w:val="24"/>
        </w:rPr>
      </w:pPr>
      <w:r w:rsidRPr="00232A8C">
        <w:rPr>
          <w:rFonts w:ascii="Times New Roman" w:hAnsi="Times New Roman"/>
          <w:sz w:val="24"/>
          <w:szCs w:val="24"/>
          <w:u w:val="single"/>
        </w:rPr>
        <w:t>COURSE OBJECTIVES</w:t>
      </w:r>
      <w:r w:rsidR="00B94EC1">
        <w:rPr>
          <w:rFonts w:ascii="Times New Roman" w:hAnsi="Times New Roman"/>
          <w:sz w:val="24"/>
          <w:szCs w:val="24"/>
        </w:rPr>
        <w:t xml:space="preserve"> </w:t>
      </w:r>
      <w:r w:rsidR="00B94EC1">
        <w:rPr>
          <w:rFonts w:ascii="Times New Roman" w:hAnsi="Times New Roman"/>
          <w:sz w:val="24"/>
          <w:szCs w:val="24"/>
        </w:rPr>
        <w:tab/>
      </w:r>
      <w:r w:rsidRPr="00232A8C">
        <w:rPr>
          <w:rFonts w:ascii="Times New Roman" w:hAnsi="Times New Roman"/>
          <w:sz w:val="24"/>
          <w:szCs w:val="24"/>
        </w:rPr>
        <w:t>Upon completion of this course, the student will be able to:</w:t>
      </w:r>
    </w:p>
    <w:p w:rsidR="000E2183" w:rsidRPr="00232A8C" w:rsidRDefault="000E2183" w:rsidP="00B83933">
      <w:pPr>
        <w:tabs>
          <w:tab w:val="left" w:pos="0"/>
          <w:tab w:val="left" w:pos="9360"/>
        </w:tabs>
        <w:ind w:left="0" w:right="0"/>
        <w:rPr>
          <w:rFonts w:ascii="Times New Roman" w:hAnsi="Times New Roman"/>
          <w:sz w:val="24"/>
          <w:szCs w:val="24"/>
        </w:rPr>
      </w:pPr>
    </w:p>
    <w:p w:rsidR="000079F1" w:rsidRPr="00232A8C" w:rsidRDefault="0056285F" w:rsidP="00F34A8A">
      <w:pPr>
        <w:pStyle w:val="ListParagraph"/>
        <w:numPr>
          <w:ilvl w:val="0"/>
          <w:numId w:val="5"/>
        </w:numPr>
        <w:tabs>
          <w:tab w:val="left" w:pos="270"/>
        </w:tabs>
        <w:ind w:left="270" w:right="0" w:hanging="270"/>
        <w:rPr>
          <w:rFonts w:ascii="Times New Roman" w:hAnsi="Times New Roman"/>
          <w:sz w:val="24"/>
          <w:szCs w:val="24"/>
        </w:rPr>
      </w:pPr>
      <w:r w:rsidRPr="00232A8C">
        <w:rPr>
          <w:rFonts w:ascii="Times New Roman" w:hAnsi="Times New Roman"/>
          <w:sz w:val="24"/>
          <w:szCs w:val="24"/>
        </w:rPr>
        <w:t xml:space="preserve">Describe the general principles of pharmacotherapeutics, pharmacokinetics, pharmacodynamics, </w:t>
      </w:r>
      <w:r w:rsidR="004428CB" w:rsidRPr="00232A8C">
        <w:rPr>
          <w:rFonts w:ascii="Times New Roman" w:hAnsi="Times New Roman"/>
          <w:sz w:val="24"/>
          <w:szCs w:val="24"/>
        </w:rPr>
        <w:t xml:space="preserve">and </w:t>
      </w:r>
      <w:r w:rsidRPr="00232A8C">
        <w:rPr>
          <w:rFonts w:ascii="Times New Roman" w:hAnsi="Times New Roman"/>
          <w:sz w:val="24"/>
          <w:szCs w:val="24"/>
        </w:rPr>
        <w:t>pharmacogenetics</w:t>
      </w:r>
      <w:r w:rsidR="00567673" w:rsidRPr="00232A8C">
        <w:rPr>
          <w:rFonts w:ascii="Times New Roman" w:hAnsi="Times New Roman"/>
          <w:sz w:val="24"/>
          <w:szCs w:val="24"/>
        </w:rPr>
        <w:t>/genomics</w:t>
      </w:r>
      <w:r w:rsidR="00250006" w:rsidRPr="00232A8C">
        <w:rPr>
          <w:rFonts w:ascii="Times New Roman" w:hAnsi="Times New Roman"/>
          <w:sz w:val="24"/>
          <w:szCs w:val="24"/>
        </w:rPr>
        <w:t xml:space="preserve"> in wellness promotion and illness</w:t>
      </w:r>
      <w:r w:rsidR="00AE6D32" w:rsidRPr="00232A8C">
        <w:rPr>
          <w:rFonts w:ascii="Times New Roman" w:hAnsi="Times New Roman"/>
          <w:sz w:val="24"/>
          <w:szCs w:val="24"/>
        </w:rPr>
        <w:t xml:space="preserve"> prevention and treatment</w:t>
      </w:r>
      <w:r w:rsidR="00250006" w:rsidRPr="00232A8C">
        <w:rPr>
          <w:rFonts w:ascii="Times New Roman" w:hAnsi="Times New Roman"/>
          <w:sz w:val="24"/>
          <w:szCs w:val="24"/>
        </w:rPr>
        <w:t>.</w:t>
      </w:r>
    </w:p>
    <w:p w:rsidR="004428CB" w:rsidRPr="00232A8C" w:rsidRDefault="004428CB" w:rsidP="00B83933">
      <w:pPr>
        <w:pStyle w:val="ListParagraph"/>
        <w:tabs>
          <w:tab w:val="left" w:pos="0"/>
          <w:tab w:val="left" w:pos="9360"/>
        </w:tabs>
        <w:ind w:left="0" w:right="0"/>
        <w:rPr>
          <w:rFonts w:ascii="Times New Roman" w:hAnsi="Times New Roman"/>
          <w:sz w:val="24"/>
          <w:szCs w:val="24"/>
        </w:rPr>
      </w:pPr>
    </w:p>
    <w:p w:rsidR="00AA0626" w:rsidRPr="00232A8C" w:rsidRDefault="00B86A6E" w:rsidP="00B83933">
      <w:pPr>
        <w:pStyle w:val="ListParagraph"/>
        <w:numPr>
          <w:ilvl w:val="0"/>
          <w:numId w:val="5"/>
        </w:numPr>
        <w:tabs>
          <w:tab w:val="left" w:pos="0"/>
          <w:tab w:val="left" w:pos="270"/>
        </w:tabs>
        <w:ind w:left="0" w:right="0" w:firstLine="0"/>
        <w:rPr>
          <w:rFonts w:ascii="Times New Roman" w:hAnsi="Times New Roman"/>
          <w:sz w:val="24"/>
          <w:szCs w:val="24"/>
        </w:rPr>
      </w:pPr>
      <w:r w:rsidRPr="00232A8C">
        <w:rPr>
          <w:rFonts w:ascii="Times New Roman" w:hAnsi="Times New Roman"/>
          <w:sz w:val="24"/>
          <w:szCs w:val="24"/>
        </w:rPr>
        <w:t>Describe principles</w:t>
      </w:r>
      <w:r w:rsidR="00BD4CB8" w:rsidRPr="00232A8C">
        <w:rPr>
          <w:rFonts w:ascii="Times New Roman" w:hAnsi="Times New Roman"/>
          <w:sz w:val="24"/>
          <w:szCs w:val="24"/>
        </w:rPr>
        <w:t xml:space="preserve"> </w:t>
      </w:r>
      <w:r w:rsidR="004428CB" w:rsidRPr="00232A8C">
        <w:rPr>
          <w:rFonts w:ascii="Times New Roman" w:hAnsi="Times New Roman"/>
          <w:sz w:val="24"/>
          <w:szCs w:val="24"/>
        </w:rPr>
        <w:t>of safe</w:t>
      </w:r>
      <w:r w:rsidR="0056285F" w:rsidRPr="00232A8C">
        <w:rPr>
          <w:rFonts w:ascii="Times New Roman" w:hAnsi="Times New Roman"/>
          <w:sz w:val="24"/>
          <w:szCs w:val="24"/>
        </w:rPr>
        <w:t xml:space="preserve"> administration</w:t>
      </w:r>
      <w:r w:rsidR="00F56B8F" w:rsidRPr="00232A8C">
        <w:rPr>
          <w:rFonts w:ascii="Times New Roman" w:hAnsi="Times New Roman"/>
          <w:sz w:val="24"/>
          <w:szCs w:val="24"/>
        </w:rPr>
        <w:t xml:space="preserve"> of medications</w:t>
      </w:r>
      <w:r w:rsidR="00AE6D32" w:rsidRPr="00232A8C">
        <w:rPr>
          <w:rFonts w:ascii="Times New Roman" w:hAnsi="Times New Roman"/>
          <w:sz w:val="24"/>
          <w:szCs w:val="24"/>
        </w:rPr>
        <w:t>.</w:t>
      </w:r>
      <w:r w:rsidR="0056285F" w:rsidRPr="00232A8C">
        <w:rPr>
          <w:rFonts w:ascii="Times New Roman" w:hAnsi="Times New Roman"/>
          <w:sz w:val="24"/>
          <w:szCs w:val="24"/>
        </w:rPr>
        <w:t xml:space="preserve"> </w:t>
      </w:r>
    </w:p>
    <w:p w:rsidR="004428CB" w:rsidRPr="00232A8C" w:rsidRDefault="004428CB" w:rsidP="00B83933">
      <w:pPr>
        <w:pStyle w:val="ListParagraph"/>
        <w:tabs>
          <w:tab w:val="left" w:pos="0"/>
          <w:tab w:val="left" w:pos="9360"/>
        </w:tabs>
        <w:ind w:left="0" w:right="0"/>
        <w:rPr>
          <w:rFonts w:ascii="Times New Roman" w:hAnsi="Times New Roman"/>
          <w:sz w:val="24"/>
          <w:szCs w:val="24"/>
        </w:rPr>
      </w:pPr>
    </w:p>
    <w:p w:rsidR="005E1BAA" w:rsidRPr="00232A8C" w:rsidRDefault="005E1BAA" w:rsidP="00F34A8A">
      <w:pPr>
        <w:pStyle w:val="ListParagraph"/>
        <w:numPr>
          <w:ilvl w:val="0"/>
          <w:numId w:val="5"/>
        </w:numPr>
        <w:tabs>
          <w:tab w:val="left" w:pos="270"/>
        </w:tabs>
        <w:ind w:left="270" w:right="0" w:hanging="270"/>
        <w:rPr>
          <w:rFonts w:ascii="Times New Roman" w:hAnsi="Times New Roman"/>
          <w:sz w:val="24"/>
          <w:szCs w:val="24"/>
        </w:rPr>
      </w:pPr>
      <w:r w:rsidRPr="00232A8C">
        <w:rPr>
          <w:rFonts w:ascii="Times New Roman" w:hAnsi="Times New Roman"/>
          <w:sz w:val="24"/>
          <w:szCs w:val="24"/>
        </w:rPr>
        <w:t xml:space="preserve">Contrast the principles of pharmacotherapeutics across </w:t>
      </w:r>
      <w:r w:rsidR="000E2183" w:rsidRPr="00232A8C">
        <w:rPr>
          <w:rFonts w:ascii="Times New Roman" w:hAnsi="Times New Roman"/>
          <w:sz w:val="24"/>
          <w:szCs w:val="24"/>
        </w:rPr>
        <w:t xml:space="preserve">the </w:t>
      </w:r>
      <w:r w:rsidR="004428CB" w:rsidRPr="00232A8C">
        <w:rPr>
          <w:rFonts w:ascii="Times New Roman" w:hAnsi="Times New Roman"/>
          <w:sz w:val="24"/>
          <w:szCs w:val="24"/>
        </w:rPr>
        <w:t>lifespan including</w:t>
      </w:r>
      <w:r w:rsidRPr="00232A8C">
        <w:rPr>
          <w:rFonts w:ascii="Times New Roman" w:hAnsi="Times New Roman"/>
          <w:sz w:val="24"/>
          <w:szCs w:val="24"/>
        </w:rPr>
        <w:t xml:space="preserve"> the effect</w:t>
      </w:r>
      <w:r w:rsidR="00567673" w:rsidRPr="00232A8C">
        <w:rPr>
          <w:rFonts w:ascii="Times New Roman" w:hAnsi="Times New Roman"/>
          <w:sz w:val="24"/>
          <w:szCs w:val="24"/>
        </w:rPr>
        <w:t>s</w:t>
      </w:r>
      <w:r w:rsidRPr="00232A8C">
        <w:rPr>
          <w:rFonts w:ascii="Times New Roman" w:hAnsi="Times New Roman"/>
          <w:sz w:val="24"/>
          <w:szCs w:val="24"/>
        </w:rPr>
        <w:t xml:space="preserve"> of race, gender</w:t>
      </w:r>
      <w:r w:rsidR="00567673" w:rsidRPr="00232A8C">
        <w:rPr>
          <w:rFonts w:ascii="Times New Roman" w:hAnsi="Times New Roman"/>
          <w:sz w:val="24"/>
          <w:szCs w:val="24"/>
        </w:rPr>
        <w:t xml:space="preserve"> and</w:t>
      </w:r>
      <w:r w:rsidRPr="00232A8C">
        <w:rPr>
          <w:rFonts w:ascii="Times New Roman" w:hAnsi="Times New Roman"/>
          <w:sz w:val="24"/>
          <w:szCs w:val="24"/>
        </w:rPr>
        <w:t>, ethnic</w:t>
      </w:r>
      <w:r w:rsidR="00567673" w:rsidRPr="00232A8C">
        <w:rPr>
          <w:rFonts w:ascii="Times New Roman" w:hAnsi="Times New Roman"/>
          <w:sz w:val="24"/>
          <w:szCs w:val="24"/>
        </w:rPr>
        <w:t xml:space="preserve">ity.  </w:t>
      </w:r>
    </w:p>
    <w:p w:rsidR="004428CB" w:rsidRDefault="004428CB" w:rsidP="00B83933">
      <w:pPr>
        <w:pStyle w:val="ListParagraph"/>
        <w:tabs>
          <w:tab w:val="left" w:pos="0"/>
          <w:tab w:val="left" w:pos="9360"/>
        </w:tabs>
        <w:ind w:left="0" w:right="0"/>
        <w:rPr>
          <w:rFonts w:ascii="Times New Roman" w:hAnsi="Times New Roman"/>
          <w:sz w:val="24"/>
          <w:szCs w:val="24"/>
        </w:rPr>
      </w:pPr>
    </w:p>
    <w:p w:rsidR="00F56B8F" w:rsidRDefault="00F56B8F" w:rsidP="00B83933">
      <w:pPr>
        <w:pStyle w:val="ListParagraph"/>
        <w:numPr>
          <w:ilvl w:val="0"/>
          <w:numId w:val="5"/>
        </w:numPr>
        <w:tabs>
          <w:tab w:val="left" w:pos="0"/>
          <w:tab w:val="left" w:pos="270"/>
        </w:tabs>
        <w:ind w:left="0" w:right="0" w:firstLine="0"/>
        <w:rPr>
          <w:rFonts w:ascii="Times New Roman" w:hAnsi="Times New Roman"/>
          <w:sz w:val="24"/>
          <w:szCs w:val="24"/>
        </w:rPr>
      </w:pPr>
      <w:r w:rsidRPr="00232A8C">
        <w:rPr>
          <w:rFonts w:ascii="Times New Roman" w:hAnsi="Times New Roman"/>
          <w:sz w:val="24"/>
          <w:szCs w:val="24"/>
        </w:rPr>
        <w:t xml:space="preserve">Investigate technologies </w:t>
      </w:r>
      <w:r w:rsidR="00567673" w:rsidRPr="00232A8C">
        <w:rPr>
          <w:rFonts w:ascii="Times New Roman" w:hAnsi="Times New Roman"/>
          <w:sz w:val="24"/>
          <w:szCs w:val="24"/>
        </w:rPr>
        <w:t xml:space="preserve">and systems </w:t>
      </w:r>
      <w:r w:rsidR="003E0567" w:rsidRPr="00232A8C">
        <w:rPr>
          <w:rFonts w:ascii="Times New Roman" w:hAnsi="Times New Roman"/>
          <w:sz w:val="24"/>
          <w:szCs w:val="24"/>
        </w:rPr>
        <w:t xml:space="preserve">used </w:t>
      </w:r>
      <w:r w:rsidR="007272D4" w:rsidRPr="00232A8C">
        <w:rPr>
          <w:rFonts w:ascii="Times New Roman" w:hAnsi="Times New Roman"/>
          <w:sz w:val="24"/>
          <w:szCs w:val="24"/>
        </w:rPr>
        <w:t>for</w:t>
      </w:r>
      <w:r w:rsidR="00742B2C" w:rsidRPr="00232A8C">
        <w:rPr>
          <w:rFonts w:ascii="Times New Roman" w:hAnsi="Times New Roman"/>
          <w:sz w:val="24"/>
          <w:szCs w:val="24"/>
        </w:rPr>
        <w:t xml:space="preserve"> </w:t>
      </w:r>
      <w:r w:rsidRPr="00232A8C">
        <w:rPr>
          <w:rFonts w:ascii="Times New Roman" w:hAnsi="Times New Roman"/>
          <w:sz w:val="24"/>
          <w:szCs w:val="24"/>
        </w:rPr>
        <w:t>medication</w:t>
      </w:r>
      <w:r w:rsidR="007272D4" w:rsidRPr="00232A8C">
        <w:rPr>
          <w:rFonts w:ascii="Times New Roman" w:hAnsi="Times New Roman"/>
          <w:sz w:val="24"/>
          <w:szCs w:val="24"/>
        </w:rPr>
        <w:t xml:space="preserve"> administration.</w:t>
      </w:r>
    </w:p>
    <w:p w:rsidR="00752356" w:rsidRDefault="00752356" w:rsidP="00B83933">
      <w:pPr>
        <w:tabs>
          <w:tab w:val="left" w:pos="0"/>
          <w:tab w:val="left" w:pos="9360"/>
        </w:tabs>
        <w:ind w:left="0" w:right="0"/>
        <w:rPr>
          <w:rFonts w:ascii="Times New Roman" w:hAnsi="Times New Roman"/>
          <w:sz w:val="24"/>
          <w:szCs w:val="24"/>
        </w:rPr>
      </w:pPr>
    </w:p>
    <w:p w:rsidR="00A246B0" w:rsidRPr="00232A8C" w:rsidRDefault="00A246B0" w:rsidP="00B83933">
      <w:pPr>
        <w:pStyle w:val="ListParagraph"/>
        <w:numPr>
          <w:ilvl w:val="0"/>
          <w:numId w:val="5"/>
        </w:numPr>
        <w:tabs>
          <w:tab w:val="left" w:pos="0"/>
          <w:tab w:val="left" w:pos="270"/>
        </w:tabs>
        <w:ind w:left="0" w:right="0" w:firstLine="0"/>
        <w:rPr>
          <w:rFonts w:ascii="Times New Roman" w:hAnsi="Times New Roman"/>
          <w:strike/>
          <w:sz w:val="24"/>
          <w:szCs w:val="24"/>
        </w:rPr>
      </w:pPr>
      <w:r w:rsidRPr="00232A8C">
        <w:rPr>
          <w:rFonts w:ascii="Times New Roman" w:hAnsi="Times New Roman"/>
          <w:sz w:val="24"/>
          <w:szCs w:val="24"/>
        </w:rPr>
        <w:t xml:space="preserve">Discuss legal </w:t>
      </w:r>
      <w:r w:rsidR="00567673" w:rsidRPr="00232A8C">
        <w:rPr>
          <w:rFonts w:ascii="Times New Roman" w:hAnsi="Times New Roman"/>
          <w:sz w:val="24"/>
          <w:szCs w:val="24"/>
        </w:rPr>
        <w:t xml:space="preserve">and ethical </w:t>
      </w:r>
      <w:r w:rsidR="00742B2C" w:rsidRPr="00232A8C">
        <w:rPr>
          <w:rFonts w:ascii="Times New Roman" w:hAnsi="Times New Roman"/>
          <w:sz w:val="24"/>
          <w:szCs w:val="24"/>
        </w:rPr>
        <w:t xml:space="preserve">parameters </w:t>
      </w:r>
      <w:r w:rsidRPr="00232A8C">
        <w:rPr>
          <w:rFonts w:ascii="Times New Roman" w:hAnsi="Times New Roman"/>
          <w:sz w:val="24"/>
          <w:szCs w:val="24"/>
        </w:rPr>
        <w:t xml:space="preserve">of medication administration.   </w:t>
      </w:r>
      <w:r w:rsidRPr="00232A8C">
        <w:rPr>
          <w:rFonts w:ascii="Times New Roman" w:hAnsi="Times New Roman"/>
          <w:sz w:val="24"/>
          <w:szCs w:val="24"/>
        </w:rPr>
        <w:tab/>
      </w:r>
    </w:p>
    <w:p w:rsidR="00B83933" w:rsidRPr="00232A8C" w:rsidRDefault="00B83933" w:rsidP="00B83933">
      <w:pPr>
        <w:tabs>
          <w:tab w:val="left" w:pos="0"/>
          <w:tab w:val="left" w:pos="9360"/>
        </w:tabs>
        <w:ind w:left="0" w:right="0"/>
        <w:rPr>
          <w:rFonts w:ascii="Times New Roman" w:hAnsi="Times New Roman"/>
          <w:sz w:val="24"/>
          <w:szCs w:val="24"/>
        </w:rPr>
      </w:pPr>
    </w:p>
    <w:p w:rsidR="00B86A6E" w:rsidRPr="00232A8C" w:rsidRDefault="00B86A6E" w:rsidP="00B83933">
      <w:pPr>
        <w:tabs>
          <w:tab w:val="left" w:pos="0"/>
          <w:tab w:val="left" w:pos="9360"/>
        </w:tabs>
        <w:ind w:left="0" w:right="0"/>
        <w:rPr>
          <w:rFonts w:ascii="Times New Roman" w:hAnsi="Times New Roman"/>
          <w:sz w:val="24"/>
          <w:szCs w:val="24"/>
          <w:u w:val="single"/>
        </w:rPr>
      </w:pPr>
      <w:r w:rsidRPr="00232A8C">
        <w:rPr>
          <w:rFonts w:ascii="Times New Roman" w:hAnsi="Times New Roman"/>
          <w:sz w:val="24"/>
          <w:szCs w:val="24"/>
          <w:u w:val="single"/>
        </w:rPr>
        <w:t>COURSE SCHEDULE</w:t>
      </w:r>
    </w:p>
    <w:p w:rsidR="00752356" w:rsidRPr="00F532F9" w:rsidRDefault="00752356" w:rsidP="00B83933">
      <w:pPr>
        <w:tabs>
          <w:tab w:val="left" w:pos="0"/>
          <w:tab w:val="left" w:pos="9360"/>
        </w:tabs>
        <w:ind w:left="0" w:right="0" w:firstLine="720"/>
        <w:rPr>
          <w:rFonts w:ascii="Times New Roman" w:hAnsi="Times New Roman"/>
          <w:szCs w:val="24"/>
        </w:rPr>
      </w:pPr>
      <w:r w:rsidRPr="00F532F9">
        <w:rPr>
          <w:rFonts w:ascii="Times New Roman" w:hAnsi="Times New Roman"/>
          <w:szCs w:val="24"/>
        </w:rPr>
        <w:t xml:space="preserve">E-Learning in Sakai is the course management system that you will use for this course. E-Learning in Sakai is accessed by using your Gatorlink account name and password at </w:t>
      </w:r>
      <w:hyperlink r:id="rId11" w:history="1">
        <w:r w:rsidRPr="00F532F9">
          <w:rPr>
            <w:rStyle w:val="Hyperlink"/>
            <w:rFonts w:ascii="Times New Roman" w:hAnsi="Times New Roman"/>
            <w:szCs w:val="24"/>
          </w:rPr>
          <w:t>http://lss.at.ufl.edu</w:t>
        </w:r>
      </w:hyperlink>
      <w:r w:rsidRPr="00F532F9">
        <w:rPr>
          <w:rFonts w:ascii="Times New Roman" w:hAnsi="Times New Roman"/>
          <w:szCs w:val="24"/>
        </w:rPr>
        <w:t xml:space="preserve">. There are several tutorials and student help links on the E-Learning login site. If you have technical questions call the UF Computer Help Desk at 352-392-HELP or send email to </w:t>
      </w:r>
      <w:hyperlink r:id="rId12" w:history="1">
        <w:r w:rsidRPr="00F532F9">
          <w:rPr>
            <w:rStyle w:val="Hyperlink"/>
            <w:rFonts w:ascii="Times New Roman" w:hAnsi="Times New Roman"/>
            <w:szCs w:val="24"/>
          </w:rPr>
          <w:t>helpdesk@ufl.edu</w:t>
        </w:r>
      </w:hyperlink>
      <w:r w:rsidRPr="00F532F9">
        <w:rPr>
          <w:rFonts w:ascii="Times New Roman" w:hAnsi="Times New Roman"/>
          <w:szCs w:val="24"/>
        </w:rPr>
        <w:t>.</w:t>
      </w:r>
    </w:p>
    <w:p w:rsidR="00752356" w:rsidRPr="00F532F9" w:rsidRDefault="00752356" w:rsidP="00B83933">
      <w:pPr>
        <w:tabs>
          <w:tab w:val="left" w:pos="0"/>
          <w:tab w:val="left" w:pos="9360"/>
        </w:tabs>
        <w:ind w:left="0" w:right="0" w:firstLine="776"/>
        <w:rPr>
          <w:rFonts w:ascii="Times New Roman" w:hAnsi="Times New Roman"/>
          <w:szCs w:val="24"/>
        </w:rPr>
      </w:pPr>
    </w:p>
    <w:p w:rsidR="00752356" w:rsidRPr="00F532F9" w:rsidRDefault="00752356" w:rsidP="00B83933">
      <w:pPr>
        <w:tabs>
          <w:tab w:val="left" w:pos="0"/>
          <w:tab w:val="left" w:pos="9360"/>
        </w:tabs>
        <w:ind w:left="0" w:right="0"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752356" w:rsidRPr="00F532F9" w:rsidRDefault="00752356" w:rsidP="00B83933">
      <w:pPr>
        <w:tabs>
          <w:tab w:val="left" w:pos="0"/>
          <w:tab w:val="left" w:pos="9360"/>
        </w:tabs>
        <w:ind w:left="0" w:right="0" w:firstLine="776"/>
        <w:rPr>
          <w:rFonts w:ascii="Times New Roman" w:hAnsi="Times New Roman"/>
          <w:szCs w:val="24"/>
        </w:rPr>
      </w:pPr>
    </w:p>
    <w:p w:rsidR="00752356" w:rsidRPr="00F532F9" w:rsidRDefault="00752356" w:rsidP="00B83933">
      <w:pPr>
        <w:tabs>
          <w:tab w:val="left" w:pos="0"/>
          <w:tab w:val="left" w:pos="9360"/>
        </w:tabs>
        <w:ind w:left="0" w:right="0"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1624F7" w:rsidRPr="00232A8C" w:rsidRDefault="001624F7" w:rsidP="00B83933">
      <w:pPr>
        <w:tabs>
          <w:tab w:val="left" w:pos="0"/>
          <w:tab w:val="left" w:pos="9360"/>
        </w:tabs>
        <w:ind w:left="0" w:right="0"/>
        <w:rPr>
          <w:rFonts w:ascii="Times New Roman" w:hAnsi="Times New Roman"/>
          <w:sz w:val="24"/>
          <w:szCs w:val="24"/>
          <w:u w:val="single"/>
        </w:rPr>
      </w:pPr>
    </w:p>
    <w:p w:rsidR="00DE7DD0" w:rsidRPr="00E97F03" w:rsidRDefault="00DE7DD0" w:rsidP="00B83933">
      <w:pPr>
        <w:tabs>
          <w:tab w:val="left" w:pos="-1440"/>
          <w:tab w:val="left" w:pos="-720"/>
          <w:tab w:val="left" w:pos="0"/>
          <w:tab w:val="left" w:pos="450"/>
          <w:tab w:val="left" w:pos="108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Cs w:val="24"/>
        </w:rPr>
      </w:pPr>
      <w:r w:rsidRPr="00E97F03">
        <w:rPr>
          <w:rFonts w:ascii="Times New Roman" w:hAnsi="Times New Roman"/>
          <w:szCs w:val="24"/>
          <w:u w:val="single"/>
        </w:rPr>
        <w:t>ATTENDANCE</w:t>
      </w:r>
    </w:p>
    <w:p w:rsidR="00B83933" w:rsidRPr="00B83933" w:rsidRDefault="00B83933" w:rsidP="00B60A2C">
      <w:pPr>
        <w:ind w:left="0" w:right="0" w:firstLine="720"/>
        <w:rPr>
          <w:rFonts w:ascii="Times New Roman" w:hAnsi="Times New Roman"/>
          <w:sz w:val="24"/>
          <w:szCs w:val="24"/>
        </w:rPr>
      </w:pPr>
      <w:r w:rsidRPr="00B83933">
        <w:rPr>
          <w:rFonts w:ascii="Times New Roman" w:hAnsi="Times New Roman"/>
          <w:sz w:val="24"/>
          <w:szCs w:val="24"/>
        </w:rPr>
        <w:t xml:space="preserve">Students are expected to be present for all scheduled classes, other learning experiences, and examinations. Students who have extraordinary circumstances preventing attendance should explain these circumstances to the course instructor </w:t>
      </w:r>
      <w:r w:rsidRPr="00B83933">
        <w:rPr>
          <w:rFonts w:ascii="Times New Roman" w:hAnsi="Times New Roman"/>
          <w:b/>
          <w:sz w:val="24"/>
          <w:szCs w:val="24"/>
        </w:rPr>
        <w:t xml:space="preserve">prior </w:t>
      </w:r>
      <w:r w:rsidRPr="00B83933">
        <w:rPr>
          <w:rFonts w:ascii="Times New Roman" w:hAnsi="Times New Roman"/>
          <w:sz w:val="24"/>
          <w:szCs w:val="24"/>
        </w:rPr>
        <w:t xml:space="preserve">to the scheduled class or as soon as possible thereafter. Instructors will then make an effort to accommodate </w:t>
      </w:r>
      <w:r w:rsidRPr="00B83933">
        <w:rPr>
          <w:rFonts w:ascii="Times New Roman" w:hAnsi="Times New Roman"/>
          <w:b/>
          <w:sz w:val="24"/>
          <w:szCs w:val="24"/>
        </w:rPr>
        <w:t>reasonable</w:t>
      </w:r>
      <w:r w:rsidRPr="00B83933">
        <w:rPr>
          <w:rFonts w:ascii="Times New Roman" w:hAnsi="Times New Roman"/>
          <w:sz w:val="24"/>
          <w:szCs w:val="24"/>
        </w:rPr>
        <w:t xml:space="preserve"> requests. A grade penalty may be assigned for late assignments, including tests. </w:t>
      </w:r>
    </w:p>
    <w:p w:rsidR="00752356" w:rsidRPr="00384146" w:rsidRDefault="00752356" w:rsidP="00752356">
      <w:pPr>
        <w:ind w:firstLine="720"/>
        <w:rPr>
          <w:rFonts w:ascii="Times New Roman" w:hAnsi="Times New Roman"/>
        </w:rPr>
      </w:pPr>
      <w:r w:rsidRPr="00384146">
        <w:rPr>
          <w:rFonts w:ascii="Times New Roman" w:hAnsi="Times New Roman"/>
        </w:rPr>
        <w:t xml:space="preserve">  </w:t>
      </w:r>
    </w:p>
    <w:p w:rsidR="00B86A6E" w:rsidRPr="00232A8C" w:rsidRDefault="00B86A6E" w:rsidP="00B83933">
      <w:pPr>
        <w:ind w:left="0" w:right="0"/>
        <w:rPr>
          <w:rFonts w:ascii="Times New Roman" w:hAnsi="Times New Roman"/>
          <w:sz w:val="24"/>
          <w:szCs w:val="24"/>
          <w:u w:val="single"/>
        </w:rPr>
      </w:pPr>
      <w:r w:rsidRPr="00232A8C">
        <w:rPr>
          <w:rFonts w:ascii="Times New Roman" w:hAnsi="Times New Roman"/>
          <w:sz w:val="24"/>
          <w:szCs w:val="24"/>
          <w:u w:val="single"/>
        </w:rPr>
        <w:t>ACCOMODATIONS DUE TO DISABILITY</w:t>
      </w:r>
    </w:p>
    <w:p w:rsidR="001624F7" w:rsidRPr="00232A8C" w:rsidRDefault="001624F7" w:rsidP="00B83933">
      <w:pPr>
        <w:ind w:left="0" w:right="0" w:firstLine="720"/>
        <w:rPr>
          <w:rFonts w:ascii="Times New Roman" w:hAnsi="Times New Roman"/>
          <w:sz w:val="24"/>
          <w:szCs w:val="24"/>
        </w:rPr>
      </w:pPr>
      <w:r w:rsidRPr="00232A8C">
        <w:rPr>
          <w:rFonts w:ascii="Times New Roman" w:hAnsi="Times New Roman"/>
          <w:sz w:val="24"/>
          <w:szCs w:val="24"/>
        </w:rPr>
        <w:t xml:space="preserve">Each semester, students are responsible for requesting a memorandum from the Disability </w:t>
      </w:r>
      <w:r w:rsidRPr="00F34A8A">
        <w:rPr>
          <w:rFonts w:ascii="Times New Roman" w:hAnsi="Times New Roman"/>
          <w:sz w:val="24"/>
          <w:szCs w:val="24"/>
        </w:rPr>
        <w:t xml:space="preserve">Resource Center </w:t>
      </w:r>
      <w:r w:rsidR="00F34A8A" w:rsidRPr="00F34A8A">
        <w:rPr>
          <w:rFonts w:ascii="Times New Roman" w:hAnsi="Times New Roman"/>
          <w:sz w:val="24"/>
          <w:szCs w:val="24"/>
        </w:rPr>
        <w:t>(</w:t>
      </w:r>
      <w:hyperlink r:id="rId13" w:history="1">
        <w:r w:rsidR="00F34A8A" w:rsidRPr="00F34A8A">
          <w:rPr>
            <w:rStyle w:val="Hyperlink"/>
            <w:rFonts w:ascii="Times New Roman" w:hAnsi="Times New Roman"/>
            <w:sz w:val="24"/>
            <w:szCs w:val="24"/>
          </w:rPr>
          <w:t>http://www.dso.ufl.edu/index.php/drc/</w:t>
        </w:r>
      </w:hyperlink>
      <w:r w:rsidR="00F34A8A" w:rsidRPr="00F34A8A">
        <w:rPr>
          <w:rFonts w:ascii="Times New Roman" w:hAnsi="Times New Roman"/>
          <w:sz w:val="24"/>
          <w:szCs w:val="24"/>
        </w:rPr>
        <w:t xml:space="preserve">) </w:t>
      </w:r>
      <w:r w:rsidRPr="00F34A8A">
        <w:rPr>
          <w:rFonts w:ascii="Times New Roman" w:hAnsi="Times New Roman"/>
          <w:sz w:val="24"/>
          <w:szCs w:val="24"/>
        </w:rPr>
        <w:t>to notify faculty of their requested</w:t>
      </w:r>
      <w:r w:rsidRPr="00232A8C">
        <w:rPr>
          <w:rFonts w:ascii="Times New Roman" w:hAnsi="Times New Roman"/>
          <w:sz w:val="24"/>
          <w:szCs w:val="24"/>
        </w:rPr>
        <w:t xml:space="preserve"> individual accommodations.   This should be done at the start of the semester.  </w:t>
      </w:r>
    </w:p>
    <w:p w:rsidR="001624F7" w:rsidRPr="00232A8C" w:rsidRDefault="001624F7" w:rsidP="00B83933">
      <w:pPr>
        <w:ind w:left="0" w:right="0"/>
        <w:rPr>
          <w:rFonts w:ascii="Times New Roman" w:hAnsi="Times New Roman"/>
          <w:sz w:val="24"/>
          <w:szCs w:val="24"/>
          <w:u w:val="single"/>
        </w:rPr>
      </w:pPr>
    </w:p>
    <w:p w:rsidR="00F34A8A" w:rsidRPr="00F34A8A" w:rsidRDefault="00F34A8A" w:rsidP="00F34A8A">
      <w:pPr>
        <w:ind w:left="0" w:right="0"/>
        <w:rPr>
          <w:rFonts w:ascii="Times New Roman" w:hAnsi="Times New Roman"/>
          <w:sz w:val="24"/>
          <w:szCs w:val="24"/>
        </w:rPr>
      </w:pPr>
      <w:r w:rsidRPr="00F34A8A">
        <w:rPr>
          <w:rFonts w:ascii="Times New Roman" w:hAnsi="Times New Roman"/>
          <w:sz w:val="24"/>
          <w:szCs w:val="24"/>
          <w:u w:val="single"/>
        </w:rPr>
        <w:t>COUNSELING AND MENTAL HEALTH SERVICES</w:t>
      </w:r>
    </w:p>
    <w:p w:rsidR="00F34A8A" w:rsidRPr="00F34A8A" w:rsidRDefault="00F34A8A" w:rsidP="00F34A8A">
      <w:pPr>
        <w:ind w:left="0" w:right="0" w:firstLine="720"/>
        <w:rPr>
          <w:rFonts w:ascii="Times New Roman" w:hAnsi="Times New Roman"/>
          <w:sz w:val="24"/>
          <w:szCs w:val="24"/>
        </w:rPr>
      </w:pPr>
      <w:r w:rsidRPr="00F34A8A">
        <w:rPr>
          <w:rFonts w:ascii="Times New Roman" w:hAnsi="Times New Roman"/>
          <w:sz w:val="24"/>
          <w:szCs w:val="24"/>
        </w:rPr>
        <w:t xml:space="preserve">Students may occasionally have personal issues that arise on the course of </w:t>
      </w:r>
      <w:r w:rsidRPr="00F34A8A">
        <w:rPr>
          <w:rFonts w:ascii="Times New Roman" w:hAnsi="Times New Roman"/>
          <w:bCs/>
          <w:iCs/>
          <w:sz w:val="24"/>
          <w:szCs w:val="24"/>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sidR="0034481D" w:rsidRPr="0034481D">
        <w:rPr>
          <w:rFonts w:ascii="Times New Roman" w:hAnsi="Times New Roman"/>
          <w:bCs/>
          <w:iCs/>
          <w:sz w:val="24"/>
          <w:szCs w:val="24"/>
        </w:rPr>
        <w:t>Counseling and Wellness Center</w:t>
      </w:r>
      <w:r w:rsidRPr="00F34A8A">
        <w:rPr>
          <w:rFonts w:ascii="Times New Roman" w:hAnsi="Times New Roman"/>
          <w:bCs/>
          <w:iCs/>
          <w:sz w:val="24"/>
          <w:szCs w:val="24"/>
        </w:rPr>
        <w:t xml:space="preserve">, 352-392-1575, visit their web site for more information: </w:t>
      </w:r>
      <w:hyperlink r:id="rId14" w:history="1">
        <w:r w:rsidRPr="00F34A8A">
          <w:rPr>
            <w:rStyle w:val="Hyperlink"/>
            <w:rFonts w:ascii="Times New Roman" w:hAnsi="Times New Roman"/>
            <w:bCs/>
            <w:iCs/>
            <w:sz w:val="24"/>
            <w:szCs w:val="24"/>
          </w:rPr>
          <w:t>http://www.counseling.ufl.edu/cwc/</w:t>
        </w:r>
      </w:hyperlink>
      <w:r w:rsidRPr="00F34A8A">
        <w:rPr>
          <w:rFonts w:ascii="Times New Roman" w:hAnsi="Times New Roman"/>
          <w:bCs/>
          <w:iCs/>
          <w:sz w:val="24"/>
          <w:szCs w:val="24"/>
        </w:rPr>
        <w:t xml:space="preserve">. </w:t>
      </w:r>
    </w:p>
    <w:p w:rsidR="00F34A8A" w:rsidRDefault="00F34A8A" w:rsidP="00B83933">
      <w:pPr>
        <w:ind w:left="0" w:right="0"/>
        <w:rPr>
          <w:rFonts w:ascii="Times New Roman" w:hAnsi="Times New Roman"/>
          <w:sz w:val="24"/>
          <w:szCs w:val="24"/>
          <w:u w:val="single"/>
        </w:rPr>
      </w:pPr>
    </w:p>
    <w:p w:rsidR="00B86A6E" w:rsidRPr="00F34A8A" w:rsidRDefault="00B86A6E" w:rsidP="00B83933">
      <w:pPr>
        <w:ind w:left="0" w:right="0"/>
        <w:rPr>
          <w:rFonts w:ascii="Times New Roman" w:hAnsi="Times New Roman"/>
          <w:sz w:val="24"/>
          <w:szCs w:val="24"/>
          <w:u w:val="single"/>
        </w:rPr>
      </w:pPr>
      <w:r w:rsidRPr="00F34A8A">
        <w:rPr>
          <w:rFonts w:ascii="Times New Roman" w:hAnsi="Times New Roman"/>
          <w:sz w:val="24"/>
          <w:szCs w:val="24"/>
          <w:u w:val="single"/>
        </w:rPr>
        <w:t>STUDENT HANDBOOK</w:t>
      </w:r>
    </w:p>
    <w:p w:rsidR="00F34A8A" w:rsidRPr="00F34A8A" w:rsidRDefault="00F34A8A" w:rsidP="00F34A8A">
      <w:pPr>
        <w:ind w:left="0" w:right="0" w:firstLine="720"/>
        <w:rPr>
          <w:rFonts w:ascii="Times New Roman" w:hAnsi="Times New Roman"/>
          <w:sz w:val="24"/>
          <w:szCs w:val="24"/>
        </w:rPr>
      </w:pPr>
      <w:r w:rsidRPr="00F34A8A">
        <w:rPr>
          <w:rFonts w:ascii="Times New Roman" w:hAnsi="Times New Roman"/>
          <w:sz w:val="24"/>
          <w:szCs w:val="24"/>
        </w:rPr>
        <w:t xml:space="preserve">Students are to refer to the College of Nursing Student Handbook for information about College of Nursing policies, honor code, class demeanor and professional behavior.  </w:t>
      </w:r>
      <w:hyperlink r:id="rId15" w:history="1">
        <w:r w:rsidRPr="00F34A8A">
          <w:rPr>
            <w:rStyle w:val="Hyperlink"/>
            <w:rFonts w:ascii="Times New Roman" w:hAnsi="Times New Roman"/>
            <w:sz w:val="24"/>
            <w:szCs w:val="24"/>
          </w:rPr>
          <w:t>http://nursing.ufl.edu/students/student-policies-and-handbooks/</w:t>
        </w:r>
      </w:hyperlink>
      <w:r w:rsidRPr="00F34A8A">
        <w:rPr>
          <w:rFonts w:ascii="Times New Roman" w:hAnsi="Times New Roman"/>
          <w:sz w:val="24"/>
          <w:szCs w:val="24"/>
        </w:rPr>
        <w:t xml:space="preserve">. </w:t>
      </w:r>
    </w:p>
    <w:p w:rsidR="00F34A8A" w:rsidRPr="00F34A8A" w:rsidRDefault="00F34A8A" w:rsidP="00F34A8A">
      <w:pPr>
        <w:rPr>
          <w:rFonts w:ascii="Times New Roman" w:hAnsi="Times New Roman"/>
          <w:sz w:val="24"/>
          <w:szCs w:val="24"/>
        </w:rPr>
      </w:pPr>
    </w:p>
    <w:p w:rsidR="00F34A8A" w:rsidRPr="00F34A8A" w:rsidRDefault="00F34A8A" w:rsidP="00F34A8A">
      <w:pPr>
        <w:ind w:left="0" w:right="0"/>
        <w:rPr>
          <w:rFonts w:ascii="Times New Roman" w:hAnsi="Times New Roman"/>
          <w:sz w:val="24"/>
          <w:szCs w:val="24"/>
          <w:u w:val="single"/>
        </w:rPr>
      </w:pPr>
      <w:r w:rsidRPr="00F34A8A">
        <w:rPr>
          <w:rFonts w:ascii="Times New Roman" w:hAnsi="Times New Roman"/>
          <w:sz w:val="24"/>
          <w:szCs w:val="24"/>
          <w:u w:val="single"/>
        </w:rPr>
        <w:t xml:space="preserve">ACADEMIC HONESTY </w:t>
      </w:r>
    </w:p>
    <w:p w:rsidR="00F34A8A" w:rsidRPr="00F34A8A" w:rsidRDefault="00F34A8A" w:rsidP="00F34A8A">
      <w:pPr>
        <w:ind w:left="0" w:right="0" w:firstLine="720"/>
        <w:rPr>
          <w:rFonts w:ascii="Times New Roman" w:hAnsi="Times New Roman"/>
          <w:sz w:val="24"/>
          <w:szCs w:val="24"/>
        </w:rPr>
      </w:pPr>
      <w:r w:rsidRPr="00F34A8A">
        <w:rPr>
          <w:rFonts w:ascii="Times New Roman" w:hAnsi="Times New Roman"/>
          <w:sz w:val="24"/>
          <w:szCs w:val="24"/>
        </w:rPr>
        <w:t xml:space="preserve">The University of Florida Student Conduct and Honor Code may be found at </w:t>
      </w:r>
      <w:hyperlink w:history="1"/>
      <w:r w:rsidRPr="00F34A8A">
        <w:rPr>
          <w:rFonts w:ascii="Times New Roman" w:hAnsi="Times New Roman"/>
          <w:sz w:val="24"/>
          <w:szCs w:val="24"/>
        </w:rPr>
        <w:t xml:space="preserve"> </w:t>
      </w:r>
      <w:r w:rsidRPr="00F34A8A">
        <w:rPr>
          <w:rStyle w:val="Hyperlink"/>
          <w:rFonts w:ascii="Times New Roman" w:hAnsi="Times New Roman"/>
          <w:sz w:val="24"/>
          <w:szCs w:val="24"/>
        </w:rPr>
        <w:t>http://www.dso.ufl.edu/index.php/sccr/process/student-conduct-honor-code/</w:t>
      </w:r>
    </w:p>
    <w:p w:rsidR="00047A54" w:rsidRDefault="00047A54" w:rsidP="00B83933">
      <w:pPr>
        <w:ind w:left="0" w:right="0"/>
        <w:rPr>
          <w:rFonts w:ascii="Times New Roman" w:hAnsi="Times New Roman"/>
          <w:sz w:val="24"/>
          <w:szCs w:val="24"/>
          <w:u w:val="single"/>
        </w:rPr>
      </w:pPr>
    </w:p>
    <w:p w:rsidR="00794001" w:rsidRPr="00232A8C" w:rsidRDefault="00752356" w:rsidP="00B83933">
      <w:pPr>
        <w:ind w:left="0" w:right="0"/>
        <w:rPr>
          <w:rFonts w:ascii="Times New Roman" w:hAnsi="Times New Roman"/>
          <w:sz w:val="24"/>
          <w:szCs w:val="24"/>
          <w:u w:val="single"/>
        </w:rPr>
      </w:pPr>
      <w:r>
        <w:rPr>
          <w:rFonts w:ascii="Times New Roman" w:hAnsi="Times New Roman"/>
          <w:sz w:val="24"/>
          <w:szCs w:val="24"/>
          <w:u w:val="single"/>
        </w:rPr>
        <w:lastRenderedPageBreak/>
        <w:t>TOPICAL OUTLINE</w:t>
      </w:r>
    </w:p>
    <w:p w:rsidR="00794001" w:rsidRDefault="00794001" w:rsidP="00DE757D">
      <w:pPr>
        <w:pStyle w:val="ListParagraph"/>
        <w:numPr>
          <w:ilvl w:val="0"/>
          <w:numId w:val="2"/>
        </w:numPr>
        <w:tabs>
          <w:tab w:val="left" w:pos="360"/>
        </w:tabs>
        <w:ind w:left="360" w:right="0"/>
        <w:rPr>
          <w:rFonts w:ascii="Times New Roman" w:hAnsi="Times New Roman"/>
          <w:sz w:val="24"/>
          <w:szCs w:val="24"/>
        </w:rPr>
      </w:pPr>
      <w:r w:rsidRPr="00232A8C">
        <w:rPr>
          <w:rFonts w:ascii="Times New Roman" w:hAnsi="Times New Roman"/>
          <w:sz w:val="24"/>
          <w:szCs w:val="24"/>
        </w:rPr>
        <w:t>General principles of pharmacotherapeutics, pharmokinetics, pharmacodynamics, and pharmacogenetics/genomics.</w:t>
      </w:r>
    </w:p>
    <w:p w:rsidR="00794001" w:rsidRPr="00232A8C" w:rsidRDefault="00794001" w:rsidP="00DE757D">
      <w:pPr>
        <w:pStyle w:val="ListParagraph"/>
        <w:numPr>
          <w:ilvl w:val="0"/>
          <w:numId w:val="2"/>
        </w:numPr>
        <w:ind w:left="360" w:right="0"/>
        <w:rPr>
          <w:rFonts w:ascii="Times New Roman" w:hAnsi="Times New Roman"/>
          <w:sz w:val="24"/>
          <w:szCs w:val="24"/>
        </w:rPr>
      </w:pPr>
      <w:r w:rsidRPr="00232A8C">
        <w:rPr>
          <w:rFonts w:ascii="Times New Roman" w:hAnsi="Times New Roman"/>
          <w:sz w:val="24"/>
          <w:szCs w:val="24"/>
        </w:rPr>
        <w:t>Medication calculation and administration concepts:</w:t>
      </w:r>
    </w:p>
    <w:p w:rsidR="00B83933" w:rsidRDefault="00794001" w:rsidP="00B83933">
      <w:pPr>
        <w:pStyle w:val="ListParagraph"/>
        <w:numPr>
          <w:ilvl w:val="0"/>
          <w:numId w:val="3"/>
        </w:numPr>
        <w:ind w:left="540" w:right="0" w:firstLine="0"/>
        <w:rPr>
          <w:rFonts w:ascii="Times New Roman" w:hAnsi="Times New Roman"/>
          <w:sz w:val="24"/>
          <w:szCs w:val="24"/>
        </w:rPr>
      </w:pPr>
      <w:r w:rsidRPr="00B83933">
        <w:rPr>
          <w:rFonts w:ascii="Times New Roman" w:hAnsi="Times New Roman"/>
          <w:sz w:val="24"/>
          <w:szCs w:val="24"/>
        </w:rPr>
        <w:t xml:space="preserve">Safety  </w:t>
      </w:r>
    </w:p>
    <w:p w:rsidR="00794001" w:rsidRPr="00B83933" w:rsidRDefault="00794001" w:rsidP="00B83933">
      <w:pPr>
        <w:pStyle w:val="ListParagraph"/>
        <w:numPr>
          <w:ilvl w:val="0"/>
          <w:numId w:val="3"/>
        </w:numPr>
        <w:ind w:left="720" w:right="0" w:hanging="180"/>
        <w:rPr>
          <w:rFonts w:ascii="Times New Roman" w:hAnsi="Times New Roman"/>
          <w:sz w:val="24"/>
          <w:szCs w:val="24"/>
        </w:rPr>
      </w:pPr>
      <w:r w:rsidRPr="00B83933">
        <w:rPr>
          <w:rFonts w:ascii="Times New Roman" w:hAnsi="Times New Roman"/>
          <w:sz w:val="24"/>
          <w:szCs w:val="24"/>
        </w:rPr>
        <w:t>Technology and systems</w:t>
      </w:r>
    </w:p>
    <w:p w:rsidR="00794001" w:rsidRDefault="00794001" w:rsidP="00B83933">
      <w:pPr>
        <w:pStyle w:val="ListParagraph"/>
        <w:numPr>
          <w:ilvl w:val="0"/>
          <w:numId w:val="3"/>
        </w:numPr>
        <w:ind w:left="540" w:right="0" w:firstLine="0"/>
        <w:rPr>
          <w:rFonts w:ascii="Times New Roman" w:hAnsi="Times New Roman"/>
          <w:sz w:val="24"/>
          <w:szCs w:val="24"/>
        </w:rPr>
      </w:pPr>
      <w:r w:rsidRPr="00232A8C">
        <w:rPr>
          <w:rFonts w:ascii="Times New Roman" w:hAnsi="Times New Roman"/>
          <w:sz w:val="24"/>
          <w:szCs w:val="24"/>
        </w:rPr>
        <w:t xml:space="preserve">Education </w:t>
      </w:r>
    </w:p>
    <w:p w:rsidR="00794001" w:rsidRDefault="00794001" w:rsidP="00DE757D">
      <w:pPr>
        <w:pStyle w:val="ListParagraph"/>
        <w:numPr>
          <w:ilvl w:val="0"/>
          <w:numId w:val="2"/>
        </w:numPr>
        <w:ind w:left="360" w:right="0"/>
        <w:rPr>
          <w:rFonts w:ascii="Times New Roman" w:hAnsi="Times New Roman"/>
          <w:sz w:val="24"/>
          <w:szCs w:val="24"/>
        </w:rPr>
      </w:pPr>
      <w:r w:rsidRPr="00232A8C">
        <w:rPr>
          <w:rFonts w:ascii="Times New Roman" w:hAnsi="Times New Roman"/>
          <w:sz w:val="24"/>
          <w:szCs w:val="24"/>
        </w:rPr>
        <w:t>Drug c</w:t>
      </w:r>
      <w:r>
        <w:rPr>
          <w:rFonts w:ascii="Times New Roman" w:hAnsi="Times New Roman"/>
          <w:sz w:val="24"/>
          <w:szCs w:val="24"/>
        </w:rPr>
        <w:t>ategories</w:t>
      </w:r>
      <w:r w:rsidRPr="00232A8C">
        <w:rPr>
          <w:rFonts w:ascii="Times New Roman" w:hAnsi="Times New Roman"/>
          <w:sz w:val="24"/>
          <w:szCs w:val="24"/>
        </w:rPr>
        <w:t xml:space="preserve"> and prototypes</w:t>
      </w:r>
    </w:p>
    <w:p w:rsidR="00794001" w:rsidRDefault="00794001" w:rsidP="00DE757D">
      <w:pPr>
        <w:pStyle w:val="ListParagraph"/>
        <w:widowControl w:val="0"/>
        <w:numPr>
          <w:ilvl w:val="0"/>
          <w:numId w:val="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ight="0"/>
        <w:rPr>
          <w:rFonts w:ascii="Times New Roman" w:hAnsi="Times New Roman"/>
          <w:sz w:val="24"/>
          <w:szCs w:val="24"/>
        </w:rPr>
      </w:pPr>
      <w:proofErr w:type="spellStart"/>
      <w:r w:rsidRPr="00752356">
        <w:rPr>
          <w:rFonts w:ascii="Times New Roman" w:hAnsi="Times New Roman"/>
          <w:sz w:val="24"/>
          <w:szCs w:val="24"/>
        </w:rPr>
        <w:t>Pharmacotherapeutic</w:t>
      </w:r>
      <w:proofErr w:type="spellEnd"/>
      <w:r w:rsidRPr="00752356">
        <w:rPr>
          <w:rFonts w:ascii="Times New Roman" w:hAnsi="Times New Roman"/>
          <w:sz w:val="24"/>
          <w:szCs w:val="24"/>
        </w:rPr>
        <w:t xml:space="preserve"> problem solving for common acute and chronic health problems across </w:t>
      </w:r>
      <w:r w:rsidR="006C0C76" w:rsidRPr="00752356">
        <w:rPr>
          <w:rFonts w:ascii="Times New Roman" w:hAnsi="Times New Roman"/>
          <w:sz w:val="24"/>
          <w:szCs w:val="24"/>
        </w:rPr>
        <w:t>systems</w:t>
      </w:r>
      <w:r w:rsidRPr="00752356">
        <w:rPr>
          <w:rFonts w:ascii="Times New Roman" w:hAnsi="Times New Roman"/>
          <w:sz w:val="24"/>
          <w:szCs w:val="24"/>
        </w:rPr>
        <w:t xml:space="preserve"> including drug adm</w:t>
      </w:r>
      <w:r w:rsidR="00752356">
        <w:rPr>
          <w:rFonts w:ascii="Times New Roman" w:hAnsi="Times New Roman"/>
          <w:sz w:val="24"/>
          <w:szCs w:val="24"/>
        </w:rPr>
        <w:t xml:space="preserve">inistration and monitoring for </w:t>
      </w:r>
      <w:r w:rsidRPr="00752356">
        <w:rPr>
          <w:rFonts w:ascii="Times New Roman" w:hAnsi="Times New Roman"/>
          <w:sz w:val="24"/>
          <w:szCs w:val="24"/>
        </w:rPr>
        <w:t>therapeutic responses</w:t>
      </w:r>
      <w:r w:rsidR="00752356">
        <w:rPr>
          <w:rFonts w:ascii="Times New Roman" w:hAnsi="Times New Roman"/>
          <w:sz w:val="24"/>
          <w:szCs w:val="24"/>
        </w:rPr>
        <w:t>.</w:t>
      </w:r>
    </w:p>
    <w:p w:rsidR="00794001" w:rsidRPr="00DE7DD0" w:rsidRDefault="00794001" w:rsidP="00DE757D">
      <w:pPr>
        <w:pStyle w:val="ListParagraph"/>
        <w:widowControl w:val="0"/>
        <w:numPr>
          <w:ilvl w:val="0"/>
          <w:numId w:val="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ight="0"/>
        <w:rPr>
          <w:rFonts w:ascii="Times New Roman" w:hAnsi="Times New Roman"/>
          <w:sz w:val="24"/>
          <w:szCs w:val="24"/>
        </w:rPr>
      </w:pPr>
      <w:r w:rsidRPr="00DE7DD0">
        <w:rPr>
          <w:rFonts w:ascii="Times New Roman" w:hAnsi="Times New Roman"/>
          <w:sz w:val="24"/>
          <w:szCs w:val="24"/>
        </w:rPr>
        <w:t>Adverse drug reactions</w:t>
      </w:r>
      <w:r w:rsidR="00F34A8A">
        <w:rPr>
          <w:rFonts w:ascii="Times New Roman" w:hAnsi="Times New Roman"/>
          <w:sz w:val="24"/>
          <w:szCs w:val="24"/>
        </w:rPr>
        <w:t xml:space="preserve"> and appropriate interventions.</w:t>
      </w:r>
    </w:p>
    <w:p w:rsidR="00794001" w:rsidRPr="00752356" w:rsidRDefault="00794001" w:rsidP="00DE757D">
      <w:pPr>
        <w:widowControl w:val="0"/>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ight="0" w:hanging="360"/>
        <w:rPr>
          <w:rFonts w:ascii="Times New Roman" w:hAnsi="Times New Roman"/>
          <w:sz w:val="24"/>
          <w:szCs w:val="24"/>
        </w:rPr>
      </w:pPr>
      <w:r w:rsidRPr="00752356">
        <w:rPr>
          <w:rFonts w:ascii="Times New Roman" w:hAnsi="Times New Roman"/>
          <w:sz w:val="24"/>
          <w:szCs w:val="24"/>
        </w:rPr>
        <w:t xml:space="preserve">6.  </w:t>
      </w:r>
      <w:r w:rsidR="00DE757D">
        <w:rPr>
          <w:rFonts w:ascii="Times New Roman" w:hAnsi="Times New Roman"/>
          <w:sz w:val="24"/>
          <w:szCs w:val="24"/>
        </w:rPr>
        <w:tab/>
      </w:r>
      <w:r w:rsidRPr="00752356">
        <w:rPr>
          <w:rFonts w:ascii="Times New Roman" w:hAnsi="Times New Roman"/>
          <w:sz w:val="24"/>
          <w:szCs w:val="24"/>
        </w:rPr>
        <w:t>Drug interactions based on selected drug categories includi</w:t>
      </w:r>
      <w:r w:rsidR="00DE757D">
        <w:rPr>
          <w:rFonts w:ascii="Times New Roman" w:hAnsi="Times New Roman"/>
          <w:sz w:val="24"/>
          <w:szCs w:val="24"/>
        </w:rPr>
        <w:t xml:space="preserve">ng drug-drug interactions, drug </w:t>
      </w:r>
      <w:r w:rsidRPr="00752356">
        <w:rPr>
          <w:rFonts w:ascii="Times New Roman" w:hAnsi="Times New Roman"/>
          <w:sz w:val="24"/>
          <w:szCs w:val="24"/>
        </w:rPr>
        <w:t xml:space="preserve">food interactions, drug-ethanol/tobacco interactions and </w:t>
      </w:r>
      <w:r w:rsidR="00F34A8A">
        <w:rPr>
          <w:rFonts w:ascii="Times New Roman" w:hAnsi="Times New Roman"/>
          <w:sz w:val="24"/>
          <w:szCs w:val="24"/>
        </w:rPr>
        <w:t>drug-environmental interactions.</w:t>
      </w:r>
    </w:p>
    <w:p w:rsidR="00794001" w:rsidRPr="00752356" w:rsidRDefault="00794001" w:rsidP="00DE757D">
      <w:pPr>
        <w:widowControl w:val="0"/>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ind w:left="0" w:right="0"/>
        <w:rPr>
          <w:rFonts w:ascii="Times New Roman" w:hAnsi="Times New Roman"/>
          <w:sz w:val="24"/>
          <w:szCs w:val="24"/>
        </w:rPr>
      </w:pPr>
      <w:r w:rsidRPr="00752356">
        <w:rPr>
          <w:rFonts w:ascii="Times New Roman" w:hAnsi="Times New Roman"/>
          <w:sz w:val="24"/>
          <w:szCs w:val="24"/>
        </w:rPr>
        <w:t xml:space="preserve">7. </w:t>
      </w:r>
      <w:r w:rsidR="00DE757D">
        <w:rPr>
          <w:rFonts w:ascii="Times New Roman" w:hAnsi="Times New Roman"/>
          <w:sz w:val="24"/>
          <w:szCs w:val="24"/>
        </w:rPr>
        <w:tab/>
      </w:r>
      <w:r w:rsidRPr="00752356">
        <w:rPr>
          <w:rFonts w:ascii="Times New Roman" w:hAnsi="Times New Roman"/>
          <w:sz w:val="24"/>
          <w:szCs w:val="24"/>
        </w:rPr>
        <w:t>Client education and adherence</w:t>
      </w:r>
      <w:r w:rsidR="00F34A8A">
        <w:rPr>
          <w:rFonts w:ascii="Times New Roman" w:hAnsi="Times New Roman"/>
          <w:sz w:val="24"/>
          <w:szCs w:val="24"/>
        </w:rPr>
        <w:t>.</w:t>
      </w:r>
    </w:p>
    <w:p w:rsidR="00794001" w:rsidRPr="00752356" w:rsidRDefault="00794001" w:rsidP="00DE757D">
      <w:pPr>
        <w:widowControl w:val="0"/>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ind w:left="0" w:right="0"/>
        <w:rPr>
          <w:rFonts w:ascii="Times New Roman" w:hAnsi="Times New Roman"/>
          <w:sz w:val="24"/>
          <w:szCs w:val="24"/>
        </w:rPr>
      </w:pPr>
      <w:r w:rsidRPr="00752356">
        <w:rPr>
          <w:rFonts w:ascii="Times New Roman" w:hAnsi="Times New Roman"/>
          <w:sz w:val="24"/>
          <w:szCs w:val="24"/>
        </w:rPr>
        <w:t xml:space="preserve">8. </w:t>
      </w:r>
      <w:r w:rsidR="00DE757D">
        <w:rPr>
          <w:rFonts w:ascii="Times New Roman" w:hAnsi="Times New Roman"/>
          <w:sz w:val="24"/>
          <w:szCs w:val="24"/>
        </w:rPr>
        <w:tab/>
      </w:r>
      <w:r w:rsidRPr="00752356">
        <w:rPr>
          <w:rFonts w:ascii="Times New Roman" w:hAnsi="Times New Roman"/>
          <w:sz w:val="24"/>
          <w:szCs w:val="24"/>
        </w:rPr>
        <w:t>Economic implications of drug m</w:t>
      </w:r>
      <w:r w:rsidR="00F34A8A">
        <w:rPr>
          <w:rFonts w:ascii="Times New Roman" w:hAnsi="Times New Roman"/>
          <w:sz w:val="24"/>
          <w:szCs w:val="24"/>
        </w:rPr>
        <w:t>anagement on client’s lifestyle.</w:t>
      </w:r>
    </w:p>
    <w:p w:rsidR="00794001" w:rsidRPr="00752356" w:rsidRDefault="00794001" w:rsidP="00DE757D">
      <w:pPr>
        <w:widowControl w:val="0"/>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ight="0" w:hanging="360"/>
        <w:rPr>
          <w:rFonts w:ascii="Times New Roman" w:hAnsi="Times New Roman"/>
          <w:sz w:val="24"/>
          <w:szCs w:val="24"/>
        </w:rPr>
      </w:pPr>
      <w:r w:rsidRPr="00752356">
        <w:rPr>
          <w:rFonts w:ascii="Times New Roman" w:hAnsi="Times New Roman"/>
          <w:sz w:val="24"/>
          <w:szCs w:val="24"/>
        </w:rPr>
        <w:t xml:space="preserve">9.  </w:t>
      </w:r>
      <w:r w:rsidR="00DE757D">
        <w:rPr>
          <w:rFonts w:ascii="Times New Roman" w:hAnsi="Times New Roman"/>
          <w:sz w:val="24"/>
          <w:szCs w:val="24"/>
        </w:rPr>
        <w:tab/>
      </w:r>
      <w:r w:rsidRPr="00752356">
        <w:rPr>
          <w:rFonts w:ascii="Times New Roman" w:hAnsi="Times New Roman"/>
          <w:sz w:val="24"/>
          <w:szCs w:val="24"/>
        </w:rPr>
        <w:t xml:space="preserve">Implications of client's cultural health beliefs and practices on drug </w:t>
      </w:r>
      <w:r w:rsidR="00F34A8A">
        <w:rPr>
          <w:rFonts w:ascii="Times New Roman" w:hAnsi="Times New Roman"/>
          <w:sz w:val="24"/>
          <w:szCs w:val="24"/>
        </w:rPr>
        <w:t>monitoring and client adherence.</w:t>
      </w:r>
    </w:p>
    <w:p w:rsidR="00794001" w:rsidRPr="00752356" w:rsidRDefault="00EB3E0D" w:rsidP="00DE757D">
      <w:pPr>
        <w:widowControl w:val="0"/>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right="0" w:hanging="360"/>
        <w:rPr>
          <w:rFonts w:ascii="Times New Roman" w:hAnsi="Times New Roman"/>
          <w:strike/>
          <w:sz w:val="24"/>
          <w:szCs w:val="24"/>
        </w:rPr>
      </w:pPr>
      <w:r w:rsidRPr="00752356">
        <w:rPr>
          <w:rFonts w:ascii="Times New Roman" w:hAnsi="Times New Roman"/>
          <w:sz w:val="24"/>
          <w:szCs w:val="24"/>
        </w:rPr>
        <w:t xml:space="preserve">10. </w:t>
      </w:r>
      <w:r w:rsidR="00794001" w:rsidRPr="00752356">
        <w:rPr>
          <w:rFonts w:ascii="Times New Roman" w:hAnsi="Times New Roman"/>
          <w:sz w:val="24"/>
          <w:szCs w:val="24"/>
        </w:rPr>
        <w:t xml:space="preserve">Legal and ethical parameters  </w:t>
      </w:r>
    </w:p>
    <w:p w:rsidR="00B86A6E" w:rsidRPr="00232A8C" w:rsidRDefault="00FB2793" w:rsidP="00B83933">
      <w:pPr>
        <w:pStyle w:val="ListParagraph"/>
        <w:ind w:left="0" w:right="0"/>
        <w:rPr>
          <w:rFonts w:ascii="Times New Roman" w:hAnsi="Times New Roman"/>
          <w:strike/>
          <w:sz w:val="24"/>
          <w:szCs w:val="24"/>
        </w:rPr>
      </w:pPr>
      <w:r w:rsidRPr="00232A8C">
        <w:rPr>
          <w:rFonts w:ascii="Times New Roman" w:hAnsi="Times New Roman"/>
          <w:sz w:val="24"/>
          <w:szCs w:val="24"/>
        </w:rPr>
        <w:t xml:space="preserve"> </w:t>
      </w:r>
    </w:p>
    <w:p w:rsidR="00B86A6E" w:rsidRPr="00232A8C" w:rsidRDefault="00B86A6E" w:rsidP="00B83933">
      <w:pPr>
        <w:ind w:left="0" w:right="0"/>
        <w:rPr>
          <w:rFonts w:ascii="Times New Roman" w:hAnsi="Times New Roman"/>
          <w:sz w:val="24"/>
          <w:szCs w:val="24"/>
          <w:u w:val="single"/>
        </w:rPr>
      </w:pPr>
      <w:r w:rsidRPr="00232A8C">
        <w:rPr>
          <w:rFonts w:ascii="Times New Roman" w:hAnsi="Times New Roman"/>
          <w:sz w:val="24"/>
          <w:szCs w:val="24"/>
          <w:u w:val="single"/>
        </w:rPr>
        <w:t>TEACHING METHODS</w:t>
      </w:r>
    </w:p>
    <w:p w:rsidR="001624F7" w:rsidRPr="00232A8C" w:rsidRDefault="001624F7" w:rsidP="00B83933">
      <w:pPr>
        <w:ind w:left="0" w:right="0" w:firstLine="720"/>
        <w:rPr>
          <w:rFonts w:ascii="Times New Roman" w:hAnsi="Times New Roman"/>
          <w:sz w:val="24"/>
          <w:szCs w:val="24"/>
        </w:rPr>
      </w:pPr>
      <w:r w:rsidRPr="00232A8C">
        <w:rPr>
          <w:rFonts w:ascii="Times New Roman" w:hAnsi="Times New Roman"/>
          <w:sz w:val="24"/>
          <w:szCs w:val="24"/>
        </w:rPr>
        <w:t>Lecture, class discussions, and case presentations</w:t>
      </w:r>
    </w:p>
    <w:p w:rsidR="001624F7" w:rsidRPr="00232A8C" w:rsidRDefault="001624F7" w:rsidP="00B83933">
      <w:pPr>
        <w:ind w:left="0" w:right="0"/>
        <w:rPr>
          <w:rFonts w:ascii="Times New Roman" w:hAnsi="Times New Roman"/>
          <w:sz w:val="24"/>
          <w:szCs w:val="24"/>
        </w:rPr>
      </w:pPr>
    </w:p>
    <w:p w:rsidR="00B86A6E" w:rsidRPr="00232A8C" w:rsidRDefault="00B86A6E" w:rsidP="00B83933">
      <w:pPr>
        <w:ind w:left="0" w:right="0"/>
        <w:rPr>
          <w:rFonts w:ascii="Times New Roman" w:hAnsi="Times New Roman"/>
          <w:sz w:val="24"/>
          <w:szCs w:val="24"/>
          <w:u w:val="single"/>
        </w:rPr>
      </w:pPr>
      <w:r w:rsidRPr="00232A8C">
        <w:rPr>
          <w:rFonts w:ascii="Times New Roman" w:hAnsi="Times New Roman"/>
          <w:sz w:val="24"/>
          <w:szCs w:val="24"/>
          <w:u w:val="single"/>
        </w:rPr>
        <w:t>LEARNING ACTIVITIES</w:t>
      </w:r>
    </w:p>
    <w:p w:rsidR="001624F7" w:rsidRPr="00232A8C" w:rsidRDefault="00232A8C" w:rsidP="00B83933">
      <w:pPr>
        <w:ind w:left="0" w:right="0" w:firstLine="720"/>
        <w:rPr>
          <w:rFonts w:ascii="Times New Roman" w:hAnsi="Times New Roman"/>
          <w:sz w:val="24"/>
          <w:szCs w:val="24"/>
        </w:rPr>
      </w:pPr>
      <w:r w:rsidRPr="00232A8C">
        <w:rPr>
          <w:rFonts w:ascii="Times New Roman" w:hAnsi="Times New Roman"/>
          <w:sz w:val="24"/>
          <w:szCs w:val="24"/>
        </w:rPr>
        <w:t>Participation in class and case analysis</w:t>
      </w:r>
    </w:p>
    <w:p w:rsidR="001624F7" w:rsidRPr="00232A8C" w:rsidRDefault="001624F7" w:rsidP="00B83933">
      <w:pPr>
        <w:ind w:left="0" w:right="0"/>
        <w:rPr>
          <w:rFonts w:ascii="Times New Roman" w:hAnsi="Times New Roman"/>
          <w:sz w:val="24"/>
          <w:szCs w:val="24"/>
          <w:u w:val="single"/>
        </w:rPr>
      </w:pPr>
    </w:p>
    <w:p w:rsidR="00B86A6E" w:rsidRPr="004066C8" w:rsidRDefault="00B86A6E" w:rsidP="00B83933">
      <w:pPr>
        <w:ind w:left="0" w:right="0"/>
        <w:rPr>
          <w:rFonts w:ascii="Times New Roman" w:hAnsi="Times New Roman"/>
          <w:sz w:val="24"/>
          <w:szCs w:val="24"/>
          <w:u w:val="single"/>
        </w:rPr>
      </w:pPr>
      <w:r w:rsidRPr="004066C8">
        <w:rPr>
          <w:rFonts w:ascii="Times New Roman" w:hAnsi="Times New Roman"/>
          <w:sz w:val="24"/>
          <w:szCs w:val="24"/>
          <w:u w:val="single"/>
        </w:rPr>
        <w:t>EVALUATION METHODS/COURSE GRADE CALACULATION</w:t>
      </w:r>
    </w:p>
    <w:p w:rsidR="004066C8" w:rsidRPr="004066C8" w:rsidRDefault="004066C8" w:rsidP="004066C8">
      <w:pPr>
        <w:ind w:left="0" w:right="0" w:firstLine="720"/>
        <w:rPr>
          <w:rFonts w:ascii="Times New Roman" w:hAnsi="Times New Roman"/>
          <w:sz w:val="24"/>
          <w:szCs w:val="24"/>
        </w:rPr>
      </w:pPr>
      <w:r w:rsidRPr="004066C8">
        <w:rPr>
          <w:rFonts w:ascii="Times New Roman" w:hAnsi="Times New Roman"/>
          <w:sz w:val="24"/>
          <w:szCs w:val="24"/>
        </w:rPr>
        <w:t>Examinations are each 25% of total grade</w:t>
      </w:r>
    </w:p>
    <w:p w:rsidR="00F34A8A" w:rsidRPr="00920E8B" w:rsidRDefault="00F34A8A" w:rsidP="00B83933">
      <w:pPr>
        <w:ind w:left="0" w:right="0"/>
        <w:rPr>
          <w:rFonts w:ascii="Times New Roman" w:hAnsi="Times New Roman"/>
          <w:sz w:val="24"/>
          <w:szCs w:val="24"/>
          <w:highlight w:val="yellow"/>
          <w:u w:val="single"/>
        </w:rPr>
      </w:pPr>
    </w:p>
    <w:p w:rsidR="00F34A8A" w:rsidRDefault="00F34A8A" w:rsidP="00B83933">
      <w:pPr>
        <w:ind w:left="0" w:right="0"/>
        <w:rPr>
          <w:rFonts w:ascii="Times New Roman" w:hAnsi="Times New Roman"/>
          <w:sz w:val="24"/>
          <w:szCs w:val="24"/>
          <w:u w:val="single"/>
        </w:rPr>
      </w:pPr>
      <w:r w:rsidRPr="004066C8">
        <w:rPr>
          <w:rFonts w:ascii="Times New Roman" w:hAnsi="Times New Roman"/>
          <w:sz w:val="24"/>
          <w:szCs w:val="24"/>
          <w:u w:val="single"/>
        </w:rPr>
        <w:t>MAKE UP POLICY</w:t>
      </w:r>
    </w:p>
    <w:p w:rsidR="004066C8" w:rsidRPr="004066C8" w:rsidRDefault="00542F65" w:rsidP="004066C8">
      <w:pPr>
        <w:ind w:left="720" w:right="0"/>
        <w:rPr>
          <w:rFonts w:ascii="Times New Roman" w:hAnsi="Times New Roman"/>
          <w:sz w:val="24"/>
          <w:szCs w:val="24"/>
        </w:rPr>
      </w:pPr>
      <w:r>
        <w:rPr>
          <w:rFonts w:ascii="Times New Roman" w:hAnsi="Times New Roman"/>
          <w:sz w:val="24"/>
          <w:szCs w:val="24"/>
        </w:rPr>
        <w:t xml:space="preserve">Makeup for missed work will be negotiated on an individual basis. </w:t>
      </w:r>
      <w:r w:rsidR="00975441">
        <w:rPr>
          <w:rFonts w:ascii="Times New Roman" w:hAnsi="Times New Roman"/>
          <w:sz w:val="24"/>
          <w:szCs w:val="24"/>
        </w:rPr>
        <w:t xml:space="preserve"> </w:t>
      </w:r>
    </w:p>
    <w:p w:rsidR="00F34A8A" w:rsidRPr="00F34A8A" w:rsidRDefault="00F34A8A" w:rsidP="00B83933">
      <w:pPr>
        <w:ind w:left="0" w:right="0"/>
        <w:rPr>
          <w:rFonts w:ascii="Times New Roman" w:hAnsi="Times New Roman"/>
          <w:sz w:val="24"/>
          <w:szCs w:val="24"/>
        </w:rPr>
      </w:pPr>
    </w:p>
    <w:p w:rsidR="00B86A6E" w:rsidRPr="00232A8C" w:rsidRDefault="00B86A6E" w:rsidP="00B83933">
      <w:pPr>
        <w:ind w:left="0" w:right="0"/>
        <w:rPr>
          <w:rFonts w:ascii="Times New Roman" w:hAnsi="Times New Roman"/>
          <w:sz w:val="24"/>
          <w:szCs w:val="24"/>
          <w:u w:val="single"/>
        </w:rPr>
      </w:pPr>
      <w:r w:rsidRPr="00232A8C">
        <w:rPr>
          <w:rFonts w:ascii="Times New Roman" w:hAnsi="Times New Roman"/>
          <w:sz w:val="24"/>
          <w:szCs w:val="24"/>
          <w:u w:val="single"/>
        </w:rPr>
        <w:t>GRADING SCALE</w:t>
      </w:r>
      <w:r w:rsidR="00A5547B">
        <w:rPr>
          <w:rFonts w:ascii="Times New Roman" w:hAnsi="Times New Roman"/>
          <w:sz w:val="24"/>
          <w:szCs w:val="24"/>
          <w:u w:val="single"/>
        </w:rPr>
        <w:t>/QUALITY POINTS</w:t>
      </w:r>
    </w:p>
    <w:p w:rsidR="00232A8C" w:rsidRPr="00232A8C" w:rsidRDefault="00232A8C" w:rsidP="00B83933">
      <w:pPr>
        <w:ind w:left="0" w:right="0" w:firstLine="720"/>
        <w:rPr>
          <w:rFonts w:ascii="Times New Roman" w:hAnsi="Times New Roman"/>
          <w:sz w:val="24"/>
          <w:szCs w:val="24"/>
        </w:rPr>
      </w:pPr>
      <w:r w:rsidRPr="00232A8C">
        <w:rPr>
          <w:rFonts w:ascii="Times New Roman" w:hAnsi="Times New Roman"/>
          <w:sz w:val="24"/>
          <w:szCs w:val="24"/>
        </w:rPr>
        <w:t>A</w:t>
      </w:r>
      <w:r w:rsidRPr="00232A8C">
        <w:rPr>
          <w:rFonts w:ascii="Times New Roman" w:hAnsi="Times New Roman"/>
          <w:sz w:val="24"/>
          <w:szCs w:val="24"/>
        </w:rPr>
        <w:tab/>
        <w:t>95-100</w:t>
      </w:r>
      <w:r w:rsidRPr="00232A8C">
        <w:rPr>
          <w:rFonts w:ascii="Times New Roman" w:hAnsi="Times New Roman"/>
          <w:sz w:val="24"/>
          <w:szCs w:val="24"/>
        </w:rPr>
        <w:tab/>
        <w:t>(4.0)</w:t>
      </w:r>
      <w:r w:rsidRPr="00232A8C">
        <w:rPr>
          <w:rFonts w:ascii="Times New Roman" w:hAnsi="Times New Roman"/>
          <w:sz w:val="24"/>
          <w:szCs w:val="24"/>
        </w:rPr>
        <w:tab/>
      </w:r>
      <w:r w:rsidRPr="00232A8C">
        <w:rPr>
          <w:rFonts w:ascii="Times New Roman" w:hAnsi="Times New Roman"/>
          <w:sz w:val="24"/>
          <w:szCs w:val="24"/>
        </w:rPr>
        <w:tab/>
        <w:t>C</w:t>
      </w:r>
      <w:r w:rsidRPr="00232A8C">
        <w:rPr>
          <w:rFonts w:ascii="Times New Roman" w:hAnsi="Times New Roman"/>
          <w:sz w:val="24"/>
          <w:szCs w:val="24"/>
        </w:rPr>
        <w:tab/>
        <w:t>74-79* (2.0)</w:t>
      </w:r>
    </w:p>
    <w:p w:rsidR="00232A8C" w:rsidRPr="00232A8C" w:rsidRDefault="00232A8C" w:rsidP="00B83933">
      <w:pPr>
        <w:ind w:left="0" w:right="0"/>
        <w:rPr>
          <w:rFonts w:ascii="Times New Roman" w:hAnsi="Times New Roman"/>
          <w:sz w:val="24"/>
          <w:szCs w:val="24"/>
        </w:rPr>
      </w:pPr>
      <w:r w:rsidRPr="00232A8C">
        <w:rPr>
          <w:rFonts w:ascii="Times New Roman" w:hAnsi="Times New Roman"/>
          <w:sz w:val="24"/>
          <w:szCs w:val="24"/>
        </w:rPr>
        <w:tab/>
        <w:t>A-</w:t>
      </w:r>
      <w:r w:rsidRPr="00232A8C">
        <w:rPr>
          <w:rFonts w:ascii="Times New Roman" w:hAnsi="Times New Roman"/>
          <w:sz w:val="24"/>
          <w:szCs w:val="24"/>
        </w:rPr>
        <w:tab/>
        <w:t>93-94   (3.67)</w:t>
      </w:r>
      <w:r w:rsidRPr="00232A8C">
        <w:rPr>
          <w:rFonts w:ascii="Times New Roman" w:hAnsi="Times New Roman"/>
          <w:sz w:val="24"/>
          <w:szCs w:val="24"/>
        </w:rPr>
        <w:tab/>
      </w:r>
      <w:r w:rsidRPr="00232A8C">
        <w:rPr>
          <w:rFonts w:ascii="Times New Roman" w:hAnsi="Times New Roman"/>
          <w:sz w:val="24"/>
          <w:szCs w:val="24"/>
        </w:rPr>
        <w:tab/>
        <w:t>C-</w:t>
      </w:r>
      <w:r w:rsidRPr="00232A8C">
        <w:rPr>
          <w:rFonts w:ascii="Times New Roman" w:hAnsi="Times New Roman"/>
          <w:sz w:val="24"/>
          <w:szCs w:val="24"/>
        </w:rPr>
        <w:tab/>
        <w:t>72-73   (1.67)</w:t>
      </w:r>
    </w:p>
    <w:p w:rsidR="00232A8C" w:rsidRPr="00232A8C" w:rsidRDefault="00232A8C" w:rsidP="00B83933">
      <w:pPr>
        <w:ind w:left="0" w:right="0" w:firstLine="720"/>
        <w:rPr>
          <w:rFonts w:ascii="Times New Roman" w:hAnsi="Times New Roman"/>
          <w:sz w:val="24"/>
          <w:szCs w:val="24"/>
        </w:rPr>
      </w:pPr>
      <w:r w:rsidRPr="00232A8C">
        <w:rPr>
          <w:rFonts w:ascii="Times New Roman" w:hAnsi="Times New Roman"/>
          <w:sz w:val="24"/>
          <w:szCs w:val="24"/>
        </w:rPr>
        <w:t>B+</w:t>
      </w:r>
      <w:r w:rsidRPr="00232A8C">
        <w:rPr>
          <w:rFonts w:ascii="Times New Roman" w:hAnsi="Times New Roman"/>
          <w:sz w:val="24"/>
          <w:szCs w:val="24"/>
        </w:rPr>
        <w:tab/>
        <w:t>91- 92</w:t>
      </w:r>
      <w:r w:rsidRPr="00232A8C">
        <w:rPr>
          <w:rFonts w:ascii="Times New Roman" w:hAnsi="Times New Roman"/>
          <w:sz w:val="24"/>
          <w:szCs w:val="24"/>
        </w:rPr>
        <w:tab/>
        <w:t>(3.33)</w:t>
      </w:r>
      <w:r w:rsidRPr="00232A8C">
        <w:rPr>
          <w:rFonts w:ascii="Times New Roman" w:hAnsi="Times New Roman"/>
          <w:sz w:val="24"/>
          <w:szCs w:val="24"/>
        </w:rPr>
        <w:tab/>
      </w:r>
      <w:r w:rsidRPr="00232A8C">
        <w:rPr>
          <w:rFonts w:ascii="Times New Roman" w:hAnsi="Times New Roman"/>
          <w:sz w:val="24"/>
          <w:szCs w:val="24"/>
        </w:rPr>
        <w:tab/>
        <w:t>D+</w:t>
      </w:r>
      <w:r w:rsidRPr="00232A8C">
        <w:rPr>
          <w:rFonts w:ascii="Times New Roman" w:hAnsi="Times New Roman"/>
          <w:sz w:val="24"/>
          <w:szCs w:val="24"/>
        </w:rPr>
        <w:tab/>
        <w:t>70-71   (1.33)</w:t>
      </w:r>
    </w:p>
    <w:p w:rsidR="00232A8C" w:rsidRPr="00232A8C" w:rsidRDefault="00232A8C" w:rsidP="00B83933">
      <w:pPr>
        <w:ind w:left="0" w:right="0"/>
        <w:rPr>
          <w:rFonts w:ascii="Times New Roman" w:hAnsi="Times New Roman"/>
          <w:sz w:val="24"/>
          <w:szCs w:val="24"/>
        </w:rPr>
      </w:pPr>
      <w:r w:rsidRPr="00232A8C">
        <w:rPr>
          <w:rFonts w:ascii="Times New Roman" w:hAnsi="Times New Roman"/>
          <w:sz w:val="24"/>
          <w:szCs w:val="24"/>
        </w:rPr>
        <w:tab/>
        <w:t>B</w:t>
      </w:r>
      <w:r w:rsidRPr="00232A8C">
        <w:rPr>
          <w:rFonts w:ascii="Times New Roman" w:hAnsi="Times New Roman"/>
          <w:sz w:val="24"/>
          <w:szCs w:val="24"/>
        </w:rPr>
        <w:tab/>
        <w:t>84-90</w:t>
      </w:r>
      <w:r w:rsidRPr="00232A8C">
        <w:rPr>
          <w:rFonts w:ascii="Times New Roman" w:hAnsi="Times New Roman"/>
          <w:sz w:val="24"/>
          <w:szCs w:val="24"/>
        </w:rPr>
        <w:tab/>
        <w:t>(3.0)</w:t>
      </w:r>
      <w:r w:rsidRPr="00232A8C">
        <w:rPr>
          <w:rFonts w:ascii="Times New Roman" w:hAnsi="Times New Roman"/>
          <w:sz w:val="24"/>
          <w:szCs w:val="24"/>
        </w:rPr>
        <w:tab/>
      </w:r>
      <w:r w:rsidRPr="00232A8C">
        <w:rPr>
          <w:rFonts w:ascii="Times New Roman" w:hAnsi="Times New Roman"/>
          <w:sz w:val="24"/>
          <w:szCs w:val="24"/>
        </w:rPr>
        <w:tab/>
        <w:t>D</w:t>
      </w:r>
      <w:r w:rsidRPr="00232A8C">
        <w:rPr>
          <w:rFonts w:ascii="Times New Roman" w:hAnsi="Times New Roman"/>
          <w:sz w:val="24"/>
          <w:szCs w:val="24"/>
        </w:rPr>
        <w:tab/>
        <w:t>64-69   (1.0)</w:t>
      </w:r>
    </w:p>
    <w:p w:rsidR="00232A8C" w:rsidRPr="00232A8C" w:rsidRDefault="00232A8C" w:rsidP="00B83933">
      <w:pPr>
        <w:ind w:left="0" w:right="0"/>
        <w:rPr>
          <w:rFonts w:ascii="Times New Roman" w:hAnsi="Times New Roman"/>
          <w:sz w:val="24"/>
          <w:szCs w:val="24"/>
        </w:rPr>
      </w:pPr>
      <w:r w:rsidRPr="00232A8C">
        <w:rPr>
          <w:rFonts w:ascii="Times New Roman" w:hAnsi="Times New Roman"/>
          <w:sz w:val="24"/>
          <w:szCs w:val="24"/>
        </w:rPr>
        <w:tab/>
        <w:t>B-</w:t>
      </w:r>
      <w:r w:rsidRPr="00232A8C">
        <w:rPr>
          <w:rFonts w:ascii="Times New Roman" w:hAnsi="Times New Roman"/>
          <w:sz w:val="24"/>
          <w:szCs w:val="24"/>
        </w:rPr>
        <w:tab/>
        <w:t>82-83</w:t>
      </w:r>
      <w:r w:rsidRPr="00232A8C">
        <w:rPr>
          <w:rFonts w:ascii="Times New Roman" w:hAnsi="Times New Roman"/>
          <w:sz w:val="24"/>
          <w:szCs w:val="24"/>
        </w:rPr>
        <w:tab/>
        <w:t>(2.67)</w:t>
      </w:r>
      <w:r w:rsidRPr="00232A8C">
        <w:rPr>
          <w:rFonts w:ascii="Times New Roman" w:hAnsi="Times New Roman"/>
          <w:sz w:val="24"/>
          <w:szCs w:val="24"/>
        </w:rPr>
        <w:tab/>
      </w:r>
      <w:r w:rsidRPr="00232A8C">
        <w:rPr>
          <w:rFonts w:ascii="Times New Roman" w:hAnsi="Times New Roman"/>
          <w:sz w:val="24"/>
          <w:szCs w:val="24"/>
        </w:rPr>
        <w:tab/>
        <w:t>D-</w:t>
      </w:r>
      <w:r w:rsidRPr="00232A8C">
        <w:rPr>
          <w:rFonts w:ascii="Times New Roman" w:hAnsi="Times New Roman"/>
          <w:sz w:val="24"/>
          <w:szCs w:val="24"/>
        </w:rPr>
        <w:tab/>
        <w:t>62-63   (0.67)</w:t>
      </w:r>
    </w:p>
    <w:p w:rsidR="00232A8C" w:rsidRPr="00232A8C" w:rsidRDefault="00232A8C" w:rsidP="00B83933">
      <w:pPr>
        <w:ind w:left="0" w:right="0"/>
        <w:rPr>
          <w:rFonts w:ascii="Times New Roman" w:hAnsi="Times New Roman"/>
          <w:sz w:val="24"/>
          <w:szCs w:val="24"/>
        </w:rPr>
      </w:pPr>
      <w:r w:rsidRPr="00232A8C">
        <w:rPr>
          <w:rFonts w:ascii="Times New Roman" w:hAnsi="Times New Roman"/>
          <w:sz w:val="24"/>
          <w:szCs w:val="24"/>
        </w:rPr>
        <w:tab/>
        <w:t>C+</w:t>
      </w:r>
      <w:r w:rsidRPr="00232A8C">
        <w:rPr>
          <w:rFonts w:ascii="Times New Roman" w:hAnsi="Times New Roman"/>
          <w:sz w:val="24"/>
          <w:szCs w:val="24"/>
        </w:rPr>
        <w:tab/>
        <w:t>80-81</w:t>
      </w:r>
      <w:r w:rsidRPr="00232A8C">
        <w:rPr>
          <w:rFonts w:ascii="Times New Roman" w:hAnsi="Times New Roman"/>
          <w:sz w:val="24"/>
          <w:szCs w:val="24"/>
        </w:rPr>
        <w:tab/>
        <w:t>(2.33)</w:t>
      </w:r>
      <w:r w:rsidRPr="00232A8C">
        <w:rPr>
          <w:rFonts w:ascii="Times New Roman" w:hAnsi="Times New Roman"/>
          <w:sz w:val="24"/>
          <w:szCs w:val="24"/>
        </w:rPr>
        <w:tab/>
      </w:r>
      <w:r w:rsidRPr="00232A8C">
        <w:rPr>
          <w:rFonts w:ascii="Times New Roman" w:hAnsi="Times New Roman"/>
          <w:sz w:val="24"/>
          <w:szCs w:val="24"/>
        </w:rPr>
        <w:tab/>
        <w:t>E</w:t>
      </w:r>
      <w:r w:rsidRPr="00232A8C">
        <w:rPr>
          <w:rFonts w:ascii="Times New Roman" w:hAnsi="Times New Roman"/>
          <w:sz w:val="24"/>
          <w:szCs w:val="24"/>
        </w:rPr>
        <w:tab/>
        <w:t>61 or below (0.0)</w:t>
      </w:r>
    </w:p>
    <w:p w:rsidR="00232A8C" w:rsidRPr="00232A8C" w:rsidRDefault="00232A8C" w:rsidP="00B60A2C">
      <w:pPr>
        <w:ind w:left="0" w:right="0"/>
        <w:rPr>
          <w:rFonts w:ascii="Times New Roman" w:hAnsi="Times New Roman"/>
          <w:sz w:val="24"/>
          <w:szCs w:val="24"/>
        </w:rPr>
      </w:pPr>
      <w:r w:rsidRPr="00232A8C">
        <w:rPr>
          <w:rFonts w:ascii="Times New Roman" w:hAnsi="Times New Roman"/>
          <w:sz w:val="24"/>
          <w:szCs w:val="24"/>
        </w:rPr>
        <w:t xml:space="preserve">    </w:t>
      </w:r>
      <w:r w:rsidR="00B60A2C">
        <w:rPr>
          <w:rFonts w:ascii="Times New Roman" w:hAnsi="Times New Roman"/>
          <w:sz w:val="24"/>
          <w:szCs w:val="24"/>
        </w:rPr>
        <w:tab/>
      </w:r>
      <w:r w:rsidR="00B60A2C">
        <w:rPr>
          <w:rFonts w:ascii="Times New Roman" w:hAnsi="Times New Roman"/>
          <w:sz w:val="24"/>
          <w:szCs w:val="24"/>
        </w:rPr>
        <w:tab/>
      </w:r>
      <w:r w:rsidRPr="00232A8C">
        <w:rPr>
          <w:rFonts w:ascii="Times New Roman" w:hAnsi="Times New Roman"/>
          <w:sz w:val="24"/>
          <w:szCs w:val="24"/>
        </w:rPr>
        <w:t>* 74 is the minimal passing grade</w:t>
      </w:r>
    </w:p>
    <w:p w:rsidR="009765C9" w:rsidRPr="002E62CF" w:rsidRDefault="009765C9" w:rsidP="00B83933">
      <w:pPr>
        <w:ind w:left="0" w:right="0"/>
        <w:rPr>
          <w:rFonts w:ascii="Times New Roman" w:hAnsi="Times New Roman"/>
          <w:sz w:val="24"/>
          <w:szCs w:val="24"/>
        </w:rPr>
      </w:pPr>
      <w:r w:rsidRPr="002E62CF">
        <w:rPr>
          <w:rFonts w:ascii="Times New Roman" w:hAnsi="Times New Roman"/>
          <w:sz w:val="24"/>
          <w:szCs w:val="24"/>
        </w:rPr>
        <w:t xml:space="preserve">For more information on grades and grading policies, please refer to University’s grading policies: </w:t>
      </w:r>
      <w:hyperlink r:id="rId16" w:history="1">
        <w:r w:rsidRPr="002E62CF">
          <w:rPr>
            <w:rStyle w:val="Hyperlink"/>
            <w:rFonts w:ascii="Times New Roman" w:hAnsi="Times New Roman"/>
            <w:sz w:val="24"/>
            <w:szCs w:val="24"/>
          </w:rPr>
          <w:t>https://catalog.ufl.edu/ugrad/current/regulations/info/grades.aspx</w:t>
        </w:r>
      </w:hyperlink>
    </w:p>
    <w:p w:rsidR="00B55DF1" w:rsidRDefault="00B55DF1" w:rsidP="00B83933">
      <w:pPr>
        <w:ind w:left="0" w:right="0"/>
        <w:rPr>
          <w:rFonts w:ascii="Times New Roman" w:hAnsi="Times New Roman"/>
          <w:sz w:val="24"/>
          <w:szCs w:val="24"/>
          <w:u w:val="single"/>
        </w:rPr>
      </w:pPr>
    </w:p>
    <w:p w:rsidR="001706FB" w:rsidRPr="001706FB" w:rsidRDefault="001706FB" w:rsidP="001706FB">
      <w:pPr>
        <w:ind w:left="0"/>
        <w:rPr>
          <w:rFonts w:ascii="Times New Roman" w:hAnsi="Times New Roman"/>
          <w:sz w:val="24"/>
          <w:szCs w:val="24"/>
          <w:u w:val="single"/>
        </w:rPr>
      </w:pPr>
      <w:r w:rsidRPr="001706FB">
        <w:rPr>
          <w:rFonts w:ascii="Times New Roman" w:hAnsi="Times New Roman"/>
          <w:sz w:val="24"/>
          <w:szCs w:val="24"/>
          <w:u w:val="single"/>
        </w:rPr>
        <w:t>FACULTY EVALUATION</w:t>
      </w:r>
    </w:p>
    <w:p w:rsidR="001706FB" w:rsidRPr="001706FB" w:rsidRDefault="001706FB" w:rsidP="001706FB">
      <w:pPr>
        <w:tabs>
          <w:tab w:val="left" w:pos="9360"/>
        </w:tabs>
        <w:ind w:left="0" w:right="0" w:firstLine="720"/>
        <w:rPr>
          <w:rFonts w:ascii="Times New Roman" w:hAnsi="Times New Roman"/>
          <w:sz w:val="24"/>
          <w:szCs w:val="24"/>
        </w:rPr>
      </w:pPr>
      <w:r w:rsidRPr="001706FB">
        <w:rPr>
          <w:rFonts w:ascii="Times New Roman" w:hAnsi="Times New Roman"/>
          <w:sz w:val="24"/>
          <w:szCs w:val="24"/>
        </w:rPr>
        <w:t xml:space="preserve">Students are expected to provide feedback on the quality of instruction in this course based on ten criteria.  These evaluations are conducted online at </w:t>
      </w:r>
      <w:hyperlink r:id="rId17" w:history="1">
        <w:r w:rsidRPr="001706FB">
          <w:rPr>
            <w:rStyle w:val="Hyperlink"/>
            <w:rFonts w:ascii="Times New Roman" w:hAnsi="Times New Roman"/>
            <w:sz w:val="24"/>
            <w:szCs w:val="24"/>
          </w:rPr>
          <w:t>https://evaluations.ufl.edu</w:t>
        </w:r>
      </w:hyperlink>
      <w:r w:rsidRPr="001706FB">
        <w:rPr>
          <w:rFonts w:ascii="Times New Roman" w:hAnsi="Times New Roman"/>
          <w:sz w:val="24"/>
          <w:szCs w:val="24"/>
        </w:rPr>
        <w:t xml:space="preserve">.  Evaluations are typically open during the last two or three weeks of the semester, but students </w:t>
      </w:r>
      <w:r w:rsidRPr="001706FB">
        <w:rPr>
          <w:rFonts w:ascii="Times New Roman" w:hAnsi="Times New Roman"/>
          <w:sz w:val="24"/>
          <w:szCs w:val="24"/>
        </w:rPr>
        <w:lastRenderedPageBreak/>
        <w:t xml:space="preserve">will be given specific times when they are open.  Summary results of these assessments are available to students at </w:t>
      </w:r>
      <w:hyperlink r:id="rId18" w:history="1">
        <w:r w:rsidRPr="001706FB">
          <w:rPr>
            <w:rStyle w:val="Hyperlink"/>
            <w:rFonts w:ascii="Times New Roman" w:hAnsi="Times New Roman"/>
            <w:sz w:val="24"/>
            <w:szCs w:val="24"/>
          </w:rPr>
          <w:t>https://evaluations.ufl.edu</w:t>
        </w:r>
      </w:hyperlink>
      <w:r w:rsidRPr="001706FB">
        <w:rPr>
          <w:rFonts w:ascii="Times New Roman" w:hAnsi="Times New Roman"/>
          <w:sz w:val="24"/>
          <w:szCs w:val="24"/>
        </w:rPr>
        <w:t xml:space="preserve">.  </w:t>
      </w:r>
    </w:p>
    <w:p w:rsidR="001706FB" w:rsidRDefault="001706FB" w:rsidP="00B83933">
      <w:pPr>
        <w:ind w:left="0" w:right="0"/>
        <w:rPr>
          <w:rFonts w:ascii="Times New Roman" w:hAnsi="Times New Roman"/>
          <w:sz w:val="24"/>
          <w:szCs w:val="24"/>
          <w:u w:val="single"/>
        </w:rPr>
      </w:pPr>
    </w:p>
    <w:p w:rsidR="00B86A6E" w:rsidRPr="00232A8C" w:rsidRDefault="00B86A6E" w:rsidP="00B83933">
      <w:pPr>
        <w:ind w:left="0" w:right="0"/>
        <w:rPr>
          <w:rFonts w:ascii="Times New Roman" w:hAnsi="Times New Roman"/>
          <w:sz w:val="24"/>
          <w:szCs w:val="24"/>
          <w:u w:val="single"/>
        </w:rPr>
      </w:pPr>
      <w:r w:rsidRPr="00232A8C">
        <w:rPr>
          <w:rFonts w:ascii="Times New Roman" w:hAnsi="Times New Roman"/>
          <w:sz w:val="24"/>
          <w:szCs w:val="24"/>
          <w:u w:val="single"/>
        </w:rPr>
        <w:t>REQUIRED TEXT</w:t>
      </w:r>
      <w:r w:rsidR="00E43919">
        <w:rPr>
          <w:rFonts w:ascii="Times New Roman" w:hAnsi="Times New Roman"/>
          <w:sz w:val="24"/>
          <w:szCs w:val="24"/>
          <w:u w:val="single"/>
        </w:rPr>
        <w:t>BOOK</w:t>
      </w:r>
      <w:r w:rsidRPr="00232A8C">
        <w:rPr>
          <w:rFonts w:ascii="Times New Roman" w:hAnsi="Times New Roman"/>
          <w:sz w:val="24"/>
          <w:szCs w:val="24"/>
          <w:u w:val="single"/>
        </w:rPr>
        <w:t>S</w:t>
      </w:r>
    </w:p>
    <w:p w:rsidR="008665E1" w:rsidRDefault="008665E1" w:rsidP="00B83933">
      <w:pPr>
        <w:ind w:left="0" w:right="0"/>
        <w:rPr>
          <w:rFonts w:ascii="Times New Roman" w:hAnsi="Times New Roman"/>
          <w:sz w:val="24"/>
          <w:szCs w:val="24"/>
          <w:u w:val="single"/>
        </w:rPr>
      </w:pPr>
    </w:p>
    <w:p w:rsidR="001706FB" w:rsidRPr="00920E8B" w:rsidRDefault="00920E8B" w:rsidP="00920E8B">
      <w:pPr>
        <w:ind w:left="720" w:right="0" w:hanging="720"/>
        <w:rPr>
          <w:rFonts w:ascii="Times New Roman" w:hAnsi="Times New Roman"/>
          <w:sz w:val="24"/>
          <w:szCs w:val="24"/>
        </w:rPr>
      </w:pPr>
      <w:proofErr w:type="gramStart"/>
      <w:r w:rsidRPr="00920E8B">
        <w:rPr>
          <w:rFonts w:ascii="Times New Roman" w:hAnsi="Times New Roman"/>
          <w:sz w:val="24"/>
          <w:szCs w:val="24"/>
        </w:rPr>
        <w:t xml:space="preserve">Workman, M. L., </w:t>
      </w:r>
      <w:proofErr w:type="spellStart"/>
      <w:r>
        <w:rPr>
          <w:rFonts w:ascii="Times New Roman" w:hAnsi="Times New Roman"/>
          <w:sz w:val="24"/>
          <w:szCs w:val="24"/>
        </w:rPr>
        <w:t>LaCharity</w:t>
      </w:r>
      <w:proofErr w:type="spellEnd"/>
      <w:r>
        <w:rPr>
          <w:rFonts w:ascii="Times New Roman" w:hAnsi="Times New Roman"/>
          <w:sz w:val="24"/>
          <w:szCs w:val="24"/>
        </w:rPr>
        <w:t xml:space="preserve">, L., &amp; </w:t>
      </w:r>
      <w:proofErr w:type="spellStart"/>
      <w:r w:rsidR="002E3C31">
        <w:rPr>
          <w:rFonts w:ascii="Times New Roman" w:hAnsi="Times New Roman"/>
          <w:sz w:val="24"/>
          <w:szCs w:val="24"/>
        </w:rPr>
        <w:t>Kruchko</w:t>
      </w:r>
      <w:proofErr w:type="spellEnd"/>
      <w:r w:rsidR="002E3C31">
        <w:rPr>
          <w:rFonts w:ascii="Times New Roman" w:hAnsi="Times New Roman"/>
          <w:sz w:val="24"/>
          <w:szCs w:val="24"/>
        </w:rPr>
        <w:t>, S. C.</w:t>
      </w:r>
      <w:r>
        <w:rPr>
          <w:rFonts w:ascii="Times New Roman" w:hAnsi="Times New Roman"/>
          <w:sz w:val="24"/>
          <w:szCs w:val="24"/>
        </w:rPr>
        <w:t xml:space="preserve"> (2011).</w:t>
      </w:r>
      <w:proofErr w:type="gramEnd"/>
      <w:r>
        <w:rPr>
          <w:rFonts w:ascii="Times New Roman" w:hAnsi="Times New Roman"/>
          <w:sz w:val="24"/>
          <w:szCs w:val="24"/>
        </w:rPr>
        <w:t xml:space="preserve"> Understanding pharmacology: Essentials for medication safety. St. Louis: Elsevier Saunders </w:t>
      </w:r>
    </w:p>
    <w:p w:rsidR="001706FB" w:rsidRDefault="001706FB" w:rsidP="00B83933">
      <w:pPr>
        <w:ind w:left="0" w:right="0"/>
        <w:rPr>
          <w:rFonts w:ascii="Times New Roman" w:hAnsi="Times New Roman"/>
          <w:sz w:val="24"/>
          <w:szCs w:val="24"/>
          <w:u w:val="single"/>
        </w:rPr>
      </w:pPr>
    </w:p>
    <w:p w:rsidR="001706FB" w:rsidRDefault="00920E8B" w:rsidP="00B83933">
      <w:pPr>
        <w:ind w:left="0" w:right="0"/>
        <w:rPr>
          <w:rFonts w:ascii="Times New Roman" w:hAnsi="Times New Roman"/>
          <w:sz w:val="24"/>
          <w:szCs w:val="24"/>
          <w:u w:val="single"/>
        </w:rPr>
      </w:pPr>
      <w:r>
        <w:rPr>
          <w:rFonts w:ascii="Times New Roman" w:hAnsi="Times New Roman"/>
          <w:sz w:val="24"/>
          <w:szCs w:val="24"/>
          <w:u w:val="single"/>
        </w:rPr>
        <w:t>RECOMMENDED RESOURCES</w:t>
      </w:r>
    </w:p>
    <w:p w:rsidR="008E3F80" w:rsidRDefault="008E3F80" w:rsidP="008E3F80">
      <w:pPr>
        <w:ind w:left="720" w:right="0" w:hanging="720"/>
        <w:rPr>
          <w:rFonts w:ascii="Times New Roman" w:hAnsi="Times New Roman"/>
          <w:sz w:val="24"/>
          <w:szCs w:val="24"/>
        </w:rPr>
      </w:pPr>
      <w:proofErr w:type="spellStart"/>
      <w:proofErr w:type="gramStart"/>
      <w:r>
        <w:rPr>
          <w:rFonts w:ascii="Times New Roman" w:hAnsi="Times New Roman"/>
          <w:sz w:val="24"/>
          <w:szCs w:val="24"/>
        </w:rPr>
        <w:t>Giangrasso</w:t>
      </w:r>
      <w:proofErr w:type="spellEnd"/>
      <w:r>
        <w:rPr>
          <w:rFonts w:ascii="Times New Roman" w:hAnsi="Times New Roman"/>
          <w:sz w:val="24"/>
          <w:szCs w:val="24"/>
        </w:rPr>
        <w:t xml:space="preserve">, A. P., &amp; </w:t>
      </w:r>
      <w:proofErr w:type="spellStart"/>
      <w:r>
        <w:rPr>
          <w:rFonts w:ascii="Times New Roman" w:hAnsi="Times New Roman"/>
          <w:sz w:val="24"/>
          <w:szCs w:val="24"/>
        </w:rPr>
        <w:t>Shrimpton</w:t>
      </w:r>
      <w:proofErr w:type="spellEnd"/>
      <w:r>
        <w:rPr>
          <w:rFonts w:ascii="Times New Roman" w:hAnsi="Times New Roman"/>
          <w:sz w:val="24"/>
          <w:szCs w:val="24"/>
        </w:rPr>
        <w:t>, D. M. (2013).</w:t>
      </w:r>
      <w:proofErr w:type="gramEnd"/>
      <w:r>
        <w:rPr>
          <w:rFonts w:ascii="Times New Roman" w:hAnsi="Times New Roman"/>
          <w:sz w:val="24"/>
          <w:szCs w:val="24"/>
        </w:rPr>
        <w:t xml:space="preserve"> Dosage calculations: A multi-method approach. Boston: Pearson. </w:t>
      </w:r>
    </w:p>
    <w:p w:rsidR="008E3F80" w:rsidRDefault="008E3F80" w:rsidP="008E3F80">
      <w:pPr>
        <w:ind w:left="720" w:right="0" w:hanging="720"/>
        <w:rPr>
          <w:rFonts w:ascii="Times New Roman" w:hAnsi="Times New Roman"/>
          <w:sz w:val="24"/>
          <w:szCs w:val="24"/>
        </w:rPr>
      </w:pPr>
      <w:proofErr w:type="spellStart"/>
      <w:proofErr w:type="gramStart"/>
      <w:r>
        <w:rPr>
          <w:rFonts w:ascii="Times New Roman" w:hAnsi="Times New Roman"/>
          <w:sz w:val="24"/>
          <w:szCs w:val="24"/>
        </w:rPr>
        <w:t>Pagana</w:t>
      </w:r>
      <w:proofErr w:type="spellEnd"/>
      <w:r>
        <w:rPr>
          <w:rFonts w:ascii="Times New Roman" w:hAnsi="Times New Roman"/>
          <w:sz w:val="24"/>
          <w:szCs w:val="24"/>
        </w:rPr>
        <w:t xml:space="preserve">, K. D., &amp; </w:t>
      </w:r>
      <w:proofErr w:type="spellStart"/>
      <w:r>
        <w:rPr>
          <w:rFonts w:ascii="Times New Roman" w:hAnsi="Times New Roman"/>
          <w:sz w:val="24"/>
          <w:szCs w:val="24"/>
        </w:rPr>
        <w:t>Pagana</w:t>
      </w:r>
      <w:proofErr w:type="spellEnd"/>
      <w:r>
        <w:rPr>
          <w:rFonts w:ascii="Times New Roman" w:hAnsi="Times New Roman"/>
          <w:sz w:val="24"/>
          <w:szCs w:val="24"/>
        </w:rPr>
        <w:t>, T. J. (2013).</w:t>
      </w:r>
      <w:proofErr w:type="gramEnd"/>
      <w:r>
        <w:rPr>
          <w:rFonts w:ascii="Times New Roman" w:hAnsi="Times New Roman"/>
          <w:sz w:val="24"/>
          <w:szCs w:val="24"/>
        </w:rPr>
        <w:t xml:space="preserve"> Mosby’s diagnostic &amp; laboratory test reference. St. Louis: Elsevier Mosby</w:t>
      </w:r>
    </w:p>
    <w:p w:rsidR="008E3F80" w:rsidRDefault="008E3F80" w:rsidP="008E3F80">
      <w:pPr>
        <w:ind w:left="720" w:right="0" w:hanging="720"/>
        <w:rPr>
          <w:rFonts w:ascii="Times New Roman" w:hAnsi="Times New Roman"/>
          <w:sz w:val="24"/>
          <w:szCs w:val="24"/>
        </w:rPr>
      </w:pPr>
      <w:r>
        <w:rPr>
          <w:rFonts w:ascii="Times New Roman" w:hAnsi="Times New Roman"/>
          <w:sz w:val="24"/>
          <w:szCs w:val="24"/>
        </w:rPr>
        <w:t xml:space="preserve">Skidmore-Roth, L. (2013). </w:t>
      </w:r>
      <w:proofErr w:type="gramStart"/>
      <w:r>
        <w:rPr>
          <w:rFonts w:ascii="Times New Roman" w:hAnsi="Times New Roman"/>
          <w:sz w:val="24"/>
          <w:szCs w:val="24"/>
        </w:rPr>
        <w:t>Mosby’s drug guide for nursing students.</w:t>
      </w:r>
      <w:proofErr w:type="gramEnd"/>
      <w:r>
        <w:rPr>
          <w:rFonts w:ascii="Times New Roman" w:hAnsi="Times New Roman"/>
          <w:sz w:val="24"/>
          <w:szCs w:val="24"/>
        </w:rPr>
        <w:t xml:space="preserve"> St. Louis: Elsevier Mosby</w:t>
      </w:r>
    </w:p>
    <w:p w:rsidR="008E3F80" w:rsidRDefault="008E3F80" w:rsidP="008E3F80">
      <w:pPr>
        <w:ind w:left="720" w:right="0" w:hanging="720"/>
        <w:rPr>
          <w:rFonts w:ascii="Times New Roman" w:hAnsi="Times New Roman"/>
          <w:sz w:val="24"/>
          <w:szCs w:val="24"/>
        </w:rPr>
      </w:pPr>
    </w:p>
    <w:p w:rsidR="005B7B7E" w:rsidRPr="005B7B7E" w:rsidRDefault="005B7B7E" w:rsidP="008E3F80">
      <w:pPr>
        <w:ind w:left="720" w:right="0" w:hanging="720"/>
        <w:rPr>
          <w:rFonts w:ascii="Times New Roman" w:hAnsi="Times New Roman"/>
          <w:sz w:val="24"/>
          <w:szCs w:val="24"/>
        </w:rPr>
      </w:pPr>
      <w:r>
        <w:rPr>
          <w:rFonts w:ascii="Times New Roman" w:hAnsi="Times New Roman"/>
          <w:sz w:val="24"/>
          <w:szCs w:val="24"/>
        </w:rPr>
        <w:t xml:space="preserve">University of Florida College of Medicine </w:t>
      </w:r>
      <w:r>
        <w:rPr>
          <w:rFonts w:ascii="Times New Roman" w:hAnsi="Times New Roman"/>
          <w:i/>
          <w:sz w:val="24"/>
          <w:szCs w:val="24"/>
        </w:rPr>
        <w:t>Florida Physician</w:t>
      </w:r>
      <w:r>
        <w:rPr>
          <w:rFonts w:ascii="Times New Roman" w:hAnsi="Times New Roman"/>
          <w:sz w:val="24"/>
          <w:szCs w:val="24"/>
        </w:rPr>
        <w:t xml:space="preserve"> Fall 2008 Retrieved from </w:t>
      </w:r>
      <w:r w:rsidRPr="005B7B7E">
        <w:rPr>
          <w:rFonts w:ascii="Times New Roman" w:hAnsi="Times New Roman"/>
          <w:sz w:val="24"/>
          <w:szCs w:val="24"/>
        </w:rPr>
        <w:t>http://floridaphysician.med.ufl.edu/2008/12/features/how-one-boy-changed-the-college-of-medicine/</w:t>
      </w:r>
    </w:p>
    <w:p w:rsidR="005B7B7E" w:rsidRDefault="005B7B7E" w:rsidP="008E3F80">
      <w:pPr>
        <w:ind w:left="720" w:right="0" w:hanging="720"/>
        <w:rPr>
          <w:rFonts w:ascii="Times New Roman" w:hAnsi="Times New Roman"/>
          <w:sz w:val="24"/>
          <w:szCs w:val="24"/>
        </w:rPr>
      </w:pPr>
    </w:p>
    <w:p w:rsidR="008E3F80" w:rsidRDefault="008E3F80" w:rsidP="008E3F80">
      <w:pPr>
        <w:ind w:left="720" w:right="0" w:hanging="720"/>
        <w:rPr>
          <w:rFonts w:ascii="Times New Roman" w:hAnsi="Times New Roman"/>
          <w:sz w:val="24"/>
          <w:szCs w:val="24"/>
        </w:rPr>
      </w:pPr>
      <w:r>
        <w:rPr>
          <w:rFonts w:ascii="Times New Roman" w:hAnsi="Times New Roman"/>
          <w:sz w:val="24"/>
          <w:szCs w:val="24"/>
        </w:rPr>
        <w:t xml:space="preserve">University of Florida College of Pharmacy </w:t>
      </w:r>
      <w:r w:rsidRPr="008E3F80">
        <w:rPr>
          <w:rFonts w:ascii="Times New Roman" w:hAnsi="Times New Roman"/>
          <w:i/>
          <w:sz w:val="24"/>
          <w:szCs w:val="24"/>
        </w:rPr>
        <w:t>Center for Drug Interaction Research and Education</w:t>
      </w:r>
      <w:r>
        <w:rPr>
          <w:rFonts w:ascii="Times New Roman" w:hAnsi="Times New Roman"/>
          <w:sz w:val="24"/>
          <w:szCs w:val="24"/>
        </w:rPr>
        <w:t xml:space="preserve"> Retrieved from </w:t>
      </w:r>
      <w:r w:rsidRPr="008E3F80">
        <w:rPr>
          <w:rFonts w:ascii="Times New Roman" w:hAnsi="Times New Roman"/>
          <w:sz w:val="24"/>
          <w:szCs w:val="24"/>
        </w:rPr>
        <w:t>http://www.druginteractioncenter.org/</w:t>
      </w:r>
    </w:p>
    <w:p w:rsidR="008E3F80" w:rsidRDefault="008E3F80" w:rsidP="00920E8B">
      <w:pPr>
        <w:ind w:left="720" w:right="0" w:hanging="720"/>
        <w:rPr>
          <w:rFonts w:ascii="Times New Roman" w:hAnsi="Times New Roman"/>
          <w:sz w:val="24"/>
          <w:szCs w:val="24"/>
        </w:rPr>
      </w:pPr>
    </w:p>
    <w:p w:rsidR="002E3C31" w:rsidRDefault="002E3C31" w:rsidP="00920E8B">
      <w:pPr>
        <w:ind w:left="720" w:right="0" w:hanging="720"/>
        <w:rPr>
          <w:rFonts w:ascii="Times New Roman" w:hAnsi="Times New Roman"/>
          <w:sz w:val="24"/>
          <w:szCs w:val="24"/>
        </w:rPr>
      </w:pPr>
      <w:proofErr w:type="gramStart"/>
      <w:r w:rsidRPr="00920E8B">
        <w:rPr>
          <w:rFonts w:ascii="Times New Roman" w:hAnsi="Times New Roman"/>
          <w:sz w:val="24"/>
          <w:szCs w:val="24"/>
        </w:rPr>
        <w:t xml:space="preserve">Workman, M. L., </w:t>
      </w:r>
      <w:proofErr w:type="spellStart"/>
      <w:r>
        <w:rPr>
          <w:rFonts w:ascii="Times New Roman" w:hAnsi="Times New Roman"/>
          <w:sz w:val="24"/>
          <w:szCs w:val="24"/>
        </w:rPr>
        <w:t>LaCharity</w:t>
      </w:r>
      <w:proofErr w:type="spellEnd"/>
      <w:r>
        <w:rPr>
          <w:rFonts w:ascii="Times New Roman" w:hAnsi="Times New Roman"/>
          <w:sz w:val="24"/>
          <w:szCs w:val="24"/>
        </w:rPr>
        <w:t xml:space="preserve">, L., &amp; </w:t>
      </w:r>
      <w:proofErr w:type="spellStart"/>
      <w:r>
        <w:rPr>
          <w:rFonts w:ascii="Times New Roman" w:hAnsi="Times New Roman"/>
          <w:sz w:val="24"/>
          <w:szCs w:val="24"/>
        </w:rPr>
        <w:t>Kruchko</w:t>
      </w:r>
      <w:proofErr w:type="spellEnd"/>
      <w:r>
        <w:rPr>
          <w:rFonts w:ascii="Times New Roman" w:hAnsi="Times New Roman"/>
          <w:sz w:val="24"/>
          <w:szCs w:val="24"/>
        </w:rPr>
        <w:t>, S. C. (2011).</w:t>
      </w:r>
      <w:proofErr w:type="gramEnd"/>
      <w:r>
        <w:rPr>
          <w:rFonts w:ascii="Times New Roman" w:hAnsi="Times New Roman"/>
          <w:sz w:val="24"/>
          <w:szCs w:val="24"/>
        </w:rPr>
        <w:t xml:space="preserve"> Understanding pharmacology: Essentials for medication safety (Study Guide). St. Louis: Elsevier Saunders </w:t>
      </w:r>
    </w:p>
    <w:p w:rsidR="002E3C31" w:rsidRDefault="002E3C31" w:rsidP="00920E8B">
      <w:pPr>
        <w:ind w:left="720" w:right="0" w:hanging="720"/>
        <w:rPr>
          <w:rFonts w:ascii="Times New Roman" w:hAnsi="Times New Roman"/>
          <w:sz w:val="24"/>
          <w:szCs w:val="24"/>
        </w:rPr>
      </w:pPr>
    </w:p>
    <w:p w:rsidR="00920E8B" w:rsidRDefault="00920E8B" w:rsidP="00920E8B">
      <w:pPr>
        <w:ind w:left="720" w:right="0" w:hanging="720"/>
        <w:rPr>
          <w:rFonts w:ascii="Times New Roman" w:hAnsi="Times New Roman"/>
          <w:sz w:val="24"/>
          <w:szCs w:val="24"/>
        </w:rPr>
      </w:pPr>
    </w:p>
    <w:p w:rsidR="00B86A6E" w:rsidRDefault="00B86A6E" w:rsidP="00B83933">
      <w:pPr>
        <w:ind w:left="0" w:right="0"/>
        <w:rPr>
          <w:rFonts w:ascii="Times New Roman" w:hAnsi="Times New Roman"/>
          <w:sz w:val="24"/>
          <w:szCs w:val="24"/>
          <w:u w:val="single"/>
        </w:rPr>
      </w:pPr>
      <w:r w:rsidRPr="00232A8C">
        <w:rPr>
          <w:rFonts w:ascii="Times New Roman" w:hAnsi="Times New Roman"/>
          <w:sz w:val="24"/>
          <w:szCs w:val="24"/>
          <w:u w:val="single"/>
        </w:rPr>
        <w:t>WEEKLY CLASS SCHEDULE</w:t>
      </w:r>
    </w:p>
    <w:tbl>
      <w:tblPr>
        <w:tblStyle w:val="TableGrid"/>
        <w:tblW w:w="0" w:type="auto"/>
        <w:tblLayout w:type="fixed"/>
        <w:tblLook w:val="04A0" w:firstRow="1" w:lastRow="0" w:firstColumn="1" w:lastColumn="0" w:noHBand="0" w:noVBand="1"/>
      </w:tblPr>
      <w:tblGrid>
        <w:gridCol w:w="1458"/>
        <w:gridCol w:w="4500"/>
        <w:gridCol w:w="3420"/>
      </w:tblGrid>
      <w:tr w:rsidR="003258F7" w:rsidTr="003258F7">
        <w:tc>
          <w:tcPr>
            <w:tcW w:w="1458" w:type="dxa"/>
          </w:tcPr>
          <w:p w:rsidR="003258F7" w:rsidRPr="00B60A2C" w:rsidRDefault="003258F7" w:rsidP="00D97C04">
            <w:pPr>
              <w:pStyle w:val="Heading1"/>
              <w:rPr>
                <w:rFonts w:ascii="Times New Roman" w:hAnsi="Times New Roman"/>
                <w:sz w:val="24"/>
                <w:szCs w:val="24"/>
                <w:u w:val="none"/>
              </w:rPr>
            </w:pPr>
            <w:r w:rsidRPr="00B60A2C">
              <w:rPr>
                <w:rFonts w:ascii="Times New Roman" w:hAnsi="Times New Roman"/>
                <w:sz w:val="24"/>
                <w:szCs w:val="24"/>
                <w:u w:val="none"/>
              </w:rPr>
              <w:t>DATE</w:t>
            </w:r>
          </w:p>
        </w:tc>
        <w:tc>
          <w:tcPr>
            <w:tcW w:w="4500" w:type="dxa"/>
          </w:tcPr>
          <w:p w:rsidR="003258F7" w:rsidRPr="00B60A2C" w:rsidRDefault="003258F7" w:rsidP="00D97C04">
            <w:pPr>
              <w:pStyle w:val="Heading1"/>
              <w:rPr>
                <w:rFonts w:ascii="Times New Roman" w:hAnsi="Times New Roman"/>
                <w:sz w:val="24"/>
                <w:szCs w:val="24"/>
                <w:u w:val="none"/>
              </w:rPr>
            </w:pPr>
            <w:r w:rsidRPr="00B60A2C">
              <w:rPr>
                <w:rFonts w:ascii="Times New Roman" w:hAnsi="Times New Roman"/>
                <w:sz w:val="24"/>
                <w:szCs w:val="24"/>
                <w:u w:val="none"/>
              </w:rPr>
              <w:t>TOPIC/EVALUATION</w:t>
            </w:r>
          </w:p>
        </w:tc>
        <w:tc>
          <w:tcPr>
            <w:tcW w:w="3420" w:type="dxa"/>
          </w:tcPr>
          <w:p w:rsidR="003258F7" w:rsidRPr="00B60A2C" w:rsidRDefault="003258F7" w:rsidP="00D97C04">
            <w:pPr>
              <w:pStyle w:val="Heading1"/>
              <w:rPr>
                <w:rFonts w:ascii="Times New Roman" w:hAnsi="Times New Roman"/>
                <w:sz w:val="24"/>
                <w:szCs w:val="24"/>
                <w:u w:val="none"/>
              </w:rPr>
            </w:pPr>
            <w:r w:rsidRPr="00B60A2C">
              <w:rPr>
                <w:rFonts w:ascii="Times New Roman" w:hAnsi="Times New Roman"/>
                <w:sz w:val="24"/>
                <w:szCs w:val="24"/>
                <w:u w:val="none"/>
              </w:rPr>
              <w:t>ASSIGNMENTS/READING</w:t>
            </w:r>
          </w:p>
        </w:tc>
      </w:tr>
      <w:tr w:rsidR="003258F7" w:rsidTr="003258F7">
        <w:tc>
          <w:tcPr>
            <w:tcW w:w="1458" w:type="dxa"/>
          </w:tcPr>
          <w:p w:rsidR="00AC28EF" w:rsidRDefault="00B91CD8" w:rsidP="00B83933">
            <w:pPr>
              <w:ind w:left="0" w:right="0"/>
              <w:rPr>
                <w:rFonts w:ascii="Times New Roman" w:hAnsi="Times New Roman"/>
                <w:sz w:val="24"/>
                <w:szCs w:val="24"/>
              </w:rPr>
            </w:pPr>
            <w:r w:rsidRPr="00B91CD8">
              <w:rPr>
                <w:rFonts w:ascii="Times New Roman" w:hAnsi="Times New Roman"/>
                <w:sz w:val="24"/>
                <w:szCs w:val="24"/>
              </w:rPr>
              <w:t xml:space="preserve">25 </w:t>
            </w:r>
          </w:p>
          <w:p w:rsidR="003258F7" w:rsidRPr="00B91CD8" w:rsidRDefault="00B91CD8" w:rsidP="00B83933">
            <w:pPr>
              <w:ind w:left="0" w:right="0"/>
              <w:rPr>
                <w:rFonts w:ascii="Times New Roman" w:hAnsi="Times New Roman"/>
                <w:sz w:val="24"/>
                <w:szCs w:val="24"/>
              </w:rPr>
            </w:pPr>
            <w:r w:rsidRPr="00B91CD8">
              <w:rPr>
                <w:rFonts w:ascii="Times New Roman" w:hAnsi="Times New Roman"/>
                <w:sz w:val="24"/>
                <w:szCs w:val="24"/>
              </w:rPr>
              <w:t>August</w:t>
            </w:r>
          </w:p>
        </w:tc>
        <w:tc>
          <w:tcPr>
            <w:tcW w:w="4500" w:type="dxa"/>
          </w:tcPr>
          <w:p w:rsidR="00B91CD8" w:rsidRPr="00275484" w:rsidRDefault="00B91CD8" w:rsidP="00B91CD8">
            <w:pPr>
              <w:ind w:left="0" w:right="0"/>
              <w:rPr>
                <w:rFonts w:ascii="Times New Roman" w:hAnsi="Times New Roman"/>
                <w:b/>
                <w:sz w:val="24"/>
                <w:szCs w:val="24"/>
              </w:rPr>
            </w:pPr>
            <w:r>
              <w:rPr>
                <w:rFonts w:ascii="Times New Roman" w:hAnsi="Times New Roman"/>
                <w:b/>
                <w:sz w:val="24"/>
                <w:szCs w:val="24"/>
              </w:rPr>
              <w:t>PART I Overview of Pharmacology</w:t>
            </w:r>
          </w:p>
          <w:p w:rsidR="003258F7" w:rsidRDefault="003258F7" w:rsidP="00B83933">
            <w:pPr>
              <w:ind w:left="0" w:right="0"/>
              <w:rPr>
                <w:rFonts w:ascii="Times New Roman" w:hAnsi="Times New Roman"/>
                <w:sz w:val="24"/>
                <w:szCs w:val="24"/>
              </w:rPr>
            </w:pPr>
            <w:r>
              <w:rPr>
                <w:rFonts w:ascii="Times New Roman" w:hAnsi="Times New Roman"/>
                <w:sz w:val="24"/>
                <w:szCs w:val="24"/>
              </w:rPr>
              <w:t>Introduction</w:t>
            </w:r>
          </w:p>
          <w:p w:rsidR="00275484" w:rsidRDefault="00275484" w:rsidP="00B83933">
            <w:pPr>
              <w:ind w:left="0" w:right="0"/>
              <w:rPr>
                <w:rFonts w:ascii="Times New Roman" w:hAnsi="Times New Roman"/>
                <w:sz w:val="24"/>
                <w:szCs w:val="24"/>
              </w:rPr>
            </w:pPr>
          </w:p>
          <w:p w:rsidR="00B91CD8" w:rsidRDefault="00B91CD8" w:rsidP="00B83933">
            <w:pPr>
              <w:ind w:left="0" w:right="0"/>
              <w:rPr>
                <w:rFonts w:ascii="Times New Roman" w:hAnsi="Times New Roman"/>
                <w:sz w:val="24"/>
                <w:szCs w:val="24"/>
              </w:rPr>
            </w:pPr>
          </w:p>
          <w:p w:rsidR="003258F7" w:rsidRDefault="003258F7" w:rsidP="00B83933">
            <w:pPr>
              <w:ind w:left="0" w:right="0"/>
              <w:rPr>
                <w:rFonts w:ascii="Times New Roman" w:hAnsi="Times New Roman"/>
                <w:sz w:val="24"/>
                <w:szCs w:val="24"/>
              </w:rPr>
            </w:pPr>
            <w:r>
              <w:rPr>
                <w:rFonts w:ascii="Times New Roman" w:hAnsi="Times New Roman"/>
                <w:sz w:val="24"/>
                <w:szCs w:val="24"/>
              </w:rPr>
              <w:t>Drug actions and body responses</w:t>
            </w:r>
          </w:p>
          <w:p w:rsidR="003258F7" w:rsidRDefault="003258F7" w:rsidP="00B83933">
            <w:pPr>
              <w:ind w:left="0" w:right="0"/>
              <w:rPr>
                <w:rFonts w:ascii="Times New Roman" w:hAnsi="Times New Roman"/>
                <w:sz w:val="24"/>
                <w:szCs w:val="24"/>
              </w:rPr>
            </w:pPr>
            <w:r>
              <w:rPr>
                <w:rFonts w:ascii="Times New Roman" w:hAnsi="Times New Roman"/>
                <w:sz w:val="24"/>
                <w:szCs w:val="24"/>
              </w:rPr>
              <w:t>Preparing and administration of drugs</w:t>
            </w:r>
          </w:p>
          <w:p w:rsidR="003258F7" w:rsidRDefault="003258F7" w:rsidP="00B83933">
            <w:pPr>
              <w:ind w:left="0" w:right="0"/>
              <w:rPr>
                <w:rFonts w:ascii="Times New Roman" w:hAnsi="Times New Roman"/>
                <w:sz w:val="24"/>
                <w:szCs w:val="24"/>
              </w:rPr>
            </w:pPr>
            <w:r>
              <w:rPr>
                <w:rFonts w:ascii="Times New Roman" w:hAnsi="Times New Roman"/>
                <w:sz w:val="24"/>
                <w:szCs w:val="24"/>
              </w:rPr>
              <w:t xml:space="preserve">Patient teaching </w:t>
            </w:r>
          </w:p>
          <w:p w:rsidR="0092733B" w:rsidRPr="003258F7" w:rsidRDefault="0092733B" w:rsidP="00B83933">
            <w:pPr>
              <w:ind w:left="0" w:right="0"/>
              <w:rPr>
                <w:rFonts w:ascii="Times New Roman" w:hAnsi="Times New Roman"/>
                <w:sz w:val="24"/>
                <w:szCs w:val="24"/>
              </w:rPr>
            </w:pPr>
          </w:p>
        </w:tc>
        <w:tc>
          <w:tcPr>
            <w:tcW w:w="3420" w:type="dxa"/>
          </w:tcPr>
          <w:p w:rsidR="00B91CD8" w:rsidRDefault="00B91CD8" w:rsidP="003258F7">
            <w:pPr>
              <w:ind w:left="0" w:right="0"/>
              <w:rPr>
                <w:rFonts w:ascii="Times New Roman" w:hAnsi="Times New Roman"/>
                <w:sz w:val="24"/>
                <w:szCs w:val="24"/>
              </w:rPr>
            </w:pPr>
          </w:p>
          <w:p w:rsidR="003258F7" w:rsidRDefault="003258F7" w:rsidP="003258F7">
            <w:pPr>
              <w:ind w:left="0" w:right="0"/>
              <w:rPr>
                <w:rFonts w:ascii="Times New Roman" w:hAnsi="Times New Roman"/>
                <w:sz w:val="24"/>
                <w:szCs w:val="24"/>
              </w:rPr>
            </w:pPr>
            <w:r>
              <w:rPr>
                <w:rFonts w:ascii="Times New Roman" w:hAnsi="Times New Roman"/>
                <w:sz w:val="24"/>
                <w:szCs w:val="24"/>
              </w:rPr>
              <w:t>Syllabus; Workman preface</w:t>
            </w:r>
            <w:r w:rsidR="00407D93">
              <w:rPr>
                <w:rFonts w:ascii="Times New Roman" w:hAnsi="Times New Roman"/>
                <w:sz w:val="24"/>
                <w:szCs w:val="24"/>
              </w:rPr>
              <w:t xml:space="preserve"> &amp; forward matter</w:t>
            </w:r>
          </w:p>
          <w:p w:rsidR="00407D93" w:rsidRDefault="00407D93" w:rsidP="003258F7">
            <w:pPr>
              <w:ind w:left="0" w:right="0"/>
              <w:rPr>
                <w:rFonts w:ascii="Times New Roman" w:hAnsi="Times New Roman"/>
                <w:sz w:val="24"/>
                <w:szCs w:val="24"/>
              </w:rPr>
            </w:pPr>
          </w:p>
          <w:p w:rsidR="003258F7" w:rsidRPr="003258F7" w:rsidRDefault="003258F7" w:rsidP="003258F7">
            <w:pPr>
              <w:ind w:left="0" w:right="0"/>
              <w:rPr>
                <w:rFonts w:ascii="Times New Roman" w:hAnsi="Times New Roman"/>
                <w:sz w:val="24"/>
                <w:szCs w:val="24"/>
              </w:rPr>
            </w:pPr>
            <w:r>
              <w:rPr>
                <w:rFonts w:ascii="Times New Roman" w:hAnsi="Times New Roman"/>
                <w:sz w:val="24"/>
                <w:szCs w:val="24"/>
              </w:rPr>
              <w:t>Workman chapters 1 – 3</w:t>
            </w:r>
          </w:p>
        </w:tc>
      </w:tr>
      <w:tr w:rsidR="00B91CD8" w:rsidTr="003258F7">
        <w:tc>
          <w:tcPr>
            <w:tcW w:w="1458" w:type="dxa"/>
          </w:tcPr>
          <w:p w:rsidR="00AC28EF" w:rsidRDefault="00B91CD8" w:rsidP="00B83933">
            <w:pPr>
              <w:ind w:left="0" w:right="0"/>
              <w:rPr>
                <w:rFonts w:ascii="Times New Roman" w:hAnsi="Times New Roman"/>
                <w:sz w:val="24"/>
                <w:szCs w:val="24"/>
              </w:rPr>
            </w:pPr>
            <w:r w:rsidRPr="00B91CD8">
              <w:rPr>
                <w:rFonts w:ascii="Times New Roman" w:hAnsi="Times New Roman"/>
                <w:sz w:val="24"/>
                <w:szCs w:val="24"/>
              </w:rPr>
              <w:t xml:space="preserve">1 </w:t>
            </w:r>
          </w:p>
          <w:p w:rsidR="00B91CD8" w:rsidRPr="00B91CD8" w:rsidRDefault="00B91CD8" w:rsidP="00B83933">
            <w:pPr>
              <w:ind w:left="0" w:right="0"/>
              <w:rPr>
                <w:rFonts w:ascii="Times New Roman" w:hAnsi="Times New Roman"/>
                <w:sz w:val="24"/>
                <w:szCs w:val="24"/>
              </w:rPr>
            </w:pPr>
            <w:r w:rsidRPr="00B91CD8">
              <w:rPr>
                <w:rFonts w:ascii="Times New Roman" w:hAnsi="Times New Roman"/>
                <w:sz w:val="24"/>
                <w:szCs w:val="24"/>
              </w:rPr>
              <w:t>September</w:t>
            </w:r>
          </w:p>
        </w:tc>
        <w:tc>
          <w:tcPr>
            <w:tcW w:w="4500" w:type="dxa"/>
          </w:tcPr>
          <w:p w:rsidR="00AC28EF" w:rsidRPr="00AC28EF" w:rsidRDefault="00AC28EF" w:rsidP="00B83933">
            <w:pPr>
              <w:ind w:left="0" w:right="0"/>
              <w:rPr>
                <w:rFonts w:ascii="Times New Roman" w:hAnsi="Times New Roman"/>
                <w:sz w:val="24"/>
                <w:szCs w:val="24"/>
              </w:rPr>
            </w:pPr>
            <w:r w:rsidRPr="00AC28EF">
              <w:rPr>
                <w:rFonts w:ascii="Times New Roman" w:hAnsi="Times New Roman"/>
                <w:sz w:val="24"/>
                <w:szCs w:val="24"/>
              </w:rPr>
              <w:t>University Holiday – no class</w:t>
            </w:r>
          </w:p>
        </w:tc>
        <w:tc>
          <w:tcPr>
            <w:tcW w:w="3420" w:type="dxa"/>
          </w:tcPr>
          <w:p w:rsidR="00B91CD8" w:rsidRDefault="00B91CD8" w:rsidP="00B83933">
            <w:pPr>
              <w:ind w:left="0" w:right="0"/>
              <w:rPr>
                <w:rFonts w:ascii="Times New Roman" w:hAnsi="Times New Roman"/>
                <w:sz w:val="24"/>
                <w:szCs w:val="24"/>
              </w:rPr>
            </w:pPr>
          </w:p>
        </w:tc>
      </w:tr>
      <w:tr w:rsidR="003258F7" w:rsidTr="003258F7">
        <w:tc>
          <w:tcPr>
            <w:tcW w:w="1458" w:type="dxa"/>
          </w:tcPr>
          <w:p w:rsidR="00AC28EF" w:rsidRDefault="00AC28EF" w:rsidP="00B83933">
            <w:pPr>
              <w:ind w:left="0" w:right="0"/>
              <w:rPr>
                <w:rFonts w:ascii="Times New Roman" w:hAnsi="Times New Roman"/>
                <w:sz w:val="24"/>
                <w:szCs w:val="24"/>
              </w:rPr>
            </w:pPr>
            <w:r>
              <w:rPr>
                <w:rFonts w:ascii="Times New Roman" w:hAnsi="Times New Roman"/>
                <w:sz w:val="24"/>
                <w:szCs w:val="24"/>
              </w:rPr>
              <w:t xml:space="preserve">8 </w:t>
            </w:r>
          </w:p>
          <w:p w:rsidR="003258F7" w:rsidRPr="00B91CD8" w:rsidRDefault="00AC28EF" w:rsidP="00B83933">
            <w:pPr>
              <w:ind w:left="0" w:right="0"/>
              <w:rPr>
                <w:rFonts w:ascii="Times New Roman" w:hAnsi="Times New Roman"/>
                <w:sz w:val="24"/>
                <w:szCs w:val="24"/>
              </w:rPr>
            </w:pPr>
            <w:r>
              <w:rPr>
                <w:rFonts w:ascii="Times New Roman" w:hAnsi="Times New Roman"/>
                <w:sz w:val="24"/>
                <w:szCs w:val="24"/>
              </w:rPr>
              <w:t>September</w:t>
            </w:r>
          </w:p>
        </w:tc>
        <w:tc>
          <w:tcPr>
            <w:tcW w:w="4500" w:type="dxa"/>
          </w:tcPr>
          <w:p w:rsidR="00275484" w:rsidRPr="00275484" w:rsidRDefault="00275484" w:rsidP="00B83933">
            <w:pPr>
              <w:ind w:left="0" w:right="0"/>
              <w:rPr>
                <w:rFonts w:ascii="Times New Roman" w:hAnsi="Times New Roman"/>
                <w:b/>
                <w:sz w:val="24"/>
                <w:szCs w:val="24"/>
              </w:rPr>
            </w:pPr>
            <w:r>
              <w:rPr>
                <w:rFonts w:ascii="Times New Roman" w:hAnsi="Times New Roman"/>
                <w:b/>
                <w:sz w:val="24"/>
                <w:szCs w:val="24"/>
              </w:rPr>
              <w:t>PART II Math in Pharmacology</w:t>
            </w:r>
          </w:p>
          <w:p w:rsidR="003258F7" w:rsidRDefault="00407D93" w:rsidP="00B83933">
            <w:pPr>
              <w:ind w:left="0" w:right="0"/>
              <w:rPr>
                <w:rFonts w:ascii="Times New Roman" w:hAnsi="Times New Roman"/>
                <w:sz w:val="24"/>
                <w:szCs w:val="24"/>
              </w:rPr>
            </w:pPr>
            <w:r w:rsidRPr="00407D93">
              <w:rPr>
                <w:rFonts w:ascii="Times New Roman" w:hAnsi="Times New Roman"/>
                <w:sz w:val="24"/>
                <w:szCs w:val="24"/>
              </w:rPr>
              <w:t>Medical systems of weights and measures</w:t>
            </w:r>
          </w:p>
          <w:p w:rsidR="00407D93" w:rsidRDefault="00407D93" w:rsidP="00B83933">
            <w:pPr>
              <w:ind w:left="0" w:right="0"/>
              <w:rPr>
                <w:rFonts w:ascii="Times New Roman" w:hAnsi="Times New Roman"/>
                <w:sz w:val="24"/>
                <w:szCs w:val="24"/>
              </w:rPr>
            </w:pPr>
            <w:r>
              <w:rPr>
                <w:rFonts w:ascii="Times New Roman" w:hAnsi="Times New Roman"/>
                <w:sz w:val="24"/>
                <w:szCs w:val="24"/>
              </w:rPr>
              <w:t>Dosage calculations including IV solutions</w:t>
            </w:r>
          </w:p>
          <w:p w:rsidR="00407D93" w:rsidRPr="00407D93" w:rsidRDefault="00407D93" w:rsidP="00B83933">
            <w:pPr>
              <w:ind w:left="0" w:right="0"/>
              <w:rPr>
                <w:rFonts w:ascii="Times New Roman" w:hAnsi="Times New Roman"/>
                <w:sz w:val="24"/>
                <w:szCs w:val="24"/>
              </w:rPr>
            </w:pPr>
          </w:p>
        </w:tc>
        <w:tc>
          <w:tcPr>
            <w:tcW w:w="3420" w:type="dxa"/>
          </w:tcPr>
          <w:p w:rsidR="00407D93" w:rsidRDefault="00407D93" w:rsidP="00B83933">
            <w:pPr>
              <w:ind w:left="0" w:right="0"/>
              <w:rPr>
                <w:rFonts w:ascii="Times New Roman" w:hAnsi="Times New Roman"/>
                <w:sz w:val="24"/>
                <w:szCs w:val="24"/>
              </w:rPr>
            </w:pPr>
          </w:p>
          <w:p w:rsidR="00407D93" w:rsidRPr="00407D93" w:rsidRDefault="00407D93" w:rsidP="00B83933">
            <w:pPr>
              <w:ind w:left="0" w:right="0"/>
              <w:rPr>
                <w:rFonts w:ascii="Times New Roman" w:hAnsi="Times New Roman"/>
                <w:sz w:val="24"/>
                <w:szCs w:val="24"/>
              </w:rPr>
            </w:pPr>
            <w:r w:rsidRPr="00407D93">
              <w:rPr>
                <w:rFonts w:ascii="Times New Roman" w:hAnsi="Times New Roman"/>
                <w:sz w:val="24"/>
                <w:szCs w:val="24"/>
              </w:rPr>
              <w:t>Workman chapters 4 – 6</w:t>
            </w:r>
          </w:p>
        </w:tc>
      </w:tr>
      <w:tr w:rsidR="003258F7" w:rsidTr="00275484">
        <w:trPr>
          <w:trHeight w:val="224"/>
        </w:trPr>
        <w:tc>
          <w:tcPr>
            <w:tcW w:w="1458" w:type="dxa"/>
          </w:tcPr>
          <w:p w:rsidR="003258F7" w:rsidRPr="00AC28EF" w:rsidRDefault="00AC28EF" w:rsidP="00B83933">
            <w:pPr>
              <w:ind w:left="0" w:right="0"/>
              <w:rPr>
                <w:rFonts w:ascii="Times New Roman" w:hAnsi="Times New Roman"/>
                <w:sz w:val="24"/>
                <w:szCs w:val="24"/>
              </w:rPr>
            </w:pPr>
            <w:r w:rsidRPr="00AC28EF">
              <w:rPr>
                <w:rFonts w:ascii="Times New Roman" w:hAnsi="Times New Roman"/>
                <w:sz w:val="24"/>
                <w:szCs w:val="24"/>
              </w:rPr>
              <w:t>15 September</w:t>
            </w:r>
          </w:p>
        </w:tc>
        <w:tc>
          <w:tcPr>
            <w:tcW w:w="4500" w:type="dxa"/>
          </w:tcPr>
          <w:p w:rsidR="00D1716E" w:rsidRPr="00812C5F" w:rsidRDefault="00275484" w:rsidP="00B83933">
            <w:pPr>
              <w:ind w:left="0" w:right="0"/>
              <w:rPr>
                <w:rFonts w:ascii="Times New Roman" w:hAnsi="Times New Roman"/>
                <w:b/>
                <w:color w:val="1F497D" w:themeColor="text2"/>
                <w:sz w:val="24"/>
                <w:szCs w:val="24"/>
              </w:rPr>
            </w:pPr>
            <w:r w:rsidRPr="00812C5F">
              <w:rPr>
                <w:rFonts w:ascii="Times New Roman" w:hAnsi="Times New Roman"/>
                <w:b/>
                <w:color w:val="1F497D" w:themeColor="text2"/>
                <w:sz w:val="24"/>
                <w:szCs w:val="24"/>
              </w:rPr>
              <w:t>Exam 1</w:t>
            </w:r>
            <w:r w:rsidR="00D1716E">
              <w:rPr>
                <w:rFonts w:ascii="Times New Roman" w:hAnsi="Times New Roman"/>
                <w:b/>
                <w:color w:val="1F497D" w:themeColor="text2"/>
                <w:sz w:val="24"/>
                <w:szCs w:val="24"/>
              </w:rPr>
              <w:t xml:space="preserve"> (CG-28  12 noon – 2:00 PM)</w:t>
            </w:r>
          </w:p>
          <w:p w:rsidR="00275484" w:rsidRDefault="00275484" w:rsidP="00B83933">
            <w:pPr>
              <w:ind w:left="0" w:right="0"/>
              <w:rPr>
                <w:rFonts w:ascii="Times New Roman" w:hAnsi="Times New Roman"/>
                <w:sz w:val="24"/>
                <w:szCs w:val="24"/>
              </w:rPr>
            </w:pPr>
          </w:p>
          <w:p w:rsidR="00275484" w:rsidRPr="00275484" w:rsidRDefault="00275484" w:rsidP="00B83933">
            <w:pPr>
              <w:ind w:left="0" w:right="0"/>
              <w:rPr>
                <w:rFonts w:ascii="Times New Roman" w:hAnsi="Times New Roman"/>
                <w:b/>
                <w:sz w:val="24"/>
                <w:szCs w:val="24"/>
              </w:rPr>
            </w:pPr>
            <w:r>
              <w:rPr>
                <w:rFonts w:ascii="Times New Roman" w:hAnsi="Times New Roman"/>
                <w:b/>
                <w:sz w:val="24"/>
                <w:szCs w:val="24"/>
              </w:rPr>
              <w:t>PA</w:t>
            </w:r>
            <w:r w:rsidR="00090408">
              <w:rPr>
                <w:rFonts w:ascii="Times New Roman" w:hAnsi="Times New Roman"/>
                <w:b/>
                <w:sz w:val="24"/>
                <w:szCs w:val="24"/>
              </w:rPr>
              <w:t>RT III Clinical Categories and U</w:t>
            </w:r>
            <w:r>
              <w:rPr>
                <w:rFonts w:ascii="Times New Roman" w:hAnsi="Times New Roman"/>
                <w:b/>
                <w:sz w:val="24"/>
                <w:szCs w:val="24"/>
              </w:rPr>
              <w:t>ses of Drugs</w:t>
            </w:r>
          </w:p>
          <w:p w:rsidR="00275484" w:rsidRPr="00275484" w:rsidRDefault="00275484" w:rsidP="00B83933">
            <w:pPr>
              <w:ind w:left="0" w:right="0"/>
              <w:rPr>
                <w:rFonts w:ascii="Times New Roman" w:hAnsi="Times New Roman"/>
                <w:sz w:val="24"/>
                <w:szCs w:val="24"/>
              </w:rPr>
            </w:pPr>
            <w:r w:rsidRPr="00275484">
              <w:rPr>
                <w:rFonts w:ascii="Times New Roman" w:hAnsi="Times New Roman"/>
                <w:sz w:val="24"/>
                <w:szCs w:val="24"/>
              </w:rPr>
              <w:lastRenderedPageBreak/>
              <w:t xml:space="preserve">Pain and sleep </w:t>
            </w:r>
          </w:p>
        </w:tc>
        <w:tc>
          <w:tcPr>
            <w:tcW w:w="3420" w:type="dxa"/>
          </w:tcPr>
          <w:p w:rsidR="003258F7" w:rsidRPr="00812C5F" w:rsidRDefault="00275484" w:rsidP="00B83933">
            <w:pPr>
              <w:ind w:left="0" w:right="0"/>
              <w:rPr>
                <w:rFonts w:ascii="Times New Roman" w:hAnsi="Times New Roman"/>
                <w:b/>
                <w:color w:val="1F497D" w:themeColor="text2"/>
                <w:sz w:val="24"/>
                <w:szCs w:val="24"/>
              </w:rPr>
            </w:pPr>
            <w:r w:rsidRPr="00812C5F">
              <w:rPr>
                <w:rFonts w:ascii="Times New Roman" w:hAnsi="Times New Roman"/>
                <w:b/>
                <w:color w:val="1F497D" w:themeColor="text2"/>
                <w:sz w:val="24"/>
                <w:szCs w:val="24"/>
              </w:rPr>
              <w:lastRenderedPageBreak/>
              <w:t>Parts I &amp; II Chapters 1 – 6</w:t>
            </w:r>
          </w:p>
          <w:p w:rsidR="00275484" w:rsidRPr="004066C8" w:rsidRDefault="004066C8" w:rsidP="00B83933">
            <w:pPr>
              <w:ind w:left="0" w:right="0"/>
              <w:rPr>
                <w:rFonts w:ascii="Times New Roman" w:hAnsi="Times New Roman"/>
                <w:color w:val="1F497D" w:themeColor="text2"/>
                <w:sz w:val="20"/>
                <w:szCs w:val="20"/>
              </w:rPr>
            </w:pPr>
            <w:r w:rsidRPr="004066C8">
              <w:rPr>
                <w:rFonts w:ascii="Times New Roman" w:hAnsi="Times New Roman"/>
                <w:color w:val="1F497D" w:themeColor="text2"/>
                <w:sz w:val="20"/>
                <w:szCs w:val="20"/>
              </w:rPr>
              <w:t xml:space="preserve">(1200 – 1400 </w:t>
            </w:r>
            <w:proofErr w:type="spellStart"/>
            <w:r w:rsidRPr="004066C8">
              <w:rPr>
                <w:rFonts w:ascii="Times New Roman" w:hAnsi="Times New Roman"/>
                <w:color w:val="1F497D" w:themeColor="text2"/>
                <w:sz w:val="20"/>
                <w:szCs w:val="20"/>
              </w:rPr>
              <w:t>hrs</w:t>
            </w:r>
            <w:proofErr w:type="spellEnd"/>
            <w:r w:rsidRPr="004066C8">
              <w:rPr>
                <w:rFonts w:ascii="Times New Roman" w:hAnsi="Times New Roman"/>
                <w:color w:val="1F497D" w:themeColor="text2"/>
                <w:sz w:val="20"/>
                <w:szCs w:val="20"/>
              </w:rPr>
              <w:t xml:space="preserve"> in computer lab)</w:t>
            </w:r>
          </w:p>
          <w:p w:rsidR="00275484" w:rsidRDefault="00275484" w:rsidP="00B83933">
            <w:pPr>
              <w:ind w:left="0" w:right="0"/>
              <w:rPr>
                <w:rFonts w:ascii="Times New Roman" w:hAnsi="Times New Roman"/>
                <w:sz w:val="24"/>
                <w:szCs w:val="24"/>
              </w:rPr>
            </w:pPr>
          </w:p>
          <w:p w:rsidR="00275484" w:rsidRDefault="00275484" w:rsidP="00B83933">
            <w:pPr>
              <w:ind w:left="0" w:right="0"/>
              <w:rPr>
                <w:rFonts w:ascii="Times New Roman" w:hAnsi="Times New Roman"/>
                <w:sz w:val="24"/>
                <w:szCs w:val="24"/>
              </w:rPr>
            </w:pPr>
          </w:p>
          <w:p w:rsidR="00275484" w:rsidRPr="00275484" w:rsidRDefault="00275484" w:rsidP="00B83933">
            <w:pPr>
              <w:ind w:left="0" w:right="0"/>
              <w:rPr>
                <w:rFonts w:ascii="Times New Roman" w:hAnsi="Times New Roman"/>
                <w:sz w:val="24"/>
                <w:szCs w:val="24"/>
              </w:rPr>
            </w:pPr>
            <w:r>
              <w:rPr>
                <w:rFonts w:ascii="Times New Roman" w:hAnsi="Times New Roman"/>
                <w:sz w:val="24"/>
                <w:szCs w:val="24"/>
              </w:rPr>
              <w:lastRenderedPageBreak/>
              <w:t>Workman chapter 7</w:t>
            </w:r>
          </w:p>
        </w:tc>
      </w:tr>
      <w:tr w:rsidR="003258F7" w:rsidTr="003258F7">
        <w:tc>
          <w:tcPr>
            <w:tcW w:w="1458" w:type="dxa"/>
          </w:tcPr>
          <w:p w:rsidR="003258F7" w:rsidRPr="00812C5F" w:rsidRDefault="00812C5F" w:rsidP="00B83933">
            <w:pPr>
              <w:ind w:left="0" w:right="0"/>
              <w:rPr>
                <w:rFonts w:ascii="Times New Roman" w:hAnsi="Times New Roman"/>
                <w:sz w:val="24"/>
                <w:szCs w:val="24"/>
              </w:rPr>
            </w:pPr>
            <w:r w:rsidRPr="00812C5F">
              <w:rPr>
                <w:rFonts w:ascii="Times New Roman" w:hAnsi="Times New Roman"/>
                <w:sz w:val="24"/>
                <w:szCs w:val="24"/>
              </w:rPr>
              <w:lastRenderedPageBreak/>
              <w:t>22</w:t>
            </w:r>
          </w:p>
          <w:p w:rsidR="00812C5F" w:rsidRPr="00812C5F" w:rsidRDefault="00812C5F" w:rsidP="00B83933">
            <w:pPr>
              <w:ind w:left="0" w:right="0"/>
              <w:rPr>
                <w:rFonts w:ascii="Times New Roman" w:hAnsi="Times New Roman"/>
                <w:sz w:val="24"/>
                <w:szCs w:val="24"/>
              </w:rPr>
            </w:pPr>
            <w:r w:rsidRPr="00812C5F">
              <w:rPr>
                <w:rFonts w:ascii="Times New Roman" w:hAnsi="Times New Roman"/>
                <w:sz w:val="24"/>
                <w:szCs w:val="24"/>
              </w:rPr>
              <w:t>September</w:t>
            </w:r>
          </w:p>
        </w:tc>
        <w:tc>
          <w:tcPr>
            <w:tcW w:w="4500" w:type="dxa"/>
          </w:tcPr>
          <w:p w:rsidR="003258F7" w:rsidRDefault="00812C5F" w:rsidP="00812C5F">
            <w:pPr>
              <w:ind w:left="0" w:right="0"/>
              <w:rPr>
                <w:rFonts w:ascii="Times New Roman" w:hAnsi="Times New Roman"/>
                <w:sz w:val="24"/>
                <w:szCs w:val="24"/>
              </w:rPr>
            </w:pPr>
            <w:r w:rsidRPr="00812C5F">
              <w:rPr>
                <w:rFonts w:ascii="Times New Roman" w:hAnsi="Times New Roman"/>
                <w:sz w:val="24"/>
                <w:szCs w:val="24"/>
              </w:rPr>
              <w:t xml:space="preserve">Anti-Inflammatory </w:t>
            </w:r>
          </w:p>
          <w:p w:rsidR="00812C5F" w:rsidRDefault="00812C5F" w:rsidP="00812C5F">
            <w:pPr>
              <w:ind w:left="0" w:right="0"/>
              <w:rPr>
                <w:rFonts w:ascii="Times New Roman" w:hAnsi="Times New Roman"/>
                <w:sz w:val="24"/>
                <w:szCs w:val="24"/>
              </w:rPr>
            </w:pPr>
            <w:r>
              <w:rPr>
                <w:rFonts w:ascii="Times New Roman" w:hAnsi="Times New Roman"/>
                <w:sz w:val="24"/>
                <w:szCs w:val="24"/>
              </w:rPr>
              <w:t>Antibacterial</w:t>
            </w:r>
          </w:p>
          <w:p w:rsidR="00812C5F" w:rsidRDefault="00812C5F" w:rsidP="00812C5F">
            <w:pPr>
              <w:ind w:left="0" w:right="0"/>
              <w:rPr>
                <w:rFonts w:ascii="Times New Roman" w:hAnsi="Times New Roman"/>
                <w:sz w:val="24"/>
                <w:szCs w:val="24"/>
              </w:rPr>
            </w:pPr>
            <w:r>
              <w:rPr>
                <w:rFonts w:ascii="Times New Roman" w:hAnsi="Times New Roman"/>
                <w:sz w:val="24"/>
                <w:szCs w:val="24"/>
              </w:rPr>
              <w:t>Antiviral</w:t>
            </w:r>
          </w:p>
          <w:p w:rsidR="00DA45F8" w:rsidRPr="00812C5F" w:rsidRDefault="00DA45F8" w:rsidP="00812C5F">
            <w:pPr>
              <w:ind w:left="0" w:right="0"/>
              <w:rPr>
                <w:rFonts w:ascii="Times New Roman" w:hAnsi="Times New Roman"/>
                <w:sz w:val="24"/>
                <w:szCs w:val="24"/>
              </w:rPr>
            </w:pPr>
          </w:p>
        </w:tc>
        <w:tc>
          <w:tcPr>
            <w:tcW w:w="3420" w:type="dxa"/>
          </w:tcPr>
          <w:p w:rsidR="00812C5F" w:rsidRPr="00812C5F" w:rsidRDefault="00812C5F" w:rsidP="00B83933">
            <w:pPr>
              <w:ind w:left="0" w:right="0"/>
              <w:rPr>
                <w:rFonts w:ascii="Times New Roman" w:hAnsi="Times New Roman"/>
                <w:sz w:val="24"/>
                <w:szCs w:val="24"/>
              </w:rPr>
            </w:pPr>
            <w:r w:rsidRPr="00812C5F">
              <w:rPr>
                <w:rFonts w:ascii="Times New Roman" w:hAnsi="Times New Roman"/>
                <w:sz w:val="24"/>
                <w:szCs w:val="24"/>
              </w:rPr>
              <w:t>Workman chapters 8 – 10</w:t>
            </w:r>
          </w:p>
        </w:tc>
      </w:tr>
      <w:tr w:rsidR="003258F7" w:rsidTr="003258F7">
        <w:tc>
          <w:tcPr>
            <w:tcW w:w="1458" w:type="dxa"/>
          </w:tcPr>
          <w:p w:rsidR="003258F7" w:rsidRPr="00812C5F" w:rsidRDefault="00812C5F" w:rsidP="00B83933">
            <w:pPr>
              <w:ind w:left="0" w:right="0"/>
              <w:rPr>
                <w:rFonts w:ascii="Times New Roman" w:hAnsi="Times New Roman"/>
                <w:sz w:val="24"/>
                <w:szCs w:val="24"/>
              </w:rPr>
            </w:pPr>
            <w:r>
              <w:rPr>
                <w:rFonts w:ascii="Times New Roman" w:hAnsi="Times New Roman"/>
                <w:sz w:val="24"/>
                <w:szCs w:val="24"/>
              </w:rPr>
              <w:t>29 September</w:t>
            </w:r>
          </w:p>
        </w:tc>
        <w:tc>
          <w:tcPr>
            <w:tcW w:w="4500" w:type="dxa"/>
          </w:tcPr>
          <w:p w:rsidR="003258F7" w:rsidRDefault="00812C5F" w:rsidP="00B83933">
            <w:pPr>
              <w:ind w:left="0" w:right="0"/>
              <w:rPr>
                <w:rFonts w:ascii="Times New Roman" w:hAnsi="Times New Roman"/>
                <w:sz w:val="24"/>
                <w:szCs w:val="24"/>
              </w:rPr>
            </w:pPr>
            <w:r w:rsidRPr="00812C5F">
              <w:rPr>
                <w:rFonts w:ascii="Times New Roman" w:hAnsi="Times New Roman"/>
                <w:sz w:val="24"/>
                <w:szCs w:val="24"/>
              </w:rPr>
              <w:t>Antitubercular &amp; Antifungal</w:t>
            </w:r>
          </w:p>
          <w:p w:rsidR="00812C5F" w:rsidRDefault="00812C5F" w:rsidP="00B83933">
            <w:pPr>
              <w:ind w:left="0" w:right="0"/>
              <w:rPr>
                <w:rFonts w:ascii="Times New Roman" w:hAnsi="Times New Roman"/>
                <w:sz w:val="24"/>
                <w:szCs w:val="24"/>
              </w:rPr>
            </w:pPr>
            <w:r>
              <w:rPr>
                <w:rFonts w:ascii="Times New Roman" w:hAnsi="Times New Roman"/>
                <w:sz w:val="24"/>
                <w:szCs w:val="24"/>
              </w:rPr>
              <w:t>Urine Output</w:t>
            </w:r>
          </w:p>
          <w:p w:rsidR="00B04A06" w:rsidRPr="00812C5F" w:rsidRDefault="00B04A06" w:rsidP="00DA45F8">
            <w:pPr>
              <w:ind w:left="0" w:right="0"/>
              <w:rPr>
                <w:rFonts w:ascii="Times New Roman" w:hAnsi="Times New Roman"/>
                <w:sz w:val="24"/>
                <w:szCs w:val="24"/>
              </w:rPr>
            </w:pPr>
          </w:p>
        </w:tc>
        <w:tc>
          <w:tcPr>
            <w:tcW w:w="3420" w:type="dxa"/>
          </w:tcPr>
          <w:p w:rsidR="00B04A06" w:rsidRPr="00812C5F" w:rsidRDefault="00812C5F" w:rsidP="00DA45F8">
            <w:pPr>
              <w:ind w:left="0" w:right="0"/>
              <w:rPr>
                <w:rFonts w:ascii="Times New Roman" w:hAnsi="Times New Roman"/>
                <w:sz w:val="24"/>
                <w:szCs w:val="24"/>
              </w:rPr>
            </w:pPr>
            <w:r w:rsidRPr="00812C5F">
              <w:rPr>
                <w:rFonts w:ascii="Times New Roman" w:hAnsi="Times New Roman"/>
                <w:sz w:val="24"/>
                <w:szCs w:val="24"/>
              </w:rPr>
              <w:t xml:space="preserve">Workman chapters </w:t>
            </w:r>
            <w:r w:rsidR="00B04A06">
              <w:rPr>
                <w:rFonts w:ascii="Times New Roman" w:hAnsi="Times New Roman"/>
                <w:sz w:val="24"/>
                <w:szCs w:val="24"/>
              </w:rPr>
              <w:t>11 – 1</w:t>
            </w:r>
            <w:r w:rsidR="00DA45F8">
              <w:rPr>
                <w:rFonts w:ascii="Times New Roman" w:hAnsi="Times New Roman"/>
                <w:sz w:val="24"/>
                <w:szCs w:val="24"/>
              </w:rPr>
              <w:t>2</w:t>
            </w:r>
          </w:p>
        </w:tc>
      </w:tr>
      <w:tr w:rsidR="003258F7" w:rsidTr="003258F7">
        <w:tc>
          <w:tcPr>
            <w:tcW w:w="1458" w:type="dxa"/>
          </w:tcPr>
          <w:p w:rsidR="003258F7" w:rsidRPr="00B04A06" w:rsidRDefault="00812C5F" w:rsidP="00812C5F">
            <w:pPr>
              <w:ind w:left="0" w:right="0"/>
              <w:rPr>
                <w:rFonts w:ascii="Times New Roman" w:hAnsi="Times New Roman"/>
                <w:sz w:val="24"/>
                <w:szCs w:val="24"/>
              </w:rPr>
            </w:pPr>
            <w:r w:rsidRPr="00B04A06">
              <w:rPr>
                <w:rFonts w:ascii="Times New Roman" w:hAnsi="Times New Roman"/>
                <w:sz w:val="24"/>
                <w:szCs w:val="24"/>
              </w:rPr>
              <w:t>6</w:t>
            </w:r>
          </w:p>
          <w:p w:rsidR="00812C5F" w:rsidRPr="00B04A06" w:rsidRDefault="00812C5F" w:rsidP="00812C5F">
            <w:pPr>
              <w:ind w:left="0" w:right="0"/>
              <w:rPr>
                <w:rFonts w:ascii="Times New Roman" w:hAnsi="Times New Roman"/>
                <w:sz w:val="24"/>
                <w:szCs w:val="24"/>
              </w:rPr>
            </w:pPr>
            <w:r w:rsidRPr="00B04A06">
              <w:rPr>
                <w:rFonts w:ascii="Times New Roman" w:hAnsi="Times New Roman"/>
                <w:sz w:val="24"/>
                <w:szCs w:val="24"/>
              </w:rPr>
              <w:t>October</w:t>
            </w:r>
          </w:p>
        </w:tc>
        <w:tc>
          <w:tcPr>
            <w:tcW w:w="4500" w:type="dxa"/>
          </w:tcPr>
          <w:p w:rsidR="00DA45F8" w:rsidRDefault="00DA45F8" w:rsidP="00DA45F8">
            <w:pPr>
              <w:ind w:left="0" w:right="0"/>
              <w:rPr>
                <w:rFonts w:ascii="Times New Roman" w:hAnsi="Times New Roman"/>
                <w:sz w:val="24"/>
                <w:szCs w:val="24"/>
              </w:rPr>
            </w:pPr>
            <w:r>
              <w:rPr>
                <w:rFonts w:ascii="Times New Roman" w:hAnsi="Times New Roman"/>
                <w:sz w:val="24"/>
                <w:szCs w:val="24"/>
              </w:rPr>
              <w:t>Antihypertensives</w:t>
            </w:r>
          </w:p>
          <w:p w:rsidR="003258F7" w:rsidRDefault="00B04A06" w:rsidP="00B83933">
            <w:pPr>
              <w:ind w:left="0" w:right="0"/>
              <w:rPr>
                <w:rFonts w:ascii="Times New Roman" w:hAnsi="Times New Roman"/>
                <w:sz w:val="24"/>
                <w:szCs w:val="24"/>
              </w:rPr>
            </w:pPr>
            <w:r>
              <w:rPr>
                <w:rFonts w:ascii="Times New Roman" w:hAnsi="Times New Roman"/>
                <w:sz w:val="24"/>
                <w:szCs w:val="24"/>
              </w:rPr>
              <w:t>Heart F</w:t>
            </w:r>
            <w:r w:rsidRPr="00B04A06">
              <w:rPr>
                <w:rFonts w:ascii="Times New Roman" w:hAnsi="Times New Roman"/>
                <w:sz w:val="24"/>
                <w:szCs w:val="24"/>
              </w:rPr>
              <w:t>ailure</w:t>
            </w:r>
          </w:p>
          <w:p w:rsidR="00B04A06" w:rsidRPr="00B04A06" w:rsidRDefault="00B04A06" w:rsidP="00B83933">
            <w:pPr>
              <w:ind w:left="0" w:right="0"/>
              <w:rPr>
                <w:rFonts w:ascii="Times New Roman" w:hAnsi="Times New Roman"/>
                <w:sz w:val="24"/>
                <w:szCs w:val="24"/>
              </w:rPr>
            </w:pPr>
          </w:p>
        </w:tc>
        <w:tc>
          <w:tcPr>
            <w:tcW w:w="3420" w:type="dxa"/>
          </w:tcPr>
          <w:p w:rsidR="00B04A06" w:rsidRPr="00B04A06" w:rsidRDefault="00B04A06" w:rsidP="00DA45F8">
            <w:pPr>
              <w:ind w:left="0" w:right="0"/>
              <w:rPr>
                <w:rFonts w:ascii="Times New Roman" w:hAnsi="Times New Roman"/>
                <w:sz w:val="24"/>
                <w:szCs w:val="24"/>
              </w:rPr>
            </w:pPr>
            <w:r w:rsidRPr="00B04A06">
              <w:rPr>
                <w:rFonts w:ascii="Times New Roman" w:hAnsi="Times New Roman"/>
                <w:sz w:val="24"/>
                <w:szCs w:val="24"/>
              </w:rPr>
              <w:t>Workman chapters 1</w:t>
            </w:r>
            <w:r w:rsidR="00DA45F8">
              <w:rPr>
                <w:rFonts w:ascii="Times New Roman" w:hAnsi="Times New Roman"/>
                <w:sz w:val="24"/>
                <w:szCs w:val="24"/>
              </w:rPr>
              <w:t>3</w:t>
            </w:r>
            <w:r w:rsidRPr="00B04A06">
              <w:rPr>
                <w:rFonts w:ascii="Times New Roman" w:hAnsi="Times New Roman"/>
                <w:sz w:val="24"/>
                <w:szCs w:val="24"/>
              </w:rPr>
              <w:t xml:space="preserve"> – 1</w:t>
            </w:r>
            <w:r w:rsidR="00DA45F8">
              <w:rPr>
                <w:rFonts w:ascii="Times New Roman" w:hAnsi="Times New Roman"/>
                <w:sz w:val="24"/>
                <w:szCs w:val="24"/>
              </w:rPr>
              <w:t>4</w:t>
            </w:r>
          </w:p>
        </w:tc>
      </w:tr>
      <w:tr w:rsidR="003258F7" w:rsidTr="003258F7">
        <w:tc>
          <w:tcPr>
            <w:tcW w:w="1458" w:type="dxa"/>
          </w:tcPr>
          <w:p w:rsidR="003258F7" w:rsidRDefault="002241EE" w:rsidP="00B83933">
            <w:pPr>
              <w:ind w:left="0" w:right="0"/>
              <w:rPr>
                <w:rFonts w:ascii="Times New Roman" w:hAnsi="Times New Roman"/>
                <w:sz w:val="24"/>
                <w:szCs w:val="24"/>
              </w:rPr>
            </w:pPr>
            <w:r>
              <w:rPr>
                <w:rFonts w:ascii="Times New Roman" w:hAnsi="Times New Roman"/>
                <w:sz w:val="24"/>
                <w:szCs w:val="24"/>
              </w:rPr>
              <w:t>13</w:t>
            </w:r>
          </w:p>
          <w:p w:rsidR="002241EE" w:rsidRPr="002241EE" w:rsidRDefault="002241EE" w:rsidP="00B83933">
            <w:pPr>
              <w:ind w:left="0" w:right="0"/>
              <w:rPr>
                <w:rFonts w:ascii="Times New Roman" w:hAnsi="Times New Roman"/>
                <w:sz w:val="24"/>
                <w:szCs w:val="24"/>
              </w:rPr>
            </w:pPr>
            <w:r>
              <w:rPr>
                <w:rFonts w:ascii="Times New Roman" w:hAnsi="Times New Roman"/>
                <w:sz w:val="24"/>
                <w:szCs w:val="24"/>
              </w:rPr>
              <w:t>October</w:t>
            </w:r>
          </w:p>
        </w:tc>
        <w:tc>
          <w:tcPr>
            <w:tcW w:w="4500" w:type="dxa"/>
          </w:tcPr>
          <w:p w:rsidR="00D1716E" w:rsidRPr="00B0428F" w:rsidRDefault="00DA45F8" w:rsidP="002241EE">
            <w:pPr>
              <w:ind w:left="0" w:right="0"/>
              <w:rPr>
                <w:rFonts w:ascii="Times New Roman" w:hAnsi="Times New Roman"/>
                <w:b/>
                <w:color w:val="1F497D" w:themeColor="text2"/>
                <w:sz w:val="24"/>
                <w:szCs w:val="24"/>
              </w:rPr>
            </w:pPr>
            <w:r w:rsidRPr="00B0428F">
              <w:rPr>
                <w:rFonts w:ascii="Times New Roman" w:hAnsi="Times New Roman"/>
                <w:b/>
                <w:color w:val="1F497D" w:themeColor="text2"/>
                <w:sz w:val="24"/>
                <w:szCs w:val="24"/>
              </w:rPr>
              <w:t>Exam 2</w:t>
            </w:r>
            <w:r w:rsidR="00D1716E">
              <w:rPr>
                <w:rFonts w:ascii="Times New Roman" w:hAnsi="Times New Roman"/>
                <w:b/>
                <w:color w:val="1F497D" w:themeColor="text2"/>
                <w:sz w:val="24"/>
                <w:szCs w:val="24"/>
              </w:rPr>
              <w:t xml:space="preserve">  (CG-28  12:30 – 2:30 PM)</w:t>
            </w:r>
          </w:p>
        </w:tc>
        <w:tc>
          <w:tcPr>
            <w:tcW w:w="3420" w:type="dxa"/>
          </w:tcPr>
          <w:p w:rsidR="00B0428F" w:rsidRDefault="00B0428F" w:rsidP="00BF4E6E">
            <w:pPr>
              <w:ind w:left="0" w:right="0"/>
              <w:rPr>
                <w:rFonts w:ascii="Times New Roman" w:hAnsi="Times New Roman"/>
                <w:b/>
                <w:color w:val="1F497D" w:themeColor="text2"/>
                <w:sz w:val="24"/>
                <w:szCs w:val="24"/>
              </w:rPr>
            </w:pPr>
            <w:r w:rsidRPr="00B0428F">
              <w:rPr>
                <w:rFonts w:ascii="Times New Roman" w:hAnsi="Times New Roman"/>
                <w:b/>
                <w:color w:val="1F497D" w:themeColor="text2"/>
                <w:sz w:val="24"/>
                <w:szCs w:val="24"/>
              </w:rPr>
              <w:t>Part III chapters 7 – 14</w:t>
            </w:r>
          </w:p>
          <w:p w:rsidR="004066C8" w:rsidRPr="00B0428F" w:rsidRDefault="004066C8" w:rsidP="00BF4E6E">
            <w:pPr>
              <w:ind w:left="0" w:right="0"/>
              <w:rPr>
                <w:rFonts w:ascii="Times New Roman" w:hAnsi="Times New Roman"/>
                <w:b/>
                <w:color w:val="1F497D" w:themeColor="text2"/>
                <w:sz w:val="24"/>
                <w:szCs w:val="24"/>
              </w:rPr>
            </w:pPr>
            <w:r w:rsidRPr="004066C8">
              <w:rPr>
                <w:rFonts w:ascii="Times New Roman" w:hAnsi="Times New Roman"/>
                <w:color w:val="1F497D" w:themeColor="text2"/>
                <w:sz w:val="20"/>
                <w:szCs w:val="20"/>
              </w:rPr>
              <w:t xml:space="preserve">(1200 – 1400 </w:t>
            </w:r>
            <w:proofErr w:type="spellStart"/>
            <w:r w:rsidRPr="004066C8">
              <w:rPr>
                <w:rFonts w:ascii="Times New Roman" w:hAnsi="Times New Roman"/>
                <w:color w:val="1F497D" w:themeColor="text2"/>
                <w:sz w:val="20"/>
                <w:szCs w:val="20"/>
              </w:rPr>
              <w:t>hrs</w:t>
            </w:r>
            <w:proofErr w:type="spellEnd"/>
            <w:r w:rsidRPr="004066C8">
              <w:rPr>
                <w:rFonts w:ascii="Times New Roman" w:hAnsi="Times New Roman"/>
                <w:color w:val="1F497D" w:themeColor="text2"/>
                <w:sz w:val="20"/>
                <w:szCs w:val="20"/>
              </w:rPr>
              <w:t xml:space="preserve"> in computer lab)</w:t>
            </w:r>
          </w:p>
        </w:tc>
      </w:tr>
      <w:tr w:rsidR="002241EE" w:rsidTr="003258F7">
        <w:tc>
          <w:tcPr>
            <w:tcW w:w="1458" w:type="dxa"/>
          </w:tcPr>
          <w:p w:rsidR="002241EE" w:rsidRDefault="002241EE" w:rsidP="00B83933">
            <w:pPr>
              <w:ind w:left="0" w:right="0"/>
              <w:rPr>
                <w:rFonts w:ascii="Times New Roman" w:hAnsi="Times New Roman"/>
                <w:sz w:val="24"/>
                <w:szCs w:val="24"/>
              </w:rPr>
            </w:pPr>
            <w:r>
              <w:rPr>
                <w:rFonts w:ascii="Times New Roman" w:hAnsi="Times New Roman"/>
                <w:sz w:val="24"/>
                <w:szCs w:val="24"/>
              </w:rPr>
              <w:t>20</w:t>
            </w:r>
          </w:p>
          <w:p w:rsidR="002241EE" w:rsidRDefault="002241EE" w:rsidP="00B83933">
            <w:pPr>
              <w:ind w:left="0" w:right="0"/>
              <w:rPr>
                <w:rFonts w:ascii="Times New Roman" w:hAnsi="Times New Roman"/>
                <w:sz w:val="24"/>
                <w:szCs w:val="24"/>
              </w:rPr>
            </w:pPr>
            <w:r>
              <w:rPr>
                <w:rFonts w:ascii="Times New Roman" w:hAnsi="Times New Roman"/>
                <w:sz w:val="24"/>
                <w:szCs w:val="24"/>
              </w:rPr>
              <w:t>October</w:t>
            </w:r>
          </w:p>
        </w:tc>
        <w:tc>
          <w:tcPr>
            <w:tcW w:w="4500" w:type="dxa"/>
          </w:tcPr>
          <w:p w:rsidR="00DA45F8" w:rsidRDefault="00DA45F8" w:rsidP="00DA45F8">
            <w:pPr>
              <w:ind w:left="0" w:right="0"/>
              <w:rPr>
                <w:rFonts w:ascii="Times New Roman" w:hAnsi="Times New Roman"/>
                <w:sz w:val="24"/>
                <w:szCs w:val="24"/>
              </w:rPr>
            </w:pPr>
            <w:r>
              <w:rPr>
                <w:rFonts w:ascii="Times New Roman" w:hAnsi="Times New Roman"/>
                <w:sz w:val="24"/>
                <w:szCs w:val="24"/>
              </w:rPr>
              <w:t>Antidysrhythmics</w:t>
            </w:r>
          </w:p>
          <w:p w:rsidR="00BF4E6E" w:rsidRDefault="00DA45F8" w:rsidP="00DA45F8">
            <w:pPr>
              <w:ind w:left="0" w:right="0"/>
              <w:rPr>
                <w:rFonts w:ascii="Times New Roman" w:hAnsi="Times New Roman"/>
                <w:sz w:val="24"/>
                <w:szCs w:val="24"/>
              </w:rPr>
            </w:pPr>
            <w:r>
              <w:rPr>
                <w:rFonts w:ascii="Times New Roman" w:hAnsi="Times New Roman"/>
                <w:sz w:val="24"/>
                <w:szCs w:val="24"/>
              </w:rPr>
              <w:t>Antihyperlipidemics</w:t>
            </w:r>
          </w:p>
          <w:p w:rsidR="0092733B" w:rsidRDefault="0092733B" w:rsidP="00DA45F8">
            <w:pPr>
              <w:ind w:left="0" w:right="0"/>
              <w:rPr>
                <w:rFonts w:ascii="Times New Roman" w:hAnsi="Times New Roman"/>
                <w:sz w:val="24"/>
                <w:szCs w:val="24"/>
                <w:u w:val="single"/>
              </w:rPr>
            </w:pPr>
          </w:p>
        </w:tc>
        <w:tc>
          <w:tcPr>
            <w:tcW w:w="3420" w:type="dxa"/>
          </w:tcPr>
          <w:p w:rsidR="00DA45F8" w:rsidRPr="00BF4E6E" w:rsidRDefault="00DA45F8" w:rsidP="00DA45F8">
            <w:pPr>
              <w:ind w:left="0" w:right="0"/>
              <w:rPr>
                <w:rFonts w:ascii="Times New Roman" w:hAnsi="Times New Roman"/>
                <w:sz w:val="24"/>
                <w:szCs w:val="24"/>
              </w:rPr>
            </w:pPr>
            <w:r>
              <w:rPr>
                <w:rFonts w:ascii="Times New Roman" w:hAnsi="Times New Roman"/>
                <w:sz w:val="24"/>
                <w:szCs w:val="24"/>
              </w:rPr>
              <w:t>Workman chapters 15 – 16</w:t>
            </w:r>
          </w:p>
        </w:tc>
      </w:tr>
      <w:tr w:rsidR="00DA45F8" w:rsidTr="003258F7">
        <w:tc>
          <w:tcPr>
            <w:tcW w:w="1458" w:type="dxa"/>
          </w:tcPr>
          <w:p w:rsidR="00DA45F8" w:rsidRDefault="00DA45F8" w:rsidP="00B83933">
            <w:pPr>
              <w:ind w:left="0" w:right="0"/>
              <w:rPr>
                <w:rFonts w:ascii="Times New Roman" w:hAnsi="Times New Roman"/>
                <w:sz w:val="24"/>
                <w:szCs w:val="24"/>
              </w:rPr>
            </w:pPr>
            <w:r>
              <w:rPr>
                <w:rFonts w:ascii="Times New Roman" w:hAnsi="Times New Roman"/>
                <w:sz w:val="24"/>
                <w:szCs w:val="24"/>
              </w:rPr>
              <w:t>27</w:t>
            </w:r>
          </w:p>
          <w:p w:rsidR="00DA45F8" w:rsidRDefault="00DA45F8" w:rsidP="002241EE">
            <w:pPr>
              <w:ind w:left="0" w:right="0"/>
              <w:rPr>
                <w:rFonts w:ascii="Times New Roman" w:hAnsi="Times New Roman"/>
                <w:sz w:val="24"/>
                <w:szCs w:val="24"/>
              </w:rPr>
            </w:pPr>
            <w:r>
              <w:rPr>
                <w:rFonts w:ascii="Times New Roman" w:hAnsi="Times New Roman"/>
                <w:sz w:val="24"/>
                <w:szCs w:val="24"/>
              </w:rPr>
              <w:t>October</w:t>
            </w:r>
          </w:p>
        </w:tc>
        <w:tc>
          <w:tcPr>
            <w:tcW w:w="4500" w:type="dxa"/>
          </w:tcPr>
          <w:p w:rsidR="00DA45F8" w:rsidRDefault="00DA45F8" w:rsidP="00C818DC">
            <w:pPr>
              <w:ind w:left="0" w:right="0"/>
              <w:rPr>
                <w:rFonts w:ascii="Times New Roman" w:hAnsi="Times New Roman"/>
                <w:sz w:val="24"/>
                <w:szCs w:val="24"/>
              </w:rPr>
            </w:pPr>
            <w:r>
              <w:rPr>
                <w:rFonts w:ascii="Times New Roman" w:hAnsi="Times New Roman"/>
                <w:sz w:val="24"/>
                <w:szCs w:val="24"/>
              </w:rPr>
              <w:t>Anticoagulants/ Antiplatelets</w:t>
            </w:r>
          </w:p>
          <w:p w:rsidR="00DA45F8" w:rsidRDefault="00DA45F8" w:rsidP="00C818DC">
            <w:pPr>
              <w:ind w:left="0" w:right="0"/>
              <w:rPr>
                <w:rFonts w:ascii="Times New Roman" w:hAnsi="Times New Roman"/>
                <w:sz w:val="24"/>
                <w:szCs w:val="24"/>
              </w:rPr>
            </w:pPr>
            <w:r>
              <w:rPr>
                <w:rFonts w:ascii="Times New Roman" w:hAnsi="Times New Roman"/>
                <w:sz w:val="24"/>
                <w:szCs w:val="24"/>
              </w:rPr>
              <w:t>Antiasthmatics &amp; other respiratory problems</w:t>
            </w:r>
          </w:p>
          <w:p w:rsidR="0092733B" w:rsidRPr="002241EE" w:rsidRDefault="0092733B" w:rsidP="00C818DC">
            <w:pPr>
              <w:ind w:left="0" w:right="0"/>
              <w:rPr>
                <w:rFonts w:ascii="Times New Roman" w:hAnsi="Times New Roman"/>
                <w:sz w:val="24"/>
                <w:szCs w:val="24"/>
              </w:rPr>
            </w:pPr>
          </w:p>
        </w:tc>
        <w:tc>
          <w:tcPr>
            <w:tcW w:w="3420" w:type="dxa"/>
          </w:tcPr>
          <w:p w:rsidR="00DA45F8" w:rsidRPr="00BF4E6E" w:rsidRDefault="00DA45F8" w:rsidP="00C818DC">
            <w:pPr>
              <w:ind w:left="0" w:right="0"/>
              <w:rPr>
                <w:rFonts w:ascii="Times New Roman" w:hAnsi="Times New Roman"/>
                <w:sz w:val="24"/>
                <w:szCs w:val="24"/>
              </w:rPr>
            </w:pPr>
            <w:r w:rsidRPr="00BF4E6E">
              <w:rPr>
                <w:rFonts w:ascii="Times New Roman" w:hAnsi="Times New Roman"/>
                <w:sz w:val="24"/>
                <w:szCs w:val="24"/>
              </w:rPr>
              <w:t>Workman chapters 1</w:t>
            </w:r>
            <w:r>
              <w:rPr>
                <w:rFonts w:ascii="Times New Roman" w:hAnsi="Times New Roman"/>
                <w:sz w:val="24"/>
                <w:szCs w:val="24"/>
              </w:rPr>
              <w:t>7</w:t>
            </w:r>
            <w:r w:rsidRPr="00BF4E6E">
              <w:rPr>
                <w:rFonts w:ascii="Times New Roman" w:hAnsi="Times New Roman"/>
                <w:sz w:val="24"/>
                <w:szCs w:val="24"/>
              </w:rPr>
              <w:t xml:space="preserve"> – 1</w:t>
            </w:r>
            <w:r>
              <w:rPr>
                <w:rFonts w:ascii="Times New Roman" w:hAnsi="Times New Roman"/>
                <w:sz w:val="24"/>
                <w:szCs w:val="24"/>
              </w:rPr>
              <w:t>8</w:t>
            </w:r>
          </w:p>
        </w:tc>
      </w:tr>
      <w:tr w:rsidR="00DA45F8" w:rsidTr="003258F7">
        <w:tc>
          <w:tcPr>
            <w:tcW w:w="1458" w:type="dxa"/>
          </w:tcPr>
          <w:p w:rsidR="00DA45F8" w:rsidRDefault="00DA45F8" w:rsidP="00B83933">
            <w:pPr>
              <w:ind w:left="0" w:right="0"/>
              <w:rPr>
                <w:rFonts w:ascii="Times New Roman" w:hAnsi="Times New Roman"/>
                <w:sz w:val="24"/>
                <w:szCs w:val="24"/>
              </w:rPr>
            </w:pPr>
            <w:r>
              <w:rPr>
                <w:rFonts w:ascii="Times New Roman" w:hAnsi="Times New Roman"/>
                <w:sz w:val="24"/>
                <w:szCs w:val="24"/>
              </w:rPr>
              <w:t>3</w:t>
            </w:r>
          </w:p>
          <w:p w:rsidR="00DA45F8" w:rsidRDefault="00DA45F8" w:rsidP="00B83933">
            <w:pPr>
              <w:ind w:left="0" w:right="0"/>
              <w:rPr>
                <w:rFonts w:ascii="Times New Roman" w:hAnsi="Times New Roman"/>
                <w:sz w:val="24"/>
                <w:szCs w:val="24"/>
              </w:rPr>
            </w:pPr>
            <w:r>
              <w:rPr>
                <w:rFonts w:ascii="Times New Roman" w:hAnsi="Times New Roman"/>
                <w:sz w:val="24"/>
                <w:szCs w:val="24"/>
              </w:rPr>
              <w:t>November</w:t>
            </w:r>
          </w:p>
        </w:tc>
        <w:tc>
          <w:tcPr>
            <w:tcW w:w="4500" w:type="dxa"/>
          </w:tcPr>
          <w:p w:rsidR="00DA45F8" w:rsidRDefault="00DA45F8" w:rsidP="000D1036">
            <w:pPr>
              <w:ind w:left="0" w:right="0"/>
              <w:rPr>
                <w:rFonts w:ascii="Times New Roman" w:hAnsi="Times New Roman"/>
                <w:sz w:val="24"/>
                <w:szCs w:val="24"/>
              </w:rPr>
            </w:pPr>
            <w:r>
              <w:rPr>
                <w:rFonts w:ascii="Times New Roman" w:hAnsi="Times New Roman"/>
                <w:sz w:val="24"/>
                <w:szCs w:val="24"/>
              </w:rPr>
              <w:t>Nausea, Vomiting, Diarrhea &amp; C</w:t>
            </w:r>
            <w:r w:rsidRPr="00BF4E6E">
              <w:rPr>
                <w:rFonts w:ascii="Times New Roman" w:hAnsi="Times New Roman"/>
                <w:sz w:val="24"/>
                <w:szCs w:val="24"/>
              </w:rPr>
              <w:t>onstipation</w:t>
            </w:r>
          </w:p>
          <w:p w:rsidR="00DA45F8" w:rsidRDefault="00DA45F8" w:rsidP="000D1036">
            <w:pPr>
              <w:ind w:left="0" w:right="0"/>
              <w:rPr>
                <w:rFonts w:ascii="Times New Roman" w:hAnsi="Times New Roman"/>
                <w:sz w:val="24"/>
                <w:szCs w:val="24"/>
              </w:rPr>
            </w:pPr>
            <w:r>
              <w:rPr>
                <w:rFonts w:ascii="Times New Roman" w:hAnsi="Times New Roman"/>
                <w:sz w:val="24"/>
                <w:szCs w:val="24"/>
              </w:rPr>
              <w:t>Gastric Ulcers and Reflux</w:t>
            </w:r>
          </w:p>
          <w:p w:rsidR="00DA45F8" w:rsidRDefault="00DA45F8" w:rsidP="000D1036">
            <w:pPr>
              <w:ind w:left="0" w:right="0"/>
              <w:rPr>
                <w:rFonts w:ascii="Times New Roman" w:hAnsi="Times New Roman"/>
                <w:sz w:val="24"/>
                <w:szCs w:val="24"/>
                <w:u w:val="single"/>
              </w:rPr>
            </w:pPr>
          </w:p>
        </w:tc>
        <w:tc>
          <w:tcPr>
            <w:tcW w:w="3420" w:type="dxa"/>
          </w:tcPr>
          <w:p w:rsidR="00DA45F8" w:rsidRPr="00BF4E6E" w:rsidRDefault="00DA45F8" w:rsidP="000D1036">
            <w:pPr>
              <w:ind w:left="0" w:right="0"/>
              <w:rPr>
                <w:rFonts w:ascii="Times New Roman" w:hAnsi="Times New Roman"/>
                <w:sz w:val="24"/>
                <w:szCs w:val="24"/>
              </w:rPr>
            </w:pPr>
            <w:r w:rsidRPr="00BF4E6E">
              <w:rPr>
                <w:rFonts w:ascii="Times New Roman" w:hAnsi="Times New Roman"/>
                <w:sz w:val="24"/>
                <w:szCs w:val="24"/>
              </w:rPr>
              <w:t>Workman chapters 19 – 2</w:t>
            </w:r>
            <w:r>
              <w:rPr>
                <w:rFonts w:ascii="Times New Roman" w:hAnsi="Times New Roman"/>
                <w:sz w:val="24"/>
                <w:szCs w:val="24"/>
              </w:rPr>
              <w:t>0</w:t>
            </w:r>
          </w:p>
        </w:tc>
      </w:tr>
      <w:tr w:rsidR="00DA45F8" w:rsidTr="003258F7">
        <w:tc>
          <w:tcPr>
            <w:tcW w:w="1458" w:type="dxa"/>
          </w:tcPr>
          <w:p w:rsidR="00DA45F8" w:rsidRDefault="00DA45F8" w:rsidP="00B83933">
            <w:pPr>
              <w:ind w:left="0" w:right="0"/>
              <w:rPr>
                <w:rFonts w:ascii="Times New Roman" w:hAnsi="Times New Roman"/>
                <w:sz w:val="24"/>
                <w:szCs w:val="24"/>
              </w:rPr>
            </w:pPr>
            <w:r>
              <w:rPr>
                <w:rFonts w:ascii="Times New Roman" w:hAnsi="Times New Roman"/>
                <w:sz w:val="24"/>
                <w:szCs w:val="24"/>
              </w:rPr>
              <w:t>10</w:t>
            </w:r>
          </w:p>
          <w:p w:rsidR="00DA45F8" w:rsidRDefault="00DA45F8" w:rsidP="00B83933">
            <w:pPr>
              <w:ind w:left="0" w:right="0"/>
              <w:rPr>
                <w:rFonts w:ascii="Times New Roman" w:hAnsi="Times New Roman"/>
                <w:sz w:val="24"/>
                <w:szCs w:val="24"/>
              </w:rPr>
            </w:pPr>
            <w:r>
              <w:rPr>
                <w:rFonts w:ascii="Times New Roman" w:hAnsi="Times New Roman"/>
                <w:sz w:val="24"/>
                <w:szCs w:val="24"/>
              </w:rPr>
              <w:t>November</w:t>
            </w:r>
          </w:p>
        </w:tc>
        <w:tc>
          <w:tcPr>
            <w:tcW w:w="4500" w:type="dxa"/>
          </w:tcPr>
          <w:p w:rsidR="00D1716E" w:rsidRPr="00DA45F8" w:rsidRDefault="00DA45F8" w:rsidP="00B83933">
            <w:pPr>
              <w:ind w:left="0" w:right="0"/>
              <w:rPr>
                <w:rFonts w:ascii="Times New Roman" w:hAnsi="Times New Roman"/>
                <w:b/>
                <w:color w:val="1F497D" w:themeColor="text2"/>
                <w:sz w:val="24"/>
                <w:szCs w:val="24"/>
              </w:rPr>
            </w:pPr>
            <w:r w:rsidRPr="00DA45F8">
              <w:rPr>
                <w:rFonts w:ascii="Times New Roman" w:hAnsi="Times New Roman"/>
                <w:b/>
                <w:color w:val="1F497D" w:themeColor="text2"/>
                <w:sz w:val="24"/>
                <w:szCs w:val="24"/>
              </w:rPr>
              <w:t>Exam 3</w:t>
            </w:r>
            <w:r w:rsidR="00D1716E">
              <w:rPr>
                <w:rFonts w:ascii="Times New Roman" w:hAnsi="Times New Roman"/>
                <w:b/>
                <w:color w:val="1F497D" w:themeColor="text2"/>
                <w:sz w:val="24"/>
                <w:szCs w:val="24"/>
              </w:rPr>
              <w:t xml:space="preserve">  (CG-28  12 noon – 2:00 PM)</w:t>
            </w:r>
          </w:p>
          <w:p w:rsidR="004066C8" w:rsidRDefault="004066C8" w:rsidP="00B83933">
            <w:pPr>
              <w:ind w:left="0" w:right="0"/>
              <w:rPr>
                <w:rFonts w:ascii="Times New Roman" w:hAnsi="Times New Roman"/>
                <w:sz w:val="24"/>
                <w:szCs w:val="24"/>
              </w:rPr>
            </w:pPr>
          </w:p>
          <w:p w:rsidR="0092733B" w:rsidRPr="00BF4E6E" w:rsidRDefault="0092733B" w:rsidP="00CD76D7">
            <w:pPr>
              <w:ind w:left="0" w:right="0"/>
              <w:rPr>
                <w:rFonts w:ascii="Times New Roman" w:hAnsi="Times New Roman"/>
                <w:sz w:val="24"/>
                <w:szCs w:val="24"/>
              </w:rPr>
            </w:pPr>
          </w:p>
        </w:tc>
        <w:tc>
          <w:tcPr>
            <w:tcW w:w="3420" w:type="dxa"/>
          </w:tcPr>
          <w:p w:rsidR="00B0428F" w:rsidRDefault="00B0428F" w:rsidP="00B83933">
            <w:pPr>
              <w:ind w:left="0" w:right="0"/>
              <w:rPr>
                <w:rFonts w:ascii="Times New Roman" w:hAnsi="Times New Roman"/>
                <w:b/>
                <w:color w:val="1F497D" w:themeColor="text2"/>
                <w:sz w:val="24"/>
                <w:szCs w:val="24"/>
              </w:rPr>
            </w:pPr>
            <w:r w:rsidRPr="00B0428F">
              <w:rPr>
                <w:rFonts w:ascii="Times New Roman" w:hAnsi="Times New Roman"/>
                <w:b/>
                <w:color w:val="1F497D" w:themeColor="text2"/>
                <w:sz w:val="24"/>
                <w:szCs w:val="24"/>
              </w:rPr>
              <w:t>Part III chapters 15 – 20</w:t>
            </w:r>
          </w:p>
          <w:p w:rsidR="004066C8" w:rsidRPr="00B0428F" w:rsidRDefault="004066C8" w:rsidP="00B83933">
            <w:pPr>
              <w:ind w:left="0" w:right="0"/>
              <w:rPr>
                <w:rFonts w:ascii="Times New Roman" w:hAnsi="Times New Roman"/>
                <w:b/>
                <w:color w:val="1F497D" w:themeColor="text2"/>
                <w:sz w:val="24"/>
                <w:szCs w:val="24"/>
              </w:rPr>
            </w:pPr>
            <w:r w:rsidRPr="004066C8">
              <w:rPr>
                <w:rFonts w:ascii="Times New Roman" w:hAnsi="Times New Roman"/>
                <w:color w:val="1F497D" w:themeColor="text2"/>
                <w:sz w:val="20"/>
                <w:szCs w:val="20"/>
              </w:rPr>
              <w:t xml:space="preserve">(1200 – 1400 </w:t>
            </w:r>
            <w:proofErr w:type="spellStart"/>
            <w:r w:rsidRPr="004066C8">
              <w:rPr>
                <w:rFonts w:ascii="Times New Roman" w:hAnsi="Times New Roman"/>
                <w:color w:val="1F497D" w:themeColor="text2"/>
                <w:sz w:val="20"/>
                <w:szCs w:val="20"/>
              </w:rPr>
              <w:t>hrs</w:t>
            </w:r>
            <w:proofErr w:type="spellEnd"/>
            <w:r w:rsidRPr="004066C8">
              <w:rPr>
                <w:rFonts w:ascii="Times New Roman" w:hAnsi="Times New Roman"/>
                <w:color w:val="1F497D" w:themeColor="text2"/>
                <w:sz w:val="20"/>
                <w:szCs w:val="20"/>
              </w:rPr>
              <w:t xml:space="preserve"> in computer lab)</w:t>
            </w:r>
          </w:p>
          <w:p w:rsidR="00DA45F8" w:rsidRPr="00BF4E6E" w:rsidRDefault="00DA45F8" w:rsidP="00B83933">
            <w:pPr>
              <w:ind w:left="0" w:right="0"/>
              <w:rPr>
                <w:rFonts w:ascii="Times New Roman" w:hAnsi="Times New Roman"/>
                <w:sz w:val="24"/>
                <w:szCs w:val="24"/>
              </w:rPr>
            </w:pPr>
          </w:p>
        </w:tc>
      </w:tr>
      <w:tr w:rsidR="00DA45F8" w:rsidTr="003258F7">
        <w:tc>
          <w:tcPr>
            <w:tcW w:w="1458" w:type="dxa"/>
          </w:tcPr>
          <w:p w:rsidR="00DA45F8" w:rsidRDefault="00DA45F8" w:rsidP="00B83933">
            <w:pPr>
              <w:ind w:left="0" w:right="0"/>
              <w:rPr>
                <w:rFonts w:ascii="Times New Roman" w:hAnsi="Times New Roman"/>
                <w:sz w:val="24"/>
                <w:szCs w:val="24"/>
              </w:rPr>
            </w:pPr>
            <w:r>
              <w:rPr>
                <w:rFonts w:ascii="Times New Roman" w:hAnsi="Times New Roman"/>
                <w:sz w:val="24"/>
                <w:szCs w:val="24"/>
              </w:rPr>
              <w:t>17</w:t>
            </w:r>
          </w:p>
          <w:p w:rsidR="00DA45F8" w:rsidRDefault="00DA45F8" w:rsidP="00B83933">
            <w:pPr>
              <w:ind w:left="0" w:right="0"/>
              <w:rPr>
                <w:rFonts w:ascii="Times New Roman" w:hAnsi="Times New Roman"/>
                <w:sz w:val="24"/>
                <w:szCs w:val="24"/>
              </w:rPr>
            </w:pPr>
            <w:r>
              <w:rPr>
                <w:rFonts w:ascii="Times New Roman" w:hAnsi="Times New Roman"/>
                <w:sz w:val="24"/>
                <w:szCs w:val="24"/>
              </w:rPr>
              <w:t>November</w:t>
            </w:r>
          </w:p>
        </w:tc>
        <w:tc>
          <w:tcPr>
            <w:tcW w:w="4500" w:type="dxa"/>
          </w:tcPr>
          <w:p w:rsidR="00CD76D7" w:rsidRDefault="00CD76D7" w:rsidP="00CD76D7">
            <w:pPr>
              <w:ind w:left="0" w:right="0"/>
              <w:rPr>
                <w:rFonts w:ascii="Times New Roman" w:hAnsi="Times New Roman"/>
                <w:sz w:val="24"/>
                <w:szCs w:val="24"/>
              </w:rPr>
            </w:pPr>
            <w:r>
              <w:rPr>
                <w:rFonts w:ascii="Times New Roman" w:hAnsi="Times New Roman"/>
                <w:sz w:val="24"/>
                <w:szCs w:val="24"/>
              </w:rPr>
              <w:t>Antiseizures</w:t>
            </w:r>
          </w:p>
          <w:p w:rsidR="00DA45F8" w:rsidRPr="00BF4E6E" w:rsidRDefault="00DA45F8" w:rsidP="005116CA">
            <w:pPr>
              <w:ind w:left="0" w:right="0"/>
              <w:rPr>
                <w:rFonts w:ascii="Times New Roman" w:hAnsi="Times New Roman"/>
                <w:sz w:val="24"/>
                <w:szCs w:val="24"/>
              </w:rPr>
            </w:pPr>
            <w:r w:rsidRPr="00BF4E6E">
              <w:rPr>
                <w:rFonts w:ascii="Times New Roman" w:hAnsi="Times New Roman"/>
                <w:sz w:val="24"/>
                <w:szCs w:val="24"/>
              </w:rPr>
              <w:t>Depression, Anxiety, Psychosis</w:t>
            </w:r>
          </w:p>
          <w:p w:rsidR="00DA45F8" w:rsidRDefault="00DA45F8" w:rsidP="005116CA">
            <w:pPr>
              <w:ind w:left="0" w:right="0"/>
              <w:rPr>
                <w:rFonts w:ascii="Times New Roman" w:hAnsi="Times New Roman"/>
                <w:sz w:val="24"/>
                <w:szCs w:val="24"/>
              </w:rPr>
            </w:pPr>
            <w:r w:rsidRPr="00BF4E6E">
              <w:rPr>
                <w:rFonts w:ascii="Times New Roman" w:hAnsi="Times New Roman"/>
                <w:sz w:val="24"/>
                <w:szCs w:val="24"/>
              </w:rPr>
              <w:t>Alzheimer’s and Parkinson’s Diseases</w:t>
            </w:r>
          </w:p>
          <w:p w:rsidR="0092733B" w:rsidRDefault="0092733B" w:rsidP="005116CA">
            <w:pPr>
              <w:ind w:left="0" w:right="0"/>
              <w:rPr>
                <w:rFonts w:ascii="Times New Roman" w:hAnsi="Times New Roman"/>
                <w:sz w:val="24"/>
                <w:szCs w:val="24"/>
                <w:u w:val="single"/>
              </w:rPr>
            </w:pPr>
          </w:p>
        </w:tc>
        <w:tc>
          <w:tcPr>
            <w:tcW w:w="3420" w:type="dxa"/>
          </w:tcPr>
          <w:p w:rsidR="00DA45F8" w:rsidRPr="00BF4E6E" w:rsidRDefault="00DA45F8" w:rsidP="00CD76D7">
            <w:pPr>
              <w:ind w:left="0" w:right="0"/>
              <w:rPr>
                <w:rFonts w:ascii="Times New Roman" w:hAnsi="Times New Roman"/>
                <w:sz w:val="24"/>
                <w:szCs w:val="24"/>
              </w:rPr>
            </w:pPr>
            <w:r w:rsidRPr="00BF4E6E">
              <w:rPr>
                <w:rFonts w:ascii="Times New Roman" w:hAnsi="Times New Roman"/>
                <w:sz w:val="24"/>
                <w:szCs w:val="24"/>
              </w:rPr>
              <w:t>Workman chapters 2</w:t>
            </w:r>
            <w:r w:rsidR="00CD76D7">
              <w:rPr>
                <w:rFonts w:ascii="Times New Roman" w:hAnsi="Times New Roman"/>
                <w:sz w:val="24"/>
                <w:szCs w:val="24"/>
              </w:rPr>
              <w:t>1</w:t>
            </w:r>
            <w:r w:rsidRPr="00BF4E6E">
              <w:rPr>
                <w:rFonts w:ascii="Times New Roman" w:hAnsi="Times New Roman"/>
                <w:sz w:val="24"/>
                <w:szCs w:val="24"/>
              </w:rPr>
              <w:t xml:space="preserve"> – 23</w:t>
            </w:r>
          </w:p>
        </w:tc>
      </w:tr>
      <w:tr w:rsidR="00DA45F8" w:rsidTr="003258F7">
        <w:tc>
          <w:tcPr>
            <w:tcW w:w="1458" w:type="dxa"/>
          </w:tcPr>
          <w:p w:rsidR="00DA45F8" w:rsidRDefault="00DA45F8" w:rsidP="00B83933">
            <w:pPr>
              <w:ind w:left="0" w:right="0"/>
              <w:rPr>
                <w:rFonts w:ascii="Times New Roman" w:hAnsi="Times New Roman"/>
                <w:sz w:val="24"/>
                <w:szCs w:val="24"/>
              </w:rPr>
            </w:pPr>
            <w:r>
              <w:rPr>
                <w:rFonts w:ascii="Times New Roman" w:hAnsi="Times New Roman"/>
                <w:sz w:val="24"/>
                <w:szCs w:val="24"/>
              </w:rPr>
              <w:t>24</w:t>
            </w:r>
          </w:p>
          <w:p w:rsidR="00DA45F8" w:rsidRDefault="00DA45F8" w:rsidP="00B83933">
            <w:pPr>
              <w:ind w:left="0" w:right="0"/>
              <w:rPr>
                <w:rFonts w:ascii="Times New Roman" w:hAnsi="Times New Roman"/>
                <w:sz w:val="24"/>
                <w:szCs w:val="24"/>
              </w:rPr>
            </w:pPr>
            <w:r>
              <w:rPr>
                <w:rFonts w:ascii="Times New Roman" w:hAnsi="Times New Roman"/>
                <w:sz w:val="24"/>
                <w:szCs w:val="24"/>
              </w:rPr>
              <w:t>November</w:t>
            </w:r>
          </w:p>
        </w:tc>
        <w:tc>
          <w:tcPr>
            <w:tcW w:w="4500" w:type="dxa"/>
          </w:tcPr>
          <w:p w:rsidR="00DA45F8" w:rsidRDefault="00DA45F8" w:rsidP="00EF07FF">
            <w:pPr>
              <w:ind w:left="0" w:right="0"/>
              <w:rPr>
                <w:rFonts w:ascii="Times New Roman" w:hAnsi="Times New Roman"/>
                <w:sz w:val="24"/>
                <w:szCs w:val="24"/>
              </w:rPr>
            </w:pPr>
            <w:r>
              <w:rPr>
                <w:rFonts w:ascii="Times New Roman" w:hAnsi="Times New Roman"/>
                <w:sz w:val="24"/>
                <w:szCs w:val="24"/>
              </w:rPr>
              <w:t>Endocrine</w:t>
            </w:r>
          </w:p>
          <w:p w:rsidR="00DA45F8" w:rsidRDefault="00DA45F8" w:rsidP="00EF07FF">
            <w:pPr>
              <w:ind w:left="0" w:right="0"/>
              <w:rPr>
                <w:rFonts w:ascii="Times New Roman" w:hAnsi="Times New Roman"/>
                <w:sz w:val="24"/>
                <w:szCs w:val="24"/>
              </w:rPr>
            </w:pPr>
            <w:r>
              <w:rPr>
                <w:rFonts w:ascii="Times New Roman" w:hAnsi="Times New Roman"/>
                <w:sz w:val="24"/>
                <w:szCs w:val="24"/>
              </w:rPr>
              <w:t>Diabetes</w:t>
            </w:r>
          </w:p>
          <w:p w:rsidR="0092733B" w:rsidRPr="00BF4E6E" w:rsidRDefault="0092733B" w:rsidP="00EF07FF">
            <w:pPr>
              <w:ind w:left="0" w:right="0"/>
              <w:rPr>
                <w:rFonts w:ascii="Times New Roman" w:hAnsi="Times New Roman"/>
                <w:sz w:val="24"/>
                <w:szCs w:val="24"/>
              </w:rPr>
            </w:pPr>
          </w:p>
        </w:tc>
        <w:tc>
          <w:tcPr>
            <w:tcW w:w="3420" w:type="dxa"/>
          </w:tcPr>
          <w:p w:rsidR="00DA45F8" w:rsidRPr="00BF4E6E" w:rsidRDefault="00DA45F8" w:rsidP="00EF07FF">
            <w:pPr>
              <w:ind w:left="0" w:right="0"/>
              <w:rPr>
                <w:rFonts w:ascii="Times New Roman" w:hAnsi="Times New Roman"/>
                <w:sz w:val="24"/>
                <w:szCs w:val="24"/>
              </w:rPr>
            </w:pPr>
            <w:r w:rsidRPr="00BF4E6E">
              <w:rPr>
                <w:rFonts w:ascii="Times New Roman" w:hAnsi="Times New Roman"/>
                <w:sz w:val="24"/>
                <w:szCs w:val="24"/>
              </w:rPr>
              <w:t>Workman chapters 24 – 25</w:t>
            </w:r>
          </w:p>
        </w:tc>
      </w:tr>
      <w:tr w:rsidR="00DA45F8" w:rsidTr="003258F7">
        <w:tc>
          <w:tcPr>
            <w:tcW w:w="1458" w:type="dxa"/>
          </w:tcPr>
          <w:p w:rsidR="00DA45F8" w:rsidRDefault="00DA45F8" w:rsidP="00B83933">
            <w:pPr>
              <w:ind w:left="0" w:right="0"/>
              <w:rPr>
                <w:rFonts w:ascii="Times New Roman" w:hAnsi="Times New Roman"/>
                <w:sz w:val="24"/>
                <w:szCs w:val="24"/>
              </w:rPr>
            </w:pPr>
            <w:r>
              <w:rPr>
                <w:rFonts w:ascii="Times New Roman" w:hAnsi="Times New Roman"/>
                <w:sz w:val="24"/>
                <w:szCs w:val="24"/>
              </w:rPr>
              <w:t>1</w:t>
            </w:r>
          </w:p>
          <w:p w:rsidR="00DA45F8" w:rsidRDefault="00DA45F8" w:rsidP="00B83933">
            <w:pPr>
              <w:ind w:left="0" w:right="0"/>
              <w:rPr>
                <w:rFonts w:ascii="Times New Roman" w:hAnsi="Times New Roman"/>
                <w:sz w:val="24"/>
                <w:szCs w:val="24"/>
              </w:rPr>
            </w:pPr>
            <w:r>
              <w:rPr>
                <w:rFonts w:ascii="Times New Roman" w:hAnsi="Times New Roman"/>
                <w:sz w:val="24"/>
                <w:szCs w:val="24"/>
              </w:rPr>
              <w:t>December</w:t>
            </w:r>
          </w:p>
        </w:tc>
        <w:tc>
          <w:tcPr>
            <w:tcW w:w="4500" w:type="dxa"/>
          </w:tcPr>
          <w:p w:rsidR="00DA45F8" w:rsidRDefault="00DA45F8" w:rsidP="00870631">
            <w:pPr>
              <w:ind w:left="0" w:right="0"/>
              <w:rPr>
                <w:rFonts w:ascii="Times New Roman" w:hAnsi="Times New Roman"/>
                <w:sz w:val="24"/>
                <w:szCs w:val="24"/>
              </w:rPr>
            </w:pPr>
            <w:r>
              <w:rPr>
                <w:rFonts w:ascii="Times New Roman" w:hAnsi="Times New Roman"/>
                <w:sz w:val="24"/>
                <w:szCs w:val="24"/>
              </w:rPr>
              <w:t>Glaucoma</w:t>
            </w:r>
          </w:p>
          <w:p w:rsidR="00DA45F8" w:rsidRDefault="00DA45F8" w:rsidP="00870631">
            <w:pPr>
              <w:ind w:left="0" w:right="0"/>
              <w:rPr>
                <w:rFonts w:ascii="Times New Roman" w:hAnsi="Times New Roman"/>
                <w:sz w:val="24"/>
                <w:szCs w:val="24"/>
              </w:rPr>
            </w:pPr>
            <w:r>
              <w:rPr>
                <w:rFonts w:ascii="Times New Roman" w:hAnsi="Times New Roman"/>
                <w:sz w:val="24"/>
                <w:szCs w:val="24"/>
              </w:rPr>
              <w:t>Cancer</w:t>
            </w:r>
          </w:p>
          <w:p w:rsidR="0092733B" w:rsidRPr="00BF4E6E" w:rsidRDefault="0092733B" w:rsidP="00870631">
            <w:pPr>
              <w:ind w:left="0" w:right="0"/>
              <w:rPr>
                <w:rFonts w:ascii="Times New Roman" w:hAnsi="Times New Roman"/>
                <w:sz w:val="24"/>
                <w:szCs w:val="24"/>
              </w:rPr>
            </w:pPr>
          </w:p>
        </w:tc>
        <w:tc>
          <w:tcPr>
            <w:tcW w:w="3420" w:type="dxa"/>
          </w:tcPr>
          <w:p w:rsidR="00DA45F8" w:rsidRPr="00BF4E6E" w:rsidRDefault="00DA45F8" w:rsidP="00870631">
            <w:pPr>
              <w:ind w:left="0" w:right="0"/>
              <w:rPr>
                <w:rFonts w:ascii="Times New Roman" w:hAnsi="Times New Roman"/>
                <w:sz w:val="24"/>
                <w:szCs w:val="24"/>
              </w:rPr>
            </w:pPr>
            <w:r w:rsidRPr="00BF4E6E">
              <w:rPr>
                <w:rFonts w:ascii="Times New Roman" w:hAnsi="Times New Roman"/>
                <w:sz w:val="24"/>
                <w:szCs w:val="24"/>
              </w:rPr>
              <w:t>Workman chapters 26 – 27</w:t>
            </w:r>
          </w:p>
        </w:tc>
      </w:tr>
      <w:tr w:rsidR="00DA45F8" w:rsidTr="003258F7">
        <w:tc>
          <w:tcPr>
            <w:tcW w:w="1458" w:type="dxa"/>
          </w:tcPr>
          <w:p w:rsidR="00DA45F8" w:rsidRDefault="00DA45F8" w:rsidP="00B83933">
            <w:pPr>
              <w:ind w:left="0" w:right="0"/>
              <w:rPr>
                <w:rFonts w:ascii="Times New Roman" w:hAnsi="Times New Roman"/>
                <w:sz w:val="24"/>
                <w:szCs w:val="24"/>
              </w:rPr>
            </w:pPr>
            <w:r>
              <w:rPr>
                <w:rFonts w:ascii="Times New Roman" w:hAnsi="Times New Roman"/>
                <w:sz w:val="24"/>
                <w:szCs w:val="24"/>
              </w:rPr>
              <w:t>8</w:t>
            </w:r>
          </w:p>
          <w:p w:rsidR="00DA45F8" w:rsidRDefault="00DA45F8" w:rsidP="00B83933">
            <w:pPr>
              <w:ind w:left="0" w:right="0"/>
              <w:rPr>
                <w:rFonts w:ascii="Times New Roman" w:hAnsi="Times New Roman"/>
                <w:sz w:val="24"/>
                <w:szCs w:val="24"/>
              </w:rPr>
            </w:pPr>
            <w:r>
              <w:rPr>
                <w:rFonts w:ascii="Times New Roman" w:hAnsi="Times New Roman"/>
                <w:sz w:val="24"/>
                <w:szCs w:val="24"/>
              </w:rPr>
              <w:t>December</w:t>
            </w:r>
          </w:p>
        </w:tc>
        <w:tc>
          <w:tcPr>
            <w:tcW w:w="4500" w:type="dxa"/>
          </w:tcPr>
          <w:p w:rsidR="00D1716E" w:rsidRPr="00B0428F" w:rsidRDefault="00DA45F8" w:rsidP="00B83933">
            <w:pPr>
              <w:ind w:left="0" w:right="0"/>
              <w:rPr>
                <w:rFonts w:ascii="Times New Roman" w:hAnsi="Times New Roman"/>
                <w:b/>
                <w:color w:val="1F497D" w:themeColor="text2"/>
                <w:sz w:val="24"/>
                <w:szCs w:val="24"/>
              </w:rPr>
            </w:pPr>
            <w:r w:rsidRPr="00B0428F">
              <w:rPr>
                <w:rFonts w:ascii="Times New Roman" w:hAnsi="Times New Roman"/>
                <w:b/>
                <w:color w:val="1F497D" w:themeColor="text2"/>
                <w:sz w:val="24"/>
                <w:szCs w:val="24"/>
              </w:rPr>
              <w:t>Exam 4</w:t>
            </w:r>
            <w:r w:rsidR="00D1716E">
              <w:rPr>
                <w:rFonts w:ascii="Times New Roman" w:hAnsi="Times New Roman"/>
                <w:b/>
                <w:color w:val="1F497D" w:themeColor="text2"/>
                <w:sz w:val="24"/>
                <w:szCs w:val="24"/>
              </w:rPr>
              <w:t xml:space="preserve">  (CG-28  1:00 PM – 3:00 PM)</w:t>
            </w:r>
          </w:p>
        </w:tc>
        <w:tc>
          <w:tcPr>
            <w:tcW w:w="3420" w:type="dxa"/>
          </w:tcPr>
          <w:p w:rsidR="00B0428F" w:rsidRDefault="00B0428F" w:rsidP="00B83933">
            <w:pPr>
              <w:ind w:left="0" w:right="0"/>
              <w:rPr>
                <w:rFonts w:ascii="Times New Roman" w:hAnsi="Times New Roman"/>
                <w:b/>
                <w:color w:val="1F497D" w:themeColor="text2"/>
                <w:sz w:val="24"/>
                <w:szCs w:val="24"/>
              </w:rPr>
            </w:pPr>
            <w:r w:rsidRPr="00B0428F">
              <w:rPr>
                <w:rFonts w:ascii="Times New Roman" w:hAnsi="Times New Roman"/>
                <w:b/>
                <w:color w:val="1F497D" w:themeColor="text2"/>
                <w:sz w:val="24"/>
                <w:szCs w:val="24"/>
              </w:rPr>
              <w:t>Part III</w:t>
            </w:r>
            <w:r>
              <w:rPr>
                <w:rFonts w:ascii="Times New Roman" w:hAnsi="Times New Roman"/>
                <w:b/>
                <w:color w:val="1F497D" w:themeColor="text2"/>
                <w:sz w:val="24"/>
                <w:szCs w:val="24"/>
              </w:rPr>
              <w:t xml:space="preserve"> chapters 21 – 27</w:t>
            </w:r>
          </w:p>
          <w:p w:rsidR="004066C8" w:rsidRPr="003F08E9" w:rsidRDefault="004066C8" w:rsidP="00B83933">
            <w:pPr>
              <w:ind w:left="0" w:right="0"/>
              <w:rPr>
                <w:rFonts w:ascii="Times New Roman" w:hAnsi="Times New Roman"/>
                <w:color w:val="1F497D" w:themeColor="text2"/>
                <w:sz w:val="20"/>
                <w:szCs w:val="20"/>
              </w:rPr>
            </w:pPr>
            <w:r w:rsidRPr="003F08E9">
              <w:rPr>
                <w:rFonts w:ascii="Times New Roman" w:hAnsi="Times New Roman"/>
                <w:color w:val="1F497D" w:themeColor="text2"/>
                <w:sz w:val="20"/>
                <w:szCs w:val="20"/>
              </w:rPr>
              <w:t xml:space="preserve">(1300 – 1500 </w:t>
            </w:r>
            <w:proofErr w:type="spellStart"/>
            <w:r w:rsidRPr="003F08E9">
              <w:rPr>
                <w:rFonts w:ascii="Times New Roman" w:hAnsi="Times New Roman"/>
                <w:color w:val="1F497D" w:themeColor="text2"/>
                <w:sz w:val="20"/>
                <w:szCs w:val="20"/>
              </w:rPr>
              <w:t>hrs</w:t>
            </w:r>
            <w:proofErr w:type="spellEnd"/>
            <w:r w:rsidRPr="003F08E9">
              <w:rPr>
                <w:rFonts w:ascii="Times New Roman" w:hAnsi="Times New Roman"/>
                <w:color w:val="1F497D" w:themeColor="text2"/>
                <w:sz w:val="20"/>
                <w:szCs w:val="20"/>
              </w:rPr>
              <w:t xml:space="preserve"> in computer lab)</w:t>
            </w:r>
          </w:p>
        </w:tc>
      </w:tr>
    </w:tbl>
    <w:p w:rsidR="008665E1" w:rsidRDefault="008665E1" w:rsidP="00B83933">
      <w:pPr>
        <w:ind w:left="0" w:right="0"/>
        <w:rPr>
          <w:rFonts w:ascii="Times New Roman" w:hAnsi="Times New Roman"/>
          <w:sz w:val="24"/>
          <w:szCs w:val="24"/>
          <w:u w:val="single"/>
        </w:rPr>
      </w:pPr>
    </w:p>
    <w:p w:rsidR="001706FB" w:rsidRDefault="001706FB" w:rsidP="00B83933">
      <w:pPr>
        <w:ind w:left="0" w:right="0"/>
        <w:rPr>
          <w:rFonts w:ascii="Times New Roman" w:hAnsi="Times New Roman"/>
          <w:sz w:val="24"/>
          <w:szCs w:val="24"/>
          <w:u w:val="single"/>
        </w:rPr>
      </w:pPr>
    </w:p>
    <w:p w:rsidR="001706FB" w:rsidRDefault="001706FB" w:rsidP="00B83933">
      <w:pPr>
        <w:ind w:left="0" w:right="0"/>
        <w:rPr>
          <w:rFonts w:ascii="Times New Roman" w:hAnsi="Times New Roman"/>
          <w:sz w:val="24"/>
          <w:szCs w:val="24"/>
          <w:u w:val="single"/>
        </w:rPr>
      </w:pPr>
    </w:p>
    <w:tbl>
      <w:tblPr>
        <w:tblStyle w:val="TableGrid"/>
        <w:tblW w:w="982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4656"/>
        <w:gridCol w:w="3444"/>
      </w:tblGrid>
      <w:tr w:rsidR="004428CB" w:rsidRPr="00232A8C" w:rsidTr="00B83933">
        <w:tc>
          <w:tcPr>
            <w:tcW w:w="1728" w:type="dxa"/>
          </w:tcPr>
          <w:p w:rsidR="004428CB" w:rsidRPr="00232A8C" w:rsidRDefault="004428CB" w:rsidP="00B83933">
            <w:pPr>
              <w:tabs>
                <w:tab w:val="left" w:pos="1170"/>
              </w:tabs>
              <w:ind w:left="0" w:right="0"/>
              <w:rPr>
                <w:rFonts w:ascii="Times New Roman" w:hAnsi="Times New Roman"/>
                <w:sz w:val="24"/>
                <w:szCs w:val="24"/>
              </w:rPr>
            </w:pPr>
            <w:r w:rsidRPr="00232A8C">
              <w:rPr>
                <w:rFonts w:ascii="Times New Roman" w:hAnsi="Times New Roman"/>
                <w:sz w:val="24"/>
                <w:szCs w:val="24"/>
              </w:rPr>
              <w:t>Approved:</w:t>
            </w:r>
          </w:p>
        </w:tc>
        <w:tc>
          <w:tcPr>
            <w:tcW w:w="4656" w:type="dxa"/>
          </w:tcPr>
          <w:p w:rsidR="004428CB" w:rsidRPr="00232A8C" w:rsidRDefault="00B83933" w:rsidP="00B8393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0" w:right="0"/>
              <w:contextualSpacing/>
              <w:rPr>
                <w:rFonts w:ascii="Times New Roman" w:hAnsi="Times New Roman"/>
                <w:sz w:val="24"/>
                <w:szCs w:val="24"/>
              </w:rPr>
            </w:pPr>
            <w:r>
              <w:rPr>
                <w:rFonts w:ascii="Times New Roman" w:hAnsi="Times New Roman"/>
                <w:sz w:val="24"/>
                <w:szCs w:val="24"/>
              </w:rPr>
              <w:t>Academic Affairs Committe</w:t>
            </w:r>
            <w:r w:rsidR="004428CB" w:rsidRPr="00232A8C">
              <w:rPr>
                <w:rFonts w:ascii="Times New Roman" w:hAnsi="Times New Roman"/>
                <w:sz w:val="24"/>
                <w:szCs w:val="24"/>
              </w:rPr>
              <w:t>e:</w:t>
            </w:r>
          </w:p>
          <w:p w:rsidR="004428CB" w:rsidRPr="00232A8C" w:rsidRDefault="004428CB" w:rsidP="00B8393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0" w:right="0"/>
              <w:rPr>
                <w:rFonts w:ascii="Times New Roman" w:hAnsi="Times New Roman"/>
                <w:sz w:val="24"/>
                <w:szCs w:val="24"/>
              </w:rPr>
            </w:pPr>
            <w:r w:rsidRPr="00232A8C">
              <w:rPr>
                <w:rFonts w:ascii="Times New Roman" w:hAnsi="Times New Roman"/>
                <w:sz w:val="24"/>
                <w:szCs w:val="24"/>
              </w:rPr>
              <w:t>General Faculty:</w:t>
            </w:r>
          </w:p>
          <w:p w:rsidR="004428CB" w:rsidRPr="00232A8C" w:rsidRDefault="004428CB" w:rsidP="00B83933">
            <w:pPr>
              <w:ind w:left="0" w:right="0"/>
              <w:rPr>
                <w:rFonts w:ascii="Times New Roman" w:hAnsi="Times New Roman"/>
                <w:sz w:val="24"/>
                <w:szCs w:val="24"/>
              </w:rPr>
            </w:pPr>
            <w:r w:rsidRPr="00232A8C">
              <w:rPr>
                <w:rFonts w:ascii="Times New Roman" w:hAnsi="Times New Roman"/>
                <w:sz w:val="24"/>
                <w:szCs w:val="24"/>
              </w:rPr>
              <w:t>UF Curriculum Committee:</w:t>
            </w:r>
          </w:p>
        </w:tc>
        <w:tc>
          <w:tcPr>
            <w:tcW w:w="3444" w:type="dxa"/>
          </w:tcPr>
          <w:p w:rsidR="004428CB" w:rsidRPr="00232A8C" w:rsidRDefault="00D035E1" w:rsidP="00B83933">
            <w:pPr>
              <w:ind w:left="0" w:right="0"/>
              <w:rPr>
                <w:rFonts w:ascii="Times New Roman" w:hAnsi="Times New Roman"/>
                <w:sz w:val="24"/>
                <w:szCs w:val="24"/>
              </w:rPr>
            </w:pPr>
            <w:r>
              <w:rPr>
                <w:rFonts w:ascii="Times New Roman" w:hAnsi="Times New Roman"/>
                <w:sz w:val="24"/>
                <w:szCs w:val="24"/>
              </w:rPr>
              <w:t>06/00; 02/03; 0</w:t>
            </w:r>
            <w:r w:rsidR="00DF6C03" w:rsidRPr="00232A8C">
              <w:rPr>
                <w:rFonts w:ascii="Times New Roman" w:hAnsi="Times New Roman"/>
                <w:sz w:val="24"/>
                <w:szCs w:val="24"/>
              </w:rPr>
              <w:t>9</w:t>
            </w:r>
            <w:r w:rsidR="004428CB" w:rsidRPr="00232A8C">
              <w:rPr>
                <w:rFonts w:ascii="Times New Roman" w:hAnsi="Times New Roman"/>
                <w:sz w:val="24"/>
                <w:szCs w:val="24"/>
              </w:rPr>
              <w:t>/</w:t>
            </w:r>
            <w:r w:rsidR="00CA7E8F">
              <w:rPr>
                <w:rFonts w:ascii="Times New Roman" w:hAnsi="Times New Roman"/>
                <w:sz w:val="24"/>
                <w:szCs w:val="24"/>
              </w:rPr>
              <w:t>0</w:t>
            </w:r>
            <w:r w:rsidR="004428CB" w:rsidRPr="00232A8C">
              <w:rPr>
                <w:rFonts w:ascii="Times New Roman" w:hAnsi="Times New Roman"/>
                <w:sz w:val="24"/>
                <w:szCs w:val="24"/>
              </w:rPr>
              <w:t>9</w:t>
            </w:r>
            <w:r w:rsidR="00752356">
              <w:rPr>
                <w:rFonts w:ascii="Times New Roman" w:hAnsi="Times New Roman"/>
                <w:sz w:val="24"/>
                <w:szCs w:val="24"/>
              </w:rPr>
              <w:t>; 02/12</w:t>
            </w:r>
          </w:p>
          <w:p w:rsidR="00232A8C" w:rsidRDefault="00D035E1" w:rsidP="00B83933">
            <w:pPr>
              <w:ind w:left="0" w:right="0"/>
              <w:rPr>
                <w:rFonts w:ascii="Times New Roman" w:hAnsi="Times New Roman"/>
                <w:sz w:val="24"/>
                <w:szCs w:val="24"/>
              </w:rPr>
            </w:pPr>
            <w:r>
              <w:rPr>
                <w:rFonts w:ascii="Times New Roman" w:hAnsi="Times New Roman"/>
                <w:sz w:val="24"/>
                <w:szCs w:val="24"/>
              </w:rPr>
              <w:t>03/96; 02/03; 0</w:t>
            </w:r>
            <w:r w:rsidR="00CA7E8F">
              <w:rPr>
                <w:rFonts w:ascii="Times New Roman" w:hAnsi="Times New Roman"/>
                <w:sz w:val="24"/>
                <w:szCs w:val="24"/>
              </w:rPr>
              <w:t>9/</w:t>
            </w:r>
            <w:r w:rsidR="00232A8C" w:rsidRPr="00232A8C">
              <w:rPr>
                <w:rFonts w:ascii="Times New Roman" w:hAnsi="Times New Roman"/>
                <w:sz w:val="24"/>
                <w:szCs w:val="24"/>
              </w:rPr>
              <w:t>09</w:t>
            </w:r>
            <w:r w:rsidR="00752356">
              <w:rPr>
                <w:rFonts w:ascii="Times New Roman" w:hAnsi="Times New Roman"/>
                <w:sz w:val="24"/>
                <w:szCs w:val="24"/>
              </w:rPr>
              <w:t>; 03/12</w:t>
            </w:r>
          </w:p>
          <w:p w:rsidR="00D035E1" w:rsidRPr="00232A8C" w:rsidRDefault="00D035E1" w:rsidP="00B83933">
            <w:pPr>
              <w:ind w:left="0" w:right="0"/>
              <w:rPr>
                <w:rFonts w:ascii="Times New Roman" w:hAnsi="Times New Roman"/>
                <w:sz w:val="24"/>
                <w:szCs w:val="24"/>
              </w:rPr>
            </w:pPr>
            <w:r>
              <w:rPr>
                <w:rFonts w:ascii="Times New Roman" w:hAnsi="Times New Roman"/>
                <w:sz w:val="24"/>
                <w:szCs w:val="24"/>
              </w:rPr>
              <w:t>04/96; 07/01; 10/09</w:t>
            </w:r>
            <w:r w:rsidR="00B83933">
              <w:rPr>
                <w:rFonts w:ascii="Times New Roman" w:hAnsi="Times New Roman"/>
                <w:sz w:val="24"/>
                <w:szCs w:val="24"/>
              </w:rPr>
              <w:t>; 04/12</w:t>
            </w:r>
          </w:p>
        </w:tc>
      </w:tr>
    </w:tbl>
    <w:p w:rsidR="002E7A8D" w:rsidRPr="00232A8C" w:rsidRDefault="002E7A8D" w:rsidP="00B86A6E">
      <w:pPr>
        <w:rPr>
          <w:rFonts w:ascii="Times New Roman" w:hAnsi="Times New Roman"/>
          <w:sz w:val="24"/>
          <w:szCs w:val="24"/>
          <w:u w:val="single"/>
        </w:rPr>
      </w:pPr>
    </w:p>
    <w:sectPr w:rsidR="002E7A8D" w:rsidRPr="00232A8C" w:rsidSect="00B60A2C">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33" w:rsidRDefault="00B83933">
      <w:r>
        <w:separator/>
      </w:r>
    </w:p>
  </w:endnote>
  <w:endnote w:type="continuationSeparator" w:id="0">
    <w:p w:rsidR="00B83933" w:rsidRDefault="00B8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DA" w:rsidRDefault="007E43DA">
    <w:pPr>
      <w:pStyle w:val="Footer"/>
    </w:pPr>
    <w:r w:rsidRPr="00E7178B">
      <w:rPr>
        <w:highlight w:val="yellow"/>
      </w:rPr>
      <w:t xml:space="preserve">NUR 3145 (05D5) Fall 2014 </w:t>
    </w:r>
    <w:proofErr w:type="spellStart"/>
    <w:r w:rsidRPr="00E7178B">
      <w:rPr>
        <w:highlight w:val="yellow"/>
      </w:rPr>
      <w:t>Weber_Final</w:t>
    </w:r>
    <w:proofErr w:type="spellEnd"/>
  </w:p>
  <w:p w:rsidR="007E43DA" w:rsidRDefault="007E43DA">
    <w:pPr>
      <w:pStyle w:val="Footer"/>
    </w:pPr>
  </w:p>
  <w:p w:rsidR="007E43DA" w:rsidRDefault="007E4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33" w:rsidRDefault="00B83933">
      <w:r>
        <w:separator/>
      </w:r>
    </w:p>
  </w:footnote>
  <w:footnote w:type="continuationSeparator" w:id="0">
    <w:p w:rsidR="00B83933" w:rsidRDefault="00B83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1956170"/>
    <w:multiLevelType w:val="hybridMultilevel"/>
    <w:tmpl w:val="86E6ABB8"/>
    <w:lvl w:ilvl="0" w:tplc="3200708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835141"/>
    <w:multiLevelType w:val="singleLevel"/>
    <w:tmpl w:val="E99E00BC"/>
    <w:lvl w:ilvl="0">
      <w:start w:val="1"/>
      <w:numFmt w:val="lowerLetter"/>
      <w:lvlText w:val="%1."/>
      <w:lvlJc w:val="left"/>
      <w:pPr>
        <w:tabs>
          <w:tab w:val="num" w:pos="1800"/>
        </w:tabs>
        <w:ind w:left="1800" w:hanging="720"/>
      </w:pPr>
    </w:lvl>
  </w:abstractNum>
  <w:abstractNum w:abstractNumId="2">
    <w:nsid w:val="1643486B"/>
    <w:multiLevelType w:val="hybridMultilevel"/>
    <w:tmpl w:val="23ACF9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5728CF"/>
    <w:multiLevelType w:val="hybridMultilevel"/>
    <w:tmpl w:val="361C2C78"/>
    <w:lvl w:ilvl="0" w:tplc="B29EE85C">
      <w:start w:val="1"/>
      <w:numFmt w:val="lowerLetter"/>
      <w:lvlText w:val="%1."/>
      <w:lvlJc w:val="left"/>
      <w:pPr>
        <w:ind w:left="4320" w:hanging="360"/>
      </w:pPr>
      <w:rPr>
        <w:rFonts w:ascii="Times New Roman" w:eastAsia="Calibri"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2CB31A67"/>
    <w:multiLevelType w:val="hybridMultilevel"/>
    <w:tmpl w:val="3EF48A84"/>
    <w:lvl w:ilvl="0" w:tplc="2B8C0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DF57DC"/>
    <w:multiLevelType w:val="hybridMultilevel"/>
    <w:tmpl w:val="E048DEC8"/>
    <w:lvl w:ilvl="0" w:tplc="FD7AFD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01B0425"/>
    <w:multiLevelType w:val="hybridMultilevel"/>
    <w:tmpl w:val="6E5EA524"/>
    <w:lvl w:ilvl="0" w:tplc="D07265DC">
      <w:start w:val="1"/>
      <w:numFmt w:val="decimal"/>
      <w:lvlText w:val="%1."/>
      <w:lvlJc w:val="left"/>
      <w:pPr>
        <w:ind w:left="189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81E38A0"/>
    <w:multiLevelType w:val="hybridMultilevel"/>
    <w:tmpl w:val="1BDC2C80"/>
    <w:lvl w:ilvl="0" w:tplc="AB28B84A">
      <w:start w:val="1"/>
      <w:numFmt w:val="decimal"/>
      <w:lvlText w:val="%1."/>
      <w:lvlJc w:val="left"/>
      <w:pPr>
        <w:ind w:left="1800" w:hanging="360"/>
      </w:pPr>
      <w:rPr>
        <w:rFonts w:hint="default"/>
        <w:strike w:val="0"/>
      </w:rPr>
    </w:lvl>
    <w:lvl w:ilvl="1" w:tplc="8E32B89A">
      <w:start w:val="1"/>
      <w:numFmt w:val="lowerLetter"/>
      <w:lvlText w:val="%2."/>
      <w:lvlJc w:val="left"/>
      <w:pPr>
        <w:ind w:left="2160" w:hanging="360"/>
      </w:pPr>
      <w:rPr>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16D6366"/>
    <w:multiLevelType w:val="hybridMultilevel"/>
    <w:tmpl w:val="0F7EB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7"/>
  </w:num>
  <w:num w:numId="6">
    <w:abstractNumId w:val="2"/>
  </w:num>
  <w:num w:numId="7">
    <w:abstractNumId w:val="9"/>
  </w:num>
  <w:num w:numId="8">
    <w:abstractNumId w:val="1"/>
    <w:lvlOverride w:ilvl="0">
      <w:startOverride w:val="1"/>
    </w:lvlOverride>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5F"/>
    <w:rsid w:val="000079F1"/>
    <w:rsid w:val="00013762"/>
    <w:rsid w:val="00024C94"/>
    <w:rsid w:val="000338B8"/>
    <w:rsid w:val="00047A54"/>
    <w:rsid w:val="00070799"/>
    <w:rsid w:val="00070A7E"/>
    <w:rsid w:val="00090408"/>
    <w:rsid w:val="000931F4"/>
    <w:rsid w:val="000B3228"/>
    <w:rsid w:val="000B3AE7"/>
    <w:rsid w:val="000C404B"/>
    <w:rsid w:val="000D0585"/>
    <w:rsid w:val="000E2183"/>
    <w:rsid w:val="000E60C7"/>
    <w:rsid w:val="00161939"/>
    <w:rsid w:val="001624F7"/>
    <w:rsid w:val="00163BBD"/>
    <w:rsid w:val="001706FB"/>
    <w:rsid w:val="001B29F0"/>
    <w:rsid w:val="001C0D64"/>
    <w:rsid w:val="001F15F4"/>
    <w:rsid w:val="002241EE"/>
    <w:rsid w:val="002313EA"/>
    <w:rsid w:val="00232A8C"/>
    <w:rsid w:val="002471D1"/>
    <w:rsid w:val="00250006"/>
    <w:rsid w:val="00275484"/>
    <w:rsid w:val="00281370"/>
    <w:rsid w:val="002A0C88"/>
    <w:rsid w:val="002E3C31"/>
    <w:rsid w:val="002E7A8D"/>
    <w:rsid w:val="003258F7"/>
    <w:rsid w:val="0034336F"/>
    <w:rsid w:val="0034481D"/>
    <w:rsid w:val="00351F8B"/>
    <w:rsid w:val="003821CD"/>
    <w:rsid w:val="00382DD0"/>
    <w:rsid w:val="003B5228"/>
    <w:rsid w:val="003C4057"/>
    <w:rsid w:val="003D3FAA"/>
    <w:rsid w:val="003E0567"/>
    <w:rsid w:val="003E126D"/>
    <w:rsid w:val="003E6348"/>
    <w:rsid w:val="003F08E9"/>
    <w:rsid w:val="004029C8"/>
    <w:rsid w:val="004066C8"/>
    <w:rsid w:val="00407D93"/>
    <w:rsid w:val="00410D2B"/>
    <w:rsid w:val="00411DF3"/>
    <w:rsid w:val="00424F90"/>
    <w:rsid w:val="004428CB"/>
    <w:rsid w:val="004649D6"/>
    <w:rsid w:val="00477B7B"/>
    <w:rsid w:val="00494669"/>
    <w:rsid w:val="00494A5D"/>
    <w:rsid w:val="004A5528"/>
    <w:rsid w:val="004B5B2B"/>
    <w:rsid w:val="004B7FC1"/>
    <w:rsid w:val="004F00B3"/>
    <w:rsid w:val="004F3DDB"/>
    <w:rsid w:val="004F6A8C"/>
    <w:rsid w:val="0054173F"/>
    <w:rsid w:val="0054266A"/>
    <w:rsid w:val="00542F65"/>
    <w:rsid w:val="00546230"/>
    <w:rsid w:val="005524B9"/>
    <w:rsid w:val="0056285F"/>
    <w:rsid w:val="00567673"/>
    <w:rsid w:val="005721AC"/>
    <w:rsid w:val="005B7B7E"/>
    <w:rsid w:val="005D05C5"/>
    <w:rsid w:val="005E0B31"/>
    <w:rsid w:val="005E1BAA"/>
    <w:rsid w:val="00607CF8"/>
    <w:rsid w:val="00634E80"/>
    <w:rsid w:val="006412C0"/>
    <w:rsid w:val="00644FF5"/>
    <w:rsid w:val="00661CE2"/>
    <w:rsid w:val="00672CF4"/>
    <w:rsid w:val="006B678A"/>
    <w:rsid w:val="006C0C76"/>
    <w:rsid w:val="007272D4"/>
    <w:rsid w:val="00742B2C"/>
    <w:rsid w:val="00752356"/>
    <w:rsid w:val="00794001"/>
    <w:rsid w:val="007C26BE"/>
    <w:rsid w:val="007E43DA"/>
    <w:rsid w:val="007E7864"/>
    <w:rsid w:val="007F3DD2"/>
    <w:rsid w:val="007F4BCC"/>
    <w:rsid w:val="007F713A"/>
    <w:rsid w:val="00812C5F"/>
    <w:rsid w:val="008265B5"/>
    <w:rsid w:val="008663BB"/>
    <w:rsid w:val="008665E1"/>
    <w:rsid w:val="00884000"/>
    <w:rsid w:val="008C6286"/>
    <w:rsid w:val="008D2117"/>
    <w:rsid w:val="008D760F"/>
    <w:rsid w:val="008E3F80"/>
    <w:rsid w:val="008E6E3B"/>
    <w:rsid w:val="00910777"/>
    <w:rsid w:val="00920E8B"/>
    <w:rsid w:val="00926A01"/>
    <w:rsid w:val="0092733B"/>
    <w:rsid w:val="00932C6E"/>
    <w:rsid w:val="00975441"/>
    <w:rsid w:val="009765C9"/>
    <w:rsid w:val="00996489"/>
    <w:rsid w:val="009E6AFD"/>
    <w:rsid w:val="009F0F07"/>
    <w:rsid w:val="009F15A5"/>
    <w:rsid w:val="00A11BA4"/>
    <w:rsid w:val="00A246B0"/>
    <w:rsid w:val="00A307F6"/>
    <w:rsid w:val="00A5547B"/>
    <w:rsid w:val="00AA0626"/>
    <w:rsid w:val="00AC0B0B"/>
    <w:rsid w:val="00AC17BA"/>
    <w:rsid w:val="00AC28EF"/>
    <w:rsid w:val="00AD1349"/>
    <w:rsid w:val="00AD6694"/>
    <w:rsid w:val="00AE6822"/>
    <w:rsid w:val="00AE6D32"/>
    <w:rsid w:val="00B0428F"/>
    <w:rsid w:val="00B04A06"/>
    <w:rsid w:val="00B11F5A"/>
    <w:rsid w:val="00B34634"/>
    <w:rsid w:val="00B41469"/>
    <w:rsid w:val="00B47FFB"/>
    <w:rsid w:val="00B55DF1"/>
    <w:rsid w:val="00B60A2C"/>
    <w:rsid w:val="00B814F8"/>
    <w:rsid w:val="00B83933"/>
    <w:rsid w:val="00B86A6E"/>
    <w:rsid w:val="00B91CD8"/>
    <w:rsid w:val="00B94EC1"/>
    <w:rsid w:val="00B97A2A"/>
    <w:rsid w:val="00BA136A"/>
    <w:rsid w:val="00BD0C31"/>
    <w:rsid w:val="00BD4CB8"/>
    <w:rsid w:val="00BE03AC"/>
    <w:rsid w:val="00BE657B"/>
    <w:rsid w:val="00BF4E6E"/>
    <w:rsid w:val="00C156BA"/>
    <w:rsid w:val="00C23C99"/>
    <w:rsid w:val="00C5344C"/>
    <w:rsid w:val="00C60249"/>
    <w:rsid w:val="00CA7E8F"/>
    <w:rsid w:val="00CD76D7"/>
    <w:rsid w:val="00CE4EEF"/>
    <w:rsid w:val="00D035E1"/>
    <w:rsid w:val="00D1082D"/>
    <w:rsid w:val="00D1716E"/>
    <w:rsid w:val="00D173ED"/>
    <w:rsid w:val="00D4209A"/>
    <w:rsid w:val="00D45A24"/>
    <w:rsid w:val="00D70395"/>
    <w:rsid w:val="00DA45F8"/>
    <w:rsid w:val="00DD4C9E"/>
    <w:rsid w:val="00DE757D"/>
    <w:rsid w:val="00DE7DD0"/>
    <w:rsid w:val="00DF6C03"/>
    <w:rsid w:val="00E43919"/>
    <w:rsid w:val="00E46F10"/>
    <w:rsid w:val="00E52B2E"/>
    <w:rsid w:val="00E7178B"/>
    <w:rsid w:val="00E77FD2"/>
    <w:rsid w:val="00EA19AE"/>
    <w:rsid w:val="00EB3E0D"/>
    <w:rsid w:val="00F01232"/>
    <w:rsid w:val="00F039D5"/>
    <w:rsid w:val="00F34A8A"/>
    <w:rsid w:val="00F51E07"/>
    <w:rsid w:val="00F53EE9"/>
    <w:rsid w:val="00F56B8F"/>
    <w:rsid w:val="00F626D4"/>
    <w:rsid w:val="00F74128"/>
    <w:rsid w:val="00F75B65"/>
    <w:rsid w:val="00F77D23"/>
    <w:rsid w:val="00F877C5"/>
    <w:rsid w:val="00F97678"/>
    <w:rsid w:val="00FB2793"/>
    <w:rsid w:val="00FE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78"/>
    <w:pPr>
      <w:ind w:left="1440" w:right="1440"/>
    </w:pPr>
    <w:rPr>
      <w:sz w:val="22"/>
      <w:szCs w:val="22"/>
    </w:rPr>
  </w:style>
  <w:style w:type="paragraph" w:styleId="Heading1">
    <w:name w:val="heading 1"/>
    <w:basedOn w:val="Normal"/>
    <w:next w:val="Normal"/>
    <w:link w:val="Heading1Char"/>
    <w:qFormat/>
    <w:rsid w:val="00752356"/>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right="0" w:hanging="2880"/>
      <w:outlineLvl w:val="0"/>
    </w:pPr>
    <w:rPr>
      <w:rFonts w:ascii="Arial" w:eastAsia="Times New Roman" w:hAnsi="Arial"/>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5F"/>
    <w:pPr>
      <w:ind w:left="720"/>
      <w:contextualSpacing/>
    </w:pPr>
  </w:style>
  <w:style w:type="paragraph" w:styleId="Header">
    <w:name w:val="header"/>
    <w:basedOn w:val="Normal"/>
    <w:link w:val="HeaderChar"/>
    <w:uiPriority w:val="99"/>
    <w:rsid w:val="00F53EE9"/>
    <w:pPr>
      <w:widowControl w:val="0"/>
      <w:tabs>
        <w:tab w:val="center" w:pos="4320"/>
        <w:tab w:val="right" w:pos="8640"/>
      </w:tabs>
      <w:ind w:left="0" w:right="0"/>
    </w:pPr>
    <w:rPr>
      <w:rFonts w:ascii="Helvetica" w:eastAsia="Times New Roman" w:hAnsi="Helvetica"/>
      <w:snapToGrid w:val="0"/>
      <w:sz w:val="24"/>
      <w:szCs w:val="20"/>
    </w:rPr>
  </w:style>
  <w:style w:type="paragraph" w:styleId="BalloonText">
    <w:name w:val="Balloon Text"/>
    <w:basedOn w:val="Normal"/>
    <w:semiHidden/>
    <w:rsid w:val="003C4057"/>
    <w:rPr>
      <w:rFonts w:ascii="Tahoma" w:hAnsi="Tahoma" w:cs="Tahoma"/>
      <w:sz w:val="16"/>
      <w:szCs w:val="16"/>
    </w:rPr>
  </w:style>
  <w:style w:type="paragraph" w:styleId="Footer">
    <w:name w:val="footer"/>
    <w:basedOn w:val="Normal"/>
    <w:link w:val="FooterChar"/>
    <w:uiPriority w:val="99"/>
    <w:rsid w:val="00161939"/>
    <w:pPr>
      <w:tabs>
        <w:tab w:val="center" w:pos="4320"/>
        <w:tab w:val="right" w:pos="8640"/>
      </w:tabs>
    </w:pPr>
  </w:style>
  <w:style w:type="character" w:customStyle="1" w:styleId="HeaderChar">
    <w:name w:val="Header Char"/>
    <w:basedOn w:val="DefaultParagraphFont"/>
    <w:link w:val="Header"/>
    <w:uiPriority w:val="99"/>
    <w:rsid w:val="00D45A24"/>
    <w:rPr>
      <w:rFonts w:ascii="Helvetica" w:eastAsia="Times New Roman" w:hAnsi="Helvetica"/>
      <w:snapToGrid w:val="0"/>
      <w:sz w:val="24"/>
    </w:rPr>
  </w:style>
  <w:style w:type="table" w:styleId="TableGrid">
    <w:name w:val="Table Grid"/>
    <w:basedOn w:val="TableNormal"/>
    <w:uiPriority w:val="59"/>
    <w:rsid w:val="004428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9765C9"/>
    <w:rPr>
      <w:rFonts w:cs="Times New Roman"/>
      <w:color w:val="0000FF"/>
      <w:u w:val="single"/>
    </w:rPr>
  </w:style>
  <w:style w:type="character" w:styleId="CommentReference">
    <w:name w:val="annotation reference"/>
    <w:basedOn w:val="DefaultParagraphFont"/>
    <w:uiPriority w:val="99"/>
    <w:semiHidden/>
    <w:unhideWhenUsed/>
    <w:rsid w:val="000E60C7"/>
    <w:rPr>
      <w:sz w:val="16"/>
      <w:szCs w:val="16"/>
    </w:rPr>
  </w:style>
  <w:style w:type="paragraph" w:styleId="CommentText">
    <w:name w:val="annotation text"/>
    <w:basedOn w:val="Normal"/>
    <w:link w:val="CommentTextChar"/>
    <w:uiPriority w:val="99"/>
    <w:semiHidden/>
    <w:unhideWhenUsed/>
    <w:rsid w:val="000E60C7"/>
    <w:rPr>
      <w:sz w:val="20"/>
      <w:szCs w:val="20"/>
    </w:rPr>
  </w:style>
  <w:style w:type="character" w:customStyle="1" w:styleId="CommentTextChar">
    <w:name w:val="Comment Text Char"/>
    <w:basedOn w:val="DefaultParagraphFont"/>
    <w:link w:val="CommentText"/>
    <w:uiPriority w:val="99"/>
    <w:semiHidden/>
    <w:rsid w:val="000E60C7"/>
  </w:style>
  <w:style w:type="paragraph" w:styleId="CommentSubject">
    <w:name w:val="annotation subject"/>
    <w:basedOn w:val="CommentText"/>
    <w:next w:val="CommentText"/>
    <w:link w:val="CommentSubjectChar"/>
    <w:uiPriority w:val="99"/>
    <w:semiHidden/>
    <w:unhideWhenUsed/>
    <w:rsid w:val="000E60C7"/>
    <w:rPr>
      <w:b/>
      <w:bCs/>
    </w:rPr>
  </w:style>
  <w:style w:type="character" w:customStyle="1" w:styleId="CommentSubjectChar">
    <w:name w:val="Comment Subject Char"/>
    <w:basedOn w:val="CommentTextChar"/>
    <w:link w:val="CommentSubject"/>
    <w:uiPriority w:val="99"/>
    <w:semiHidden/>
    <w:rsid w:val="000E60C7"/>
    <w:rPr>
      <w:b/>
      <w:bCs/>
    </w:rPr>
  </w:style>
  <w:style w:type="character" w:customStyle="1" w:styleId="Heading1Char">
    <w:name w:val="Heading 1 Char"/>
    <w:basedOn w:val="DefaultParagraphFont"/>
    <w:link w:val="Heading1"/>
    <w:rsid w:val="00752356"/>
    <w:rPr>
      <w:rFonts w:ascii="Arial" w:eastAsia="Times New Roman" w:hAnsi="Arial"/>
      <w:snapToGrid w:val="0"/>
      <w:sz w:val="22"/>
      <w:u w:val="single"/>
    </w:rPr>
  </w:style>
  <w:style w:type="paragraph" w:styleId="Revision">
    <w:name w:val="Revision"/>
    <w:hidden/>
    <w:uiPriority w:val="99"/>
    <w:semiHidden/>
    <w:rsid w:val="00B97A2A"/>
    <w:rPr>
      <w:sz w:val="22"/>
      <w:szCs w:val="22"/>
    </w:rPr>
  </w:style>
  <w:style w:type="paragraph" w:customStyle="1" w:styleId="Default">
    <w:name w:val="Default"/>
    <w:rsid w:val="00DE7DD0"/>
    <w:pPr>
      <w:autoSpaceDE w:val="0"/>
      <w:autoSpaceDN w:val="0"/>
      <w:adjustRightInd w:val="0"/>
    </w:pPr>
    <w:rPr>
      <w:rFonts w:eastAsia="Times New Roman" w:cs="Calibri"/>
      <w:color w:val="000000"/>
      <w:sz w:val="24"/>
      <w:szCs w:val="24"/>
    </w:rPr>
  </w:style>
  <w:style w:type="character" w:styleId="FollowedHyperlink">
    <w:name w:val="FollowedHyperlink"/>
    <w:basedOn w:val="DefaultParagraphFont"/>
    <w:uiPriority w:val="99"/>
    <w:semiHidden/>
    <w:unhideWhenUsed/>
    <w:rsid w:val="00090408"/>
    <w:rPr>
      <w:color w:val="800080" w:themeColor="followedHyperlink"/>
      <w:u w:val="single"/>
    </w:rPr>
  </w:style>
  <w:style w:type="character" w:customStyle="1" w:styleId="FooterChar">
    <w:name w:val="Footer Char"/>
    <w:basedOn w:val="DefaultParagraphFont"/>
    <w:link w:val="Footer"/>
    <w:uiPriority w:val="99"/>
    <w:rsid w:val="007E43D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78"/>
    <w:pPr>
      <w:ind w:left="1440" w:right="1440"/>
    </w:pPr>
    <w:rPr>
      <w:sz w:val="22"/>
      <w:szCs w:val="22"/>
    </w:rPr>
  </w:style>
  <w:style w:type="paragraph" w:styleId="Heading1">
    <w:name w:val="heading 1"/>
    <w:basedOn w:val="Normal"/>
    <w:next w:val="Normal"/>
    <w:link w:val="Heading1Char"/>
    <w:qFormat/>
    <w:rsid w:val="00752356"/>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right="0" w:hanging="2880"/>
      <w:outlineLvl w:val="0"/>
    </w:pPr>
    <w:rPr>
      <w:rFonts w:ascii="Arial" w:eastAsia="Times New Roman" w:hAnsi="Arial"/>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5F"/>
    <w:pPr>
      <w:ind w:left="720"/>
      <w:contextualSpacing/>
    </w:pPr>
  </w:style>
  <w:style w:type="paragraph" w:styleId="Header">
    <w:name w:val="header"/>
    <w:basedOn w:val="Normal"/>
    <w:link w:val="HeaderChar"/>
    <w:uiPriority w:val="99"/>
    <w:rsid w:val="00F53EE9"/>
    <w:pPr>
      <w:widowControl w:val="0"/>
      <w:tabs>
        <w:tab w:val="center" w:pos="4320"/>
        <w:tab w:val="right" w:pos="8640"/>
      </w:tabs>
      <w:ind w:left="0" w:right="0"/>
    </w:pPr>
    <w:rPr>
      <w:rFonts w:ascii="Helvetica" w:eastAsia="Times New Roman" w:hAnsi="Helvetica"/>
      <w:snapToGrid w:val="0"/>
      <w:sz w:val="24"/>
      <w:szCs w:val="20"/>
    </w:rPr>
  </w:style>
  <w:style w:type="paragraph" w:styleId="BalloonText">
    <w:name w:val="Balloon Text"/>
    <w:basedOn w:val="Normal"/>
    <w:semiHidden/>
    <w:rsid w:val="003C4057"/>
    <w:rPr>
      <w:rFonts w:ascii="Tahoma" w:hAnsi="Tahoma" w:cs="Tahoma"/>
      <w:sz w:val="16"/>
      <w:szCs w:val="16"/>
    </w:rPr>
  </w:style>
  <w:style w:type="paragraph" w:styleId="Footer">
    <w:name w:val="footer"/>
    <w:basedOn w:val="Normal"/>
    <w:link w:val="FooterChar"/>
    <w:uiPriority w:val="99"/>
    <w:rsid w:val="00161939"/>
    <w:pPr>
      <w:tabs>
        <w:tab w:val="center" w:pos="4320"/>
        <w:tab w:val="right" w:pos="8640"/>
      </w:tabs>
    </w:pPr>
  </w:style>
  <w:style w:type="character" w:customStyle="1" w:styleId="HeaderChar">
    <w:name w:val="Header Char"/>
    <w:basedOn w:val="DefaultParagraphFont"/>
    <w:link w:val="Header"/>
    <w:uiPriority w:val="99"/>
    <w:rsid w:val="00D45A24"/>
    <w:rPr>
      <w:rFonts w:ascii="Helvetica" w:eastAsia="Times New Roman" w:hAnsi="Helvetica"/>
      <w:snapToGrid w:val="0"/>
      <w:sz w:val="24"/>
    </w:rPr>
  </w:style>
  <w:style w:type="table" w:styleId="TableGrid">
    <w:name w:val="Table Grid"/>
    <w:basedOn w:val="TableNormal"/>
    <w:uiPriority w:val="59"/>
    <w:rsid w:val="004428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9765C9"/>
    <w:rPr>
      <w:rFonts w:cs="Times New Roman"/>
      <w:color w:val="0000FF"/>
      <w:u w:val="single"/>
    </w:rPr>
  </w:style>
  <w:style w:type="character" w:styleId="CommentReference">
    <w:name w:val="annotation reference"/>
    <w:basedOn w:val="DefaultParagraphFont"/>
    <w:uiPriority w:val="99"/>
    <w:semiHidden/>
    <w:unhideWhenUsed/>
    <w:rsid w:val="000E60C7"/>
    <w:rPr>
      <w:sz w:val="16"/>
      <w:szCs w:val="16"/>
    </w:rPr>
  </w:style>
  <w:style w:type="paragraph" w:styleId="CommentText">
    <w:name w:val="annotation text"/>
    <w:basedOn w:val="Normal"/>
    <w:link w:val="CommentTextChar"/>
    <w:uiPriority w:val="99"/>
    <w:semiHidden/>
    <w:unhideWhenUsed/>
    <w:rsid w:val="000E60C7"/>
    <w:rPr>
      <w:sz w:val="20"/>
      <w:szCs w:val="20"/>
    </w:rPr>
  </w:style>
  <w:style w:type="character" w:customStyle="1" w:styleId="CommentTextChar">
    <w:name w:val="Comment Text Char"/>
    <w:basedOn w:val="DefaultParagraphFont"/>
    <w:link w:val="CommentText"/>
    <w:uiPriority w:val="99"/>
    <w:semiHidden/>
    <w:rsid w:val="000E60C7"/>
  </w:style>
  <w:style w:type="paragraph" w:styleId="CommentSubject">
    <w:name w:val="annotation subject"/>
    <w:basedOn w:val="CommentText"/>
    <w:next w:val="CommentText"/>
    <w:link w:val="CommentSubjectChar"/>
    <w:uiPriority w:val="99"/>
    <w:semiHidden/>
    <w:unhideWhenUsed/>
    <w:rsid w:val="000E60C7"/>
    <w:rPr>
      <w:b/>
      <w:bCs/>
    </w:rPr>
  </w:style>
  <w:style w:type="character" w:customStyle="1" w:styleId="CommentSubjectChar">
    <w:name w:val="Comment Subject Char"/>
    <w:basedOn w:val="CommentTextChar"/>
    <w:link w:val="CommentSubject"/>
    <w:uiPriority w:val="99"/>
    <w:semiHidden/>
    <w:rsid w:val="000E60C7"/>
    <w:rPr>
      <w:b/>
      <w:bCs/>
    </w:rPr>
  </w:style>
  <w:style w:type="character" w:customStyle="1" w:styleId="Heading1Char">
    <w:name w:val="Heading 1 Char"/>
    <w:basedOn w:val="DefaultParagraphFont"/>
    <w:link w:val="Heading1"/>
    <w:rsid w:val="00752356"/>
    <w:rPr>
      <w:rFonts w:ascii="Arial" w:eastAsia="Times New Roman" w:hAnsi="Arial"/>
      <w:snapToGrid w:val="0"/>
      <w:sz w:val="22"/>
      <w:u w:val="single"/>
    </w:rPr>
  </w:style>
  <w:style w:type="paragraph" w:styleId="Revision">
    <w:name w:val="Revision"/>
    <w:hidden/>
    <w:uiPriority w:val="99"/>
    <w:semiHidden/>
    <w:rsid w:val="00B97A2A"/>
    <w:rPr>
      <w:sz w:val="22"/>
      <w:szCs w:val="22"/>
    </w:rPr>
  </w:style>
  <w:style w:type="paragraph" w:customStyle="1" w:styleId="Default">
    <w:name w:val="Default"/>
    <w:rsid w:val="00DE7DD0"/>
    <w:pPr>
      <w:autoSpaceDE w:val="0"/>
      <w:autoSpaceDN w:val="0"/>
      <w:adjustRightInd w:val="0"/>
    </w:pPr>
    <w:rPr>
      <w:rFonts w:eastAsia="Times New Roman" w:cs="Calibri"/>
      <w:color w:val="000000"/>
      <w:sz w:val="24"/>
      <w:szCs w:val="24"/>
    </w:rPr>
  </w:style>
  <w:style w:type="character" w:styleId="FollowedHyperlink">
    <w:name w:val="FollowedHyperlink"/>
    <w:basedOn w:val="DefaultParagraphFont"/>
    <w:uiPriority w:val="99"/>
    <w:semiHidden/>
    <w:unhideWhenUsed/>
    <w:rsid w:val="00090408"/>
    <w:rPr>
      <w:color w:val="800080" w:themeColor="followedHyperlink"/>
      <w:u w:val="single"/>
    </w:rPr>
  </w:style>
  <w:style w:type="character" w:customStyle="1" w:styleId="FooterChar">
    <w:name w:val="Footer Char"/>
    <w:basedOn w:val="DefaultParagraphFont"/>
    <w:link w:val="Footer"/>
    <w:uiPriority w:val="99"/>
    <w:rsid w:val="007E43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736">
      <w:bodyDiv w:val="1"/>
      <w:marLeft w:val="0"/>
      <w:marRight w:val="0"/>
      <w:marTop w:val="0"/>
      <w:marBottom w:val="0"/>
      <w:divBdr>
        <w:top w:val="none" w:sz="0" w:space="0" w:color="auto"/>
        <w:left w:val="none" w:sz="0" w:space="0" w:color="auto"/>
        <w:bottom w:val="none" w:sz="0" w:space="0" w:color="auto"/>
        <w:right w:val="none" w:sz="0" w:space="0" w:color="auto"/>
      </w:divBdr>
    </w:div>
    <w:div w:id="1265186499">
      <w:bodyDiv w:val="1"/>
      <w:marLeft w:val="0"/>
      <w:marRight w:val="0"/>
      <w:marTop w:val="0"/>
      <w:marBottom w:val="0"/>
      <w:divBdr>
        <w:top w:val="none" w:sz="0" w:space="0" w:color="auto"/>
        <w:left w:val="none" w:sz="0" w:space="0" w:color="auto"/>
        <w:bottom w:val="none" w:sz="0" w:space="0" w:color="auto"/>
        <w:right w:val="none" w:sz="0" w:space="0" w:color="auto"/>
      </w:divBdr>
    </w:div>
    <w:div w:id="17205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index.php/drc/" TargetMode="External"/><Relationship Id="rId18" Type="http://schemas.openxmlformats.org/officeDocument/2006/relationships/hyperlink" Target="https://evaluations.ufl.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s://evaluations.ufl.edu" TargetMode="Externa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s.at.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 TargetMode="External"/><Relationship Id="rId10" Type="http://schemas.openxmlformats.org/officeDocument/2006/relationships/hyperlink" Target="mailto:stechjk@ufl.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weber@ufl.edu" TargetMode="External"/><Relationship Id="rId14" Type="http://schemas.openxmlformats.org/officeDocument/2006/relationships/hyperlink" Target="http://www.counseling.ufl.edu/cw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2326-565A-4906-8DE4-A86572B3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Pharmacology for Nursing</vt:lpstr>
    </vt:vector>
  </TitlesOfParts>
  <Company>Univeristy of Florida College of Nursing</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for Nursing</dc:title>
  <dc:creator>Stefanie Coffey</dc:creator>
  <cp:lastModifiedBy>Brown,Vivian B</cp:lastModifiedBy>
  <cp:revision>3</cp:revision>
  <cp:lastPrinted>2014-05-29T15:27:00Z</cp:lastPrinted>
  <dcterms:created xsi:type="dcterms:W3CDTF">2014-08-12T20:21:00Z</dcterms:created>
  <dcterms:modified xsi:type="dcterms:W3CDTF">2014-08-12T20:22:00Z</dcterms:modified>
</cp:coreProperties>
</file>