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2" w:type="dxa"/>
        <w:jc w:val="center"/>
        <w:tblInd w:w="-282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"/>
        <w:gridCol w:w="1490"/>
        <w:gridCol w:w="19"/>
        <w:gridCol w:w="581"/>
        <w:gridCol w:w="441"/>
        <w:gridCol w:w="1965"/>
        <w:gridCol w:w="1874"/>
        <w:gridCol w:w="3167"/>
        <w:gridCol w:w="78"/>
        <w:gridCol w:w="8"/>
      </w:tblGrid>
      <w:tr w:rsidR="00DB0730" w:rsidTr="003B591A">
        <w:trPr>
          <w:trHeight w:val="576"/>
          <w:jc w:val="center"/>
        </w:trPr>
        <w:tc>
          <w:tcPr>
            <w:tcW w:w="9642" w:type="dxa"/>
            <w:gridSpan w:val="10"/>
            <w:tcMar>
              <w:left w:w="0" w:type="dxa"/>
            </w:tcMar>
            <w:vAlign w:val="center"/>
          </w:tcPr>
          <w:p w:rsidR="00DB0730" w:rsidRDefault="00DB0730" w:rsidP="00A613FE">
            <w:pPr>
              <w:pStyle w:val="Heading1"/>
              <w:rPr>
                <w:u w:val="single"/>
              </w:rPr>
            </w:pPr>
            <w:r>
              <w:rPr>
                <w:u w:val="single"/>
              </w:rPr>
              <w:t>UF CON Staff Council Executive Board</w:t>
            </w:r>
          </w:p>
        </w:tc>
      </w:tr>
      <w:tr w:rsidR="00DB0730" w:rsidTr="003B591A">
        <w:trPr>
          <w:trHeight w:val="274"/>
          <w:jc w:val="center"/>
        </w:trPr>
        <w:tc>
          <w:tcPr>
            <w:tcW w:w="2550" w:type="dxa"/>
            <w:gridSpan w:val="5"/>
            <w:tcMar>
              <w:left w:w="0" w:type="dxa"/>
            </w:tcMar>
            <w:vAlign w:val="center"/>
          </w:tcPr>
          <w:p w:rsidR="00DB0730" w:rsidRDefault="00DB0730" w:rsidP="00A613FE">
            <w:pPr>
              <w:pStyle w:val="Heading3"/>
            </w:pPr>
            <w:r>
              <w:t>Minutes</w:t>
            </w:r>
          </w:p>
        </w:tc>
        <w:tc>
          <w:tcPr>
            <w:tcW w:w="1965" w:type="dxa"/>
            <w:tcMar>
              <w:left w:w="0" w:type="dxa"/>
            </w:tcMar>
            <w:vAlign w:val="center"/>
          </w:tcPr>
          <w:p w:rsidR="00DB0730" w:rsidRDefault="003B591A" w:rsidP="003B591A">
            <w:pPr>
              <w:pStyle w:val="Heading4"/>
              <w:framePr w:hSpace="0" w:wrap="auto" w:vAnchor="margin" w:hAnchor="text" w:xAlign="left" w:yAlign="inline"/>
              <w:suppressOverlap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March 22, 2017</w:t>
            </w:r>
          </w:p>
        </w:tc>
        <w:tc>
          <w:tcPr>
            <w:tcW w:w="1874" w:type="dxa"/>
            <w:tcMar>
              <w:left w:w="0" w:type="dxa"/>
            </w:tcMar>
            <w:vAlign w:val="center"/>
          </w:tcPr>
          <w:p w:rsidR="00DB0730" w:rsidRDefault="003B591A" w:rsidP="00732DD4">
            <w:pPr>
              <w:pStyle w:val="Heading4"/>
              <w:framePr w:hSpace="0" w:wrap="auto" w:vAnchor="margin" w:hAnchor="text" w:xAlign="left" w:yAlign="inline"/>
              <w:suppressOverlap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10:00</w:t>
            </w:r>
            <w:r w:rsidR="00DB0730" w:rsidRPr="009E342F">
              <w:rPr>
                <w:rFonts w:ascii="Times New Roman" w:hAnsi="Times New Roman"/>
                <w:sz w:val="20"/>
              </w:rPr>
              <w:t xml:space="preserve"> </w:t>
            </w:r>
            <w:r w:rsidR="00732DD4">
              <w:rPr>
                <w:rFonts w:ascii="Times New Roman" w:hAnsi="Times New Roman"/>
                <w:sz w:val="20"/>
              </w:rPr>
              <w:t>a</w:t>
            </w:r>
            <w:r w:rsidR="00DB0730" w:rsidRPr="009E342F">
              <w:rPr>
                <w:rFonts w:ascii="Times New Roman" w:hAnsi="Times New Roman"/>
                <w:sz w:val="20"/>
              </w:rPr>
              <w:t xml:space="preserve">.M. </w:t>
            </w:r>
            <w:r w:rsidR="00DB0730">
              <w:rPr>
                <w:rFonts w:ascii="Times New Roman" w:hAnsi="Times New Roman"/>
                <w:sz w:val="20"/>
              </w:rPr>
              <w:t>EST</w:t>
            </w:r>
          </w:p>
        </w:tc>
        <w:tc>
          <w:tcPr>
            <w:tcW w:w="3253" w:type="dxa"/>
            <w:gridSpan w:val="3"/>
            <w:tcMar>
              <w:left w:w="0" w:type="dxa"/>
            </w:tcMar>
            <w:vAlign w:val="center"/>
          </w:tcPr>
          <w:p w:rsidR="00DB0730" w:rsidRDefault="00DB0730" w:rsidP="00A613FE">
            <w:pPr>
              <w:pStyle w:val="Heading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UF CON Staff Council</w:t>
            </w:r>
          </w:p>
          <w:p w:rsidR="00DB0730" w:rsidRDefault="00DB0730" w:rsidP="00A613F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Executive Board Meeting</w:t>
            </w:r>
          </w:p>
          <w:p w:rsidR="00DB0730" w:rsidRDefault="00DB0730" w:rsidP="00A613FE">
            <w:pPr>
              <w:rPr>
                <w:rFonts w:ascii="Times New Roman" w:hAnsi="Times New Roman"/>
                <w:sz w:val="20"/>
              </w:rPr>
            </w:pPr>
          </w:p>
        </w:tc>
      </w:tr>
      <w:tr w:rsidR="00DB0730" w:rsidTr="003B591A">
        <w:trPr>
          <w:trHeight w:val="229"/>
          <w:jc w:val="center"/>
        </w:trPr>
        <w:tc>
          <w:tcPr>
            <w:tcW w:w="9642" w:type="dxa"/>
            <w:gridSpan w:val="10"/>
            <w:tcMar>
              <w:left w:w="0" w:type="dxa"/>
            </w:tcMar>
            <w:vAlign w:val="center"/>
          </w:tcPr>
          <w:p w:rsidR="00DB0730" w:rsidRDefault="00DB0730" w:rsidP="00A613FE"/>
        </w:tc>
      </w:tr>
      <w:tr w:rsidR="00DB0730" w:rsidTr="003B591A">
        <w:trPr>
          <w:trHeight w:val="360"/>
          <w:jc w:val="center"/>
        </w:trPr>
        <w:tc>
          <w:tcPr>
            <w:tcW w:w="2109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B0730" w:rsidRDefault="00DB0730" w:rsidP="00A613FE">
            <w:pPr>
              <w:pStyle w:val="AllCapsHeading"/>
            </w:pPr>
            <w:r>
              <w:t>Meeting called by</w:t>
            </w:r>
          </w:p>
        </w:tc>
        <w:tc>
          <w:tcPr>
            <w:tcW w:w="7533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B0730" w:rsidRDefault="00DB0730" w:rsidP="00A613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UF CON Staff Council Executive Board</w:t>
            </w:r>
          </w:p>
        </w:tc>
      </w:tr>
      <w:tr w:rsidR="00DB0730" w:rsidTr="003B591A">
        <w:trPr>
          <w:trHeight w:val="360"/>
          <w:jc w:val="center"/>
        </w:trPr>
        <w:tc>
          <w:tcPr>
            <w:tcW w:w="210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B0730" w:rsidRDefault="00DB0730" w:rsidP="00A613FE">
            <w:pPr>
              <w:pStyle w:val="AllCapsHeading"/>
            </w:pPr>
            <w:r>
              <w:t>Type of meeting</w:t>
            </w:r>
          </w:p>
        </w:tc>
        <w:tc>
          <w:tcPr>
            <w:tcW w:w="753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B0730" w:rsidRDefault="00DB0730" w:rsidP="00A613FE">
            <w:pPr>
              <w:rPr>
                <w:rFonts w:ascii="Times New Roman" w:hAnsi="Times New Roman"/>
                <w:sz w:val="24"/>
              </w:rPr>
            </w:pPr>
            <w:r w:rsidRPr="009E342F">
              <w:rPr>
                <w:rFonts w:ascii="Times New Roman" w:hAnsi="Times New Roman"/>
                <w:sz w:val="24"/>
              </w:rPr>
              <w:t>Face-to-face</w:t>
            </w:r>
          </w:p>
        </w:tc>
      </w:tr>
      <w:tr w:rsidR="00DB0730" w:rsidTr="003B591A">
        <w:trPr>
          <w:trHeight w:val="360"/>
          <w:jc w:val="center"/>
        </w:trPr>
        <w:tc>
          <w:tcPr>
            <w:tcW w:w="210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B0730" w:rsidRDefault="00DB0730" w:rsidP="00A613FE">
            <w:pPr>
              <w:pStyle w:val="AllCapsHeading"/>
            </w:pPr>
            <w:r>
              <w:t>Facilitator(s)</w:t>
            </w:r>
          </w:p>
        </w:tc>
        <w:tc>
          <w:tcPr>
            <w:tcW w:w="753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B0730" w:rsidRDefault="00DB0730" w:rsidP="00A613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Kelly Reid</w:t>
            </w:r>
          </w:p>
        </w:tc>
      </w:tr>
      <w:tr w:rsidR="00DB0730" w:rsidTr="003B591A">
        <w:trPr>
          <w:trHeight w:val="360"/>
          <w:jc w:val="center"/>
        </w:trPr>
        <w:tc>
          <w:tcPr>
            <w:tcW w:w="210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B0730" w:rsidRDefault="00DB0730" w:rsidP="00A613FE">
            <w:pPr>
              <w:pStyle w:val="AllCapsHeading"/>
            </w:pPr>
            <w:r>
              <w:t>PRESENT</w:t>
            </w:r>
          </w:p>
        </w:tc>
        <w:tc>
          <w:tcPr>
            <w:tcW w:w="753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B0730" w:rsidRDefault="00DB0730" w:rsidP="003B591A">
            <w:pPr>
              <w:rPr>
                <w:rFonts w:ascii="Times New Roman" w:hAnsi="Times New Roman"/>
                <w:sz w:val="24"/>
              </w:rPr>
            </w:pPr>
            <w:r w:rsidRPr="00BE0C5B">
              <w:rPr>
                <w:rFonts w:ascii="Times New Roman" w:hAnsi="Times New Roman"/>
                <w:sz w:val="24"/>
              </w:rPr>
              <w:t xml:space="preserve">Kelly </w:t>
            </w:r>
            <w:r w:rsidR="003B591A">
              <w:rPr>
                <w:rFonts w:ascii="Times New Roman" w:hAnsi="Times New Roman"/>
                <w:sz w:val="24"/>
              </w:rPr>
              <w:t>Reid,</w:t>
            </w:r>
            <w:r w:rsidR="00042AAF">
              <w:rPr>
                <w:rFonts w:ascii="Times New Roman" w:hAnsi="Times New Roman"/>
                <w:sz w:val="24"/>
              </w:rPr>
              <w:t xml:space="preserve"> Karen Bender</w:t>
            </w:r>
            <w:r w:rsidR="00BD6FBA">
              <w:rPr>
                <w:rFonts w:ascii="Times New Roman" w:hAnsi="Times New Roman"/>
                <w:sz w:val="24"/>
              </w:rPr>
              <w:t xml:space="preserve">, </w:t>
            </w:r>
            <w:r w:rsidR="003B591A">
              <w:rPr>
                <w:rFonts w:ascii="Times New Roman" w:hAnsi="Times New Roman"/>
                <w:sz w:val="24"/>
              </w:rPr>
              <w:t>Ken Foote; Ellen Sattler, Tracy Wright</w:t>
            </w:r>
          </w:p>
        </w:tc>
      </w:tr>
      <w:tr w:rsidR="00DB0730" w:rsidTr="003B591A">
        <w:trPr>
          <w:trHeight w:val="360"/>
          <w:jc w:val="center"/>
        </w:trPr>
        <w:tc>
          <w:tcPr>
            <w:tcW w:w="210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B0730" w:rsidRDefault="00DB0730" w:rsidP="00A613FE">
            <w:pPr>
              <w:pStyle w:val="AllCapsHeading"/>
            </w:pPr>
            <w:r>
              <w:t>EXCUSED</w:t>
            </w:r>
          </w:p>
        </w:tc>
        <w:tc>
          <w:tcPr>
            <w:tcW w:w="753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B0730" w:rsidRDefault="003B591A" w:rsidP="00A613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Anna Hoffman-Suggs; Dawn Alexander; Marina </w:t>
            </w:r>
            <w:proofErr w:type="spellStart"/>
            <w:r>
              <w:rPr>
                <w:rFonts w:ascii="Times New Roman" w:hAnsi="Times New Roman"/>
                <w:sz w:val="24"/>
              </w:rPr>
              <w:t>Bezesky</w:t>
            </w:r>
            <w:proofErr w:type="spellEnd"/>
            <w:r>
              <w:rPr>
                <w:rFonts w:ascii="Times New Roman" w:hAnsi="Times New Roman"/>
                <w:sz w:val="24"/>
              </w:rPr>
              <w:t>; Todd Fraser</w:t>
            </w:r>
          </w:p>
        </w:tc>
      </w:tr>
      <w:tr w:rsidR="00DB0730" w:rsidTr="003B591A">
        <w:trPr>
          <w:trHeight w:val="360"/>
          <w:jc w:val="center"/>
        </w:trPr>
        <w:tc>
          <w:tcPr>
            <w:tcW w:w="210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B0730" w:rsidRDefault="00DB0730" w:rsidP="00A613FE">
            <w:pPr>
              <w:pStyle w:val="AllCapsHeading"/>
            </w:pPr>
            <w:r>
              <w:t>ABSENT</w:t>
            </w:r>
          </w:p>
        </w:tc>
        <w:tc>
          <w:tcPr>
            <w:tcW w:w="753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B0730" w:rsidRDefault="00DB0730" w:rsidP="00A613FE">
            <w:pPr>
              <w:rPr>
                <w:rFonts w:ascii="Times New Roman" w:hAnsi="Times New Roman"/>
                <w:sz w:val="24"/>
              </w:rPr>
            </w:pPr>
          </w:p>
        </w:tc>
      </w:tr>
      <w:tr w:rsidR="00DB0730" w:rsidTr="003B591A">
        <w:trPr>
          <w:trHeight w:val="373"/>
          <w:jc w:val="center"/>
        </w:trPr>
        <w:tc>
          <w:tcPr>
            <w:tcW w:w="9642" w:type="dxa"/>
            <w:gridSpan w:val="10"/>
            <w:tcMar>
              <w:left w:w="0" w:type="dxa"/>
            </w:tcMar>
            <w:vAlign w:val="center"/>
          </w:tcPr>
          <w:p w:rsidR="00DB0730" w:rsidRDefault="00DB0730" w:rsidP="00A613FE">
            <w:pPr>
              <w:pStyle w:val="Heading2"/>
              <w:rPr>
                <w:b/>
                <w:u w:val="single"/>
              </w:rPr>
            </w:pPr>
            <w:bookmarkStart w:id="0" w:name="MinuteTopic"/>
            <w:bookmarkEnd w:id="0"/>
            <w:r>
              <w:rPr>
                <w:b/>
                <w:u w:val="single"/>
              </w:rPr>
              <w:t>Agenda topics</w:t>
            </w:r>
          </w:p>
        </w:tc>
      </w:tr>
      <w:tr w:rsidR="00DB0730" w:rsidTr="003B591A">
        <w:trPr>
          <w:trHeight w:val="379"/>
          <w:jc w:val="center"/>
        </w:trPr>
        <w:tc>
          <w:tcPr>
            <w:tcW w:w="1509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B0730" w:rsidRDefault="00DB0730" w:rsidP="00A613FE">
            <w:pPr>
              <w:pStyle w:val="AllCapsHeading"/>
            </w:pPr>
            <w:bookmarkStart w:id="1" w:name="MinuteItems"/>
            <w:bookmarkStart w:id="2" w:name="MinuteDiscussion"/>
            <w:bookmarkStart w:id="3" w:name="MinuteConclusion"/>
            <w:bookmarkStart w:id="4" w:name="MinuteTopicSection"/>
            <w:bookmarkEnd w:id="1"/>
            <w:bookmarkEnd w:id="2"/>
            <w:bookmarkEnd w:id="3"/>
            <w:r>
              <w:t>Welcome</w:t>
            </w:r>
          </w:p>
        </w:tc>
        <w:tc>
          <w:tcPr>
            <w:tcW w:w="8133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B0730" w:rsidRDefault="00DB0730" w:rsidP="0057014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Welcome</w:t>
            </w:r>
          </w:p>
        </w:tc>
      </w:tr>
      <w:bookmarkEnd w:id="4"/>
      <w:tr w:rsidR="00BD4DD4" w:rsidRPr="009B150A" w:rsidTr="003B591A">
        <w:trPr>
          <w:gridAfter w:val="1"/>
          <w:wAfter w:w="8" w:type="dxa"/>
          <w:trHeight w:val="406"/>
          <w:jc w:val="center"/>
        </w:trPr>
        <w:tc>
          <w:tcPr>
            <w:tcW w:w="1509" w:type="dxa"/>
            <w:gridSpan w:val="2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BD4DD4" w:rsidRDefault="00BD4DD4" w:rsidP="009E53C8">
            <w:pPr>
              <w:pStyle w:val="AllCapsHeading"/>
            </w:pPr>
          </w:p>
        </w:tc>
        <w:tc>
          <w:tcPr>
            <w:tcW w:w="8125" w:type="dxa"/>
            <w:gridSpan w:val="7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BD4DD4" w:rsidRDefault="00BD4DD4" w:rsidP="00C131A2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554162" w:rsidTr="003B591A">
        <w:trPr>
          <w:gridAfter w:val="1"/>
          <w:wAfter w:w="8" w:type="dxa"/>
          <w:cantSplit/>
          <w:trHeight w:val="766"/>
          <w:jc w:val="center"/>
        </w:trPr>
        <w:tc>
          <w:tcPr>
            <w:tcW w:w="9634" w:type="dxa"/>
            <w:gridSpan w:val="9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554162" w:rsidRDefault="00554162" w:rsidP="003B591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TOPIC: </w:t>
            </w:r>
            <w:r w:rsidR="003B591A">
              <w:rPr>
                <w:rFonts w:ascii="Times New Roman" w:hAnsi="Times New Roman"/>
                <w:b/>
                <w:bCs/>
                <w:sz w:val="24"/>
              </w:rPr>
              <w:t>Introduction of New Executive Board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 w:rsidR="00732DD4">
              <w:rPr>
                <w:rFonts w:ascii="Times New Roman" w:hAnsi="Times New Roman"/>
                <w:b/>
                <w:bCs/>
                <w:sz w:val="24"/>
              </w:rPr>
              <w:t xml:space="preserve">K. </w:t>
            </w:r>
            <w:r w:rsidR="00BD6FBA">
              <w:rPr>
                <w:rFonts w:ascii="Times New Roman" w:hAnsi="Times New Roman"/>
                <w:b/>
                <w:bCs/>
                <w:sz w:val="24"/>
              </w:rPr>
              <w:t>REID</w:t>
            </w:r>
            <w:r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554162" w:rsidRPr="001D6C62" w:rsidTr="003B591A">
        <w:trPr>
          <w:gridAfter w:val="1"/>
          <w:wAfter w:w="8" w:type="dxa"/>
          <w:trHeight w:val="406"/>
          <w:jc w:val="center"/>
        </w:trPr>
        <w:tc>
          <w:tcPr>
            <w:tcW w:w="1509" w:type="dxa"/>
            <w:gridSpan w:val="2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554162" w:rsidRDefault="00554162" w:rsidP="0019231B">
            <w:pPr>
              <w:pStyle w:val="AllCapsHeading"/>
            </w:pPr>
            <w:r>
              <w:t>DISCUSSION</w:t>
            </w:r>
          </w:p>
        </w:tc>
        <w:tc>
          <w:tcPr>
            <w:tcW w:w="8125" w:type="dxa"/>
            <w:gridSpan w:val="7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4162" w:rsidRPr="001D6C62" w:rsidRDefault="003B591A" w:rsidP="00F326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Kelly welcomed and announced the new Executive Board.  She thanked those who </w:t>
            </w:r>
            <w:r w:rsidR="00F3262D">
              <w:rPr>
                <w:rFonts w:ascii="Times New Roman" w:hAnsi="Times New Roman"/>
                <w:sz w:val="24"/>
              </w:rPr>
              <w:t>served</w:t>
            </w:r>
            <w:r>
              <w:rPr>
                <w:rFonts w:ascii="Times New Roman" w:hAnsi="Times New Roman"/>
                <w:sz w:val="24"/>
              </w:rPr>
              <w:t xml:space="preserve"> on the previous board. </w:t>
            </w:r>
            <w:r w:rsidR="00F3262D">
              <w:rPr>
                <w:rFonts w:ascii="Times New Roman" w:hAnsi="Times New Roman"/>
                <w:sz w:val="24"/>
              </w:rPr>
              <w:t xml:space="preserve"> Kelly oriented the new board</w:t>
            </w:r>
            <w:r>
              <w:rPr>
                <w:rFonts w:ascii="Times New Roman" w:hAnsi="Times New Roman"/>
                <w:sz w:val="24"/>
              </w:rPr>
              <w:t xml:space="preserve"> to </w:t>
            </w:r>
            <w:r w:rsidR="00F3262D">
              <w:rPr>
                <w:rFonts w:ascii="Times New Roman" w:hAnsi="Times New Roman"/>
                <w:sz w:val="24"/>
              </w:rPr>
              <w:t xml:space="preserve">the </w:t>
            </w:r>
            <w:r>
              <w:rPr>
                <w:rFonts w:ascii="Times New Roman" w:hAnsi="Times New Roman"/>
                <w:sz w:val="24"/>
              </w:rPr>
              <w:t>s</w:t>
            </w:r>
            <w:proofErr w:type="gramStart"/>
            <w:r>
              <w:rPr>
                <w:rFonts w:ascii="Times New Roman" w:hAnsi="Times New Roman"/>
                <w:sz w:val="24"/>
              </w:rPr>
              <w:t>:drive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F3262D">
              <w:rPr>
                <w:rFonts w:ascii="Times New Roman" w:hAnsi="Times New Roman"/>
                <w:sz w:val="24"/>
              </w:rPr>
              <w:t xml:space="preserve">which holds Staff Council documents </w:t>
            </w:r>
            <w:r>
              <w:rPr>
                <w:rFonts w:ascii="Times New Roman" w:hAnsi="Times New Roman"/>
                <w:sz w:val="24"/>
              </w:rPr>
              <w:t>regarding By-laws and the executive boar</w:t>
            </w:r>
            <w:r w:rsidR="00F3262D">
              <w:rPr>
                <w:rFonts w:ascii="Times New Roman" w:hAnsi="Times New Roman"/>
                <w:sz w:val="24"/>
              </w:rPr>
              <w:t>d initiative as well as others.</w:t>
            </w:r>
            <w:bookmarkStart w:id="5" w:name="_GoBack"/>
            <w:bookmarkEnd w:id="5"/>
          </w:p>
        </w:tc>
      </w:tr>
      <w:tr w:rsidR="00554162" w:rsidRPr="003B59EA" w:rsidTr="003B591A">
        <w:trPr>
          <w:gridAfter w:val="1"/>
          <w:wAfter w:w="8" w:type="dxa"/>
          <w:trHeight w:val="379"/>
          <w:jc w:val="center"/>
        </w:trPr>
        <w:tc>
          <w:tcPr>
            <w:tcW w:w="1509" w:type="dxa"/>
            <w:gridSpan w:val="2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554162" w:rsidRDefault="00554162" w:rsidP="0019231B">
            <w:pPr>
              <w:pStyle w:val="AllCapsHeading"/>
            </w:pPr>
            <w:r>
              <w:t>CONCLUSION</w:t>
            </w:r>
          </w:p>
        </w:tc>
        <w:tc>
          <w:tcPr>
            <w:tcW w:w="8125" w:type="dxa"/>
            <w:gridSpan w:val="7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4162" w:rsidRPr="003B59EA" w:rsidRDefault="003B591A" w:rsidP="003B59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Executive Board will be arranging meeting dates and times.</w:t>
            </w:r>
          </w:p>
        </w:tc>
      </w:tr>
      <w:tr w:rsidR="00EE1F95" w:rsidTr="003B591A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86" w:type="dxa"/>
          <w:trHeight w:val="360"/>
          <w:jc w:val="center"/>
        </w:trPr>
        <w:tc>
          <w:tcPr>
            <w:tcW w:w="15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E1F95" w:rsidRDefault="00EE1F95" w:rsidP="00BF143B">
            <w:pPr>
              <w:pStyle w:val="AllCapsHeading"/>
            </w:pPr>
            <w:r>
              <w:t xml:space="preserve">Next Meeting </w:t>
            </w:r>
          </w:p>
        </w:tc>
        <w:tc>
          <w:tcPr>
            <w:tcW w:w="802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1F95" w:rsidRDefault="001B667F" w:rsidP="00BF1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TBD</w:t>
            </w:r>
          </w:p>
        </w:tc>
      </w:tr>
    </w:tbl>
    <w:p w:rsidR="00DB0730" w:rsidRDefault="00DB0730" w:rsidP="00DB0730"/>
    <w:tbl>
      <w:tblPr>
        <w:tblW w:w="9558" w:type="dxa"/>
        <w:jc w:val="center"/>
        <w:tblInd w:w="-198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57"/>
        <w:gridCol w:w="8001"/>
      </w:tblGrid>
      <w:tr w:rsidR="00DB0730" w:rsidTr="00A613FE">
        <w:trPr>
          <w:trHeight w:val="360"/>
          <w:jc w:val="center"/>
        </w:trPr>
        <w:tc>
          <w:tcPr>
            <w:tcW w:w="1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B0730" w:rsidRDefault="00DB0730" w:rsidP="00A613FE">
            <w:pPr>
              <w:pStyle w:val="AllCapsHeading"/>
            </w:pPr>
            <w:r>
              <w:t>Adjournment</w:t>
            </w:r>
          </w:p>
        </w:tc>
        <w:tc>
          <w:tcPr>
            <w:tcW w:w="8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B0730" w:rsidRPr="00D1548F" w:rsidRDefault="005D60F2" w:rsidP="001B66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Meeting adjourned at </w:t>
            </w:r>
            <w:r w:rsidR="00D82A95">
              <w:rPr>
                <w:rFonts w:ascii="Times New Roman" w:hAnsi="Times New Roman"/>
                <w:sz w:val="24"/>
              </w:rPr>
              <w:t>1</w:t>
            </w:r>
            <w:r w:rsidR="001B667F">
              <w:rPr>
                <w:rFonts w:ascii="Times New Roman" w:hAnsi="Times New Roman"/>
                <w:sz w:val="24"/>
              </w:rPr>
              <w:t>1</w:t>
            </w:r>
            <w:r w:rsidR="009068C1">
              <w:rPr>
                <w:rFonts w:ascii="Times New Roman" w:hAnsi="Times New Roman"/>
                <w:sz w:val="24"/>
              </w:rPr>
              <w:t>:</w:t>
            </w:r>
            <w:r w:rsidR="00EC1992">
              <w:rPr>
                <w:rFonts w:ascii="Times New Roman" w:hAnsi="Times New Roman"/>
                <w:sz w:val="24"/>
              </w:rPr>
              <w:t>00</w:t>
            </w:r>
            <w:r w:rsidR="009068C1">
              <w:rPr>
                <w:rFonts w:ascii="Times New Roman" w:hAnsi="Times New Roman"/>
                <w:sz w:val="24"/>
              </w:rPr>
              <w:t xml:space="preserve"> A</w:t>
            </w:r>
            <w:r w:rsidR="00D1548F">
              <w:rPr>
                <w:rFonts w:ascii="Times New Roman" w:hAnsi="Times New Roman"/>
                <w:sz w:val="24"/>
              </w:rPr>
              <w:t>.</w:t>
            </w:r>
            <w:r w:rsidR="00DB0730">
              <w:rPr>
                <w:rFonts w:ascii="Times New Roman" w:hAnsi="Times New Roman"/>
                <w:sz w:val="24"/>
              </w:rPr>
              <w:t>M.</w:t>
            </w:r>
          </w:p>
        </w:tc>
      </w:tr>
    </w:tbl>
    <w:p w:rsidR="00DB0730" w:rsidRPr="00DB0730" w:rsidRDefault="00DB0730" w:rsidP="007A3056">
      <w:pPr>
        <w:pStyle w:val="NoSpacing"/>
        <w:rPr>
          <w:sz w:val="28"/>
          <w:szCs w:val="28"/>
        </w:rPr>
      </w:pPr>
    </w:p>
    <w:sectPr w:rsidR="00DB0730" w:rsidRPr="00DB0730" w:rsidSect="00C57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85F"/>
    <w:multiLevelType w:val="hybridMultilevel"/>
    <w:tmpl w:val="29483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5663"/>
    <w:multiLevelType w:val="hybridMultilevel"/>
    <w:tmpl w:val="DF6E2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5476"/>
    <w:multiLevelType w:val="hybridMultilevel"/>
    <w:tmpl w:val="9718F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B19BD"/>
    <w:multiLevelType w:val="hybridMultilevel"/>
    <w:tmpl w:val="2892C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30"/>
    <w:rsid w:val="00042AAF"/>
    <w:rsid w:val="00051D16"/>
    <w:rsid w:val="000844D4"/>
    <w:rsid w:val="001041D6"/>
    <w:rsid w:val="00111C75"/>
    <w:rsid w:val="0013093B"/>
    <w:rsid w:val="00182958"/>
    <w:rsid w:val="0019359F"/>
    <w:rsid w:val="001B667F"/>
    <w:rsid w:val="001C34B0"/>
    <w:rsid w:val="00207D6E"/>
    <w:rsid w:val="00286711"/>
    <w:rsid w:val="002E065D"/>
    <w:rsid w:val="002E5A43"/>
    <w:rsid w:val="002F3E37"/>
    <w:rsid w:val="00333B77"/>
    <w:rsid w:val="00390F1C"/>
    <w:rsid w:val="00395C0C"/>
    <w:rsid w:val="00397A16"/>
    <w:rsid w:val="003B4031"/>
    <w:rsid w:val="003B591A"/>
    <w:rsid w:val="003D4C52"/>
    <w:rsid w:val="003E38B3"/>
    <w:rsid w:val="003E40BD"/>
    <w:rsid w:val="00405D82"/>
    <w:rsid w:val="00434B0D"/>
    <w:rsid w:val="00441777"/>
    <w:rsid w:val="00443826"/>
    <w:rsid w:val="004552FF"/>
    <w:rsid w:val="004B2989"/>
    <w:rsid w:val="004F525C"/>
    <w:rsid w:val="00515235"/>
    <w:rsid w:val="00527497"/>
    <w:rsid w:val="00554162"/>
    <w:rsid w:val="0057014B"/>
    <w:rsid w:val="005D60F2"/>
    <w:rsid w:val="00602C89"/>
    <w:rsid w:val="00603074"/>
    <w:rsid w:val="00643C7C"/>
    <w:rsid w:val="00644174"/>
    <w:rsid w:val="006524DA"/>
    <w:rsid w:val="00691079"/>
    <w:rsid w:val="006964A9"/>
    <w:rsid w:val="006F50E9"/>
    <w:rsid w:val="00732DD4"/>
    <w:rsid w:val="00737293"/>
    <w:rsid w:val="00752969"/>
    <w:rsid w:val="00761950"/>
    <w:rsid w:val="007A3056"/>
    <w:rsid w:val="007B3B6C"/>
    <w:rsid w:val="007D696C"/>
    <w:rsid w:val="007E5A8E"/>
    <w:rsid w:val="007F124E"/>
    <w:rsid w:val="008147B1"/>
    <w:rsid w:val="00815EC2"/>
    <w:rsid w:val="00894ED0"/>
    <w:rsid w:val="0089569B"/>
    <w:rsid w:val="008A22AF"/>
    <w:rsid w:val="008F1374"/>
    <w:rsid w:val="009068C1"/>
    <w:rsid w:val="00924594"/>
    <w:rsid w:val="00934225"/>
    <w:rsid w:val="009541D7"/>
    <w:rsid w:val="0097643D"/>
    <w:rsid w:val="0098442B"/>
    <w:rsid w:val="009900E6"/>
    <w:rsid w:val="009918AB"/>
    <w:rsid w:val="009A2157"/>
    <w:rsid w:val="009B150A"/>
    <w:rsid w:val="009D3DF6"/>
    <w:rsid w:val="009E368A"/>
    <w:rsid w:val="00A37778"/>
    <w:rsid w:val="00A4003E"/>
    <w:rsid w:val="00A721F8"/>
    <w:rsid w:val="00A7258E"/>
    <w:rsid w:val="00AB5664"/>
    <w:rsid w:val="00AB6EBE"/>
    <w:rsid w:val="00AC1912"/>
    <w:rsid w:val="00AC3E86"/>
    <w:rsid w:val="00AD55D8"/>
    <w:rsid w:val="00B00D03"/>
    <w:rsid w:val="00B041C5"/>
    <w:rsid w:val="00B21F11"/>
    <w:rsid w:val="00B24F2D"/>
    <w:rsid w:val="00B3392C"/>
    <w:rsid w:val="00B8596A"/>
    <w:rsid w:val="00B91801"/>
    <w:rsid w:val="00BD4DD4"/>
    <w:rsid w:val="00BD6FBA"/>
    <w:rsid w:val="00C021D2"/>
    <w:rsid w:val="00C05E05"/>
    <w:rsid w:val="00C131A2"/>
    <w:rsid w:val="00C54EA7"/>
    <w:rsid w:val="00C57555"/>
    <w:rsid w:val="00C77283"/>
    <w:rsid w:val="00C9324B"/>
    <w:rsid w:val="00CB3D4A"/>
    <w:rsid w:val="00D02B09"/>
    <w:rsid w:val="00D078B8"/>
    <w:rsid w:val="00D1548F"/>
    <w:rsid w:val="00D16C59"/>
    <w:rsid w:val="00D20980"/>
    <w:rsid w:val="00D33118"/>
    <w:rsid w:val="00D82A95"/>
    <w:rsid w:val="00DB0730"/>
    <w:rsid w:val="00DB6D21"/>
    <w:rsid w:val="00DC4123"/>
    <w:rsid w:val="00E03F5B"/>
    <w:rsid w:val="00E2334C"/>
    <w:rsid w:val="00E61EC6"/>
    <w:rsid w:val="00EC1992"/>
    <w:rsid w:val="00ED3214"/>
    <w:rsid w:val="00EE1F95"/>
    <w:rsid w:val="00EE2149"/>
    <w:rsid w:val="00EF4E42"/>
    <w:rsid w:val="00F3262D"/>
    <w:rsid w:val="00F34D81"/>
    <w:rsid w:val="00F72CAF"/>
    <w:rsid w:val="00FB5990"/>
    <w:rsid w:val="00FC3DCB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30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DB0730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DB0730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B0730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DB073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DB073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73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DB0730"/>
    <w:rPr>
      <w:rFonts w:ascii="Tahoma" w:eastAsia="Times New Roman" w:hAnsi="Tahoma" w:cs="Times New Roman"/>
      <w:spacing w:val="4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B0730"/>
    <w:rPr>
      <w:rFonts w:ascii="Tahoma" w:eastAsia="Times New Roman" w:hAnsi="Tahoma" w:cs="Times New Roman"/>
      <w:spacing w:val="4"/>
      <w:sz w:val="24"/>
      <w:szCs w:val="40"/>
    </w:rPr>
  </w:style>
  <w:style w:type="character" w:customStyle="1" w:styleId="Heading3Char">
    <w:name w:val="Heading 3 Char"/>
    <w:basedOn w:val="DefaultParagraphFont"/>
    <w:link w:val="Heading3"/>
    <w:rsid w:val="00DB0730"/>
    <w:rPr>
      <w:rFonts w:ascii="Tahoma" w:eastAsia="Times New Roman" w:hAnsi="Tahoma" w:cs="Times New Roman"/>
      <w:caps/>
      <w:color w:val="999999"/>
      <w:spacing w:val="4"/>
      <w:sz w:val="32"/>
      <w:szCs w:val="40"/>
    </w:rPr>
  </w:style>
  <w:style w:type="character" w:customStyle="1" w:styleId="Heading4Char">
    <w:name w:val="Heading 4 Char"/>
    <w:basedOn w:val="DefaultParagraphFont"/>
    <w:link w:val="Heading4"/>
    <w:rsid w:val="00DB0730"/>
    <w:rPr>
      <w:rFonts w:ascii="Tahoma" w:eastAsia="Times New Roman" w:hAnsi="Tahoma" w:cs="Times New Roman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DB0730"/>
    <w:rPr>
      <w:rFonts w:ascii="Tahoma" w:eastAsia="Times New Roman" w:hAnsi="Tahoma" w:cs="Times New Roman"/>
      <w:caps/>
      <w:spacing w:val="4"/>
      <w:sz w:val="16"/>
      <w:szCs w:val="16"/>
    </w:rPr>
  </w:style>
  <w:style w:type="paragraph" w:customStyle="1" w:styleId="AllCapsHeading">
    <w:name w:val="All Caps Heading"/>
    <w:basedOn w:val="Normal"/>
    <w:rsid w:val="00DB0730"/>
    <w:rPr>
      <w:b/>
      <w:caps/>
      <w:color w:val="808080"/>
      <w:sz w:val="14"/>
      <w:szCs w:val="16"/>
    </w:rPr>
  </w:style>
  <w:style w:type="paragraph" w:customStyle="1" w:styleId="Informal1">
    <w:name w:val="Informal1"/>
    <w:basedOn w:val="Normal"/>
    <w:rsid w:val="00DB0730"/>
    <w:pPr>
      <w:spacing w:before="60" w:after="60"/>
    </w:pPr>
    <w:rPr>
      <w:rFonts w:ascii="Times New Roman" w:hAnsi="Times New Roman"/>
      <w:spacing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9B1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24E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4E"/>
    <w:rPr>
      <w:rFonts w:ascii="Tahoma" w:eastAsia="Times New Roman" w:hAnsi="Tahoma" w:cs="Tahoma"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5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59F"/>
    <w:rPr>
      <w:rFonts w:ascii="Tahoma" w:eastAsia="Times New Roman" w:hAnsi="Tahoma" w:cs="Times New Roman"/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59F"/>
    <w:rPr>
      <w:rFonts w:ascii="Tahoma" w:eastAsia="Times New Roman" w:hAnsi="Tahoma" w:cs="Times New Roman"/>
      <w:b/>
      <w:bCs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30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DB0730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DB0730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B0730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DB073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DB073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73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DB0730"/>
    <w:rPr>
      <w:rFonts w:ascii="Tahoma" w:eastAsia="Times New Roman" w:hAnsi="Tahoma" w:cs="Times New Roman"/>
      <w:spacing w:val="4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B0730"/>
    <w:rPr>
      <w:rFonts w:ascii="Tahoma" w:eastAsia="Times New Roman" w:hAnsi="Tahoma" w:cs="Times New Roman"/>
      <w:spacing w:val="4"/>
      <w:sz w:val="24"/>
      <w:szCs w:val="40"/>
    </w:rPr>
  </w:style>
  <w:style w:type="character" w:customStyle="1" w:styleId="Heading3Char">
    <w:name w:val="Heading 3 Char"/>
    <w:basedOn w:val="DefaultParagraphFont"/>
    <w:link w:val="Heading3"/>
    <w:rsid w:val="00DB0730"/>
    <w:rPr>
      <w:rFonts w:ascii="Tahoma" w:eastAsia="Times New Roman" w:hAnsi="Tahoma" w:cs="Times New Roman"/>
      <w:caps/>
      <w:color w:val="999999"/>
      <w:spacing w:val="4"/>
      <w:sz w:val="32"/>
      <w:szCs w:val="40"/>
    </w:rPr>
  </w:style>
  <w:style w:type="character" w:customStyle="1" w:styleId="Heading4Char">
    <w:name w:val="Heading 4 Char"/>
    <w:basedOn w:val="DefaultParagraphFont"/>
    <w:link w:val="Heading4"/>
    <w:rsid w:val="00DB0730"/>
    <w:rPr>
      <w:rFonts w:ascii="Tahoma" w:eastAsia="Times New Roman" w:hAnsi="Tahoma" w:cs="Times New Roman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DB0730"/>
    <w:rPr>
      <w:rFonts w:ascii="Tahoma" w:eastAsia="Times New Roman" w:hAnsi="Tahoma" w:cs="Times New Roman"/>
      <w:caps/>
      <w:spacing w:val="4"/>
      <w:sz w:val="16"/>
      <w:szCs w:val="16"/>
    </w:rPr>
  </w:style>
  <w:style w:type="paragraph" w:customStyle="1" w:styleId="AllCapsHeading">
    <w:name w:val="All Caps Heading"/>
    <w:basedOn w:val="Normal"/>
    <w:rsid w:val="00DB0730"/>
    <w:rPr>
      <w:b/>
      <w:caps/>
      <w:color w:val="808080"/>
      <w:sz w:val="14"/>
      <w:szCs w:val="16"/>
    </w:rPr>
  </w:style>
  <w:style w:type="paragraph" w:customStyle="1" w:styleId="Informal1">
    <w:name w:val="Informal1"/>
    <w:basedOn w:val="Normal"/>
    <w:rsid w:val="00DB0730"/>
    <w:pPr>
      <w:spacing w:before="60" w:after="60"/>
    </w:pPr>
    <w:rPr>
      <w:rFonts w:ascii="Times New Roman" w:hAnsi="Times New Roman"/>
      <w:spacing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9B1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24E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4E"/>
    <w:rPr>
      <w:rFonts w:ascii="Tahoma" w:eastAsia="Times New Roman" w:hAnsi="Tahoma" w:cs="Tahoma"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5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59F"/>
    <w:rPr>
      <w:rFonts w:ascii="Tahoma" w:eastAsia="Times New Roman" w:hAnsi="Tahoma" w:cs="Times New Roman"/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59F"/>
    <w:rPr>
      <w:rFonts w:ascii="Tahoma" w:eastAsia="Times New Roman" w:hAnsi="Tahoma" w:cs="Times New Roman"/>
      <w:b/>
      <w:bCs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AD226-9EF2-4883-942F-6CF9F5B0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J.H. Miller Health Sciences Center, UF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mkrzys</dc:creator>
  <cp:lastModifiedBy>Reid,Kelly A</cp:lastModifiedBy>
  <cp:revision>2</cp:revision>
  <cp:lastPrinted>2016-02-16T14:51:00Z</cp:lastPrinted>
  <dcterms:created xsi:type="dcterms:W3CDTF">2017-04-10T17:06:00Z</dcterms:created>
  <dcterms:modified xsi:type="dcterms:W3CDTF">2017-04-10T17:06:00Z</dcterms:modified>
</cp:coreProperties>
</file>