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jc w:val="center"/>
        <w:tblInd w:w="-347" w:type="dxa"/>
        <w:tblLayout w:type="fixed"/>
        <w:tblCellMar>
          <w:top w:w="14" w:type="dxa"/>
          <w:left w:w="86" w:type="dxa"/>
          <w:bottom w:w="14" w:type="dxa"/>
          <w:right w:w="86" w:type="dxa"/>
        </w:tblCellMar>
        <w:tblLook w:val="0020" w:firstRow="1" w:lastRow="0" w:firstColumn="0" w:lastColumn="0" w:noHBand="0" w:noVBand="0"/>
      </w:tblPr>
      <w:tblGrid>
        <w:gridCol w:w="65"/>
        <w:gridCol w:w="1509"/>
        <w:gridCol w:w="19"/>
        <w:gridCol w:w="581"/>
        <w:gridCol w:w="441"/>
        <w:gridCol w:w="1965"/>
        <w:gridCol w:w="1874"/>
        <w:gridCol w:w="3167"/>
        <w:gridCol w:w="78"/>
        <w:gridCol w:w="8"/>
      </w:tblGrid>
      <w:tr w:rsidR="00DB0730" w:rsidTr="00D1548F">
        <w:trPr>
          <w:gridBefore w:val="1"/>
          <w:wBefore w:w="65" w:type="dxa"/>
          <w:trHeight w:val="576"/>
          <w:jc w:val="center"/>
        </w:trPr>
        <w:tc>
          <w:tcPr>
            <w:tcW w:w="9642" w:type="dxa"/>
            <w:gridSpan w:val="9"/>
            <w:tcMar>
              <w:left w:w="0" w:type="dxa"/>
            </w:tcMar>
            <w:vAlign w:val="center"/>
          </w:tcPr>
          <w:p w:rsidR="00DB0730" w:rsidRDefault="00DB0730" w:rsidP="00A613FE">
            <w:pPr>
              <w:pStyle w:val="Heading1"/>
              <w:rPr>
                <w:u w:val="single"/>
              </w:rPr>
            </w:pPr>
            <w:r>
              <w:rPr>
                <w:u w:val="single"/>
              </w:rPr>
              <w:t>UF CON Staff Council Executive Board</w:t>
            </w:r>
          </w:p>
        </w:tc>
      </w:tr>
      <w:tr w:rsidR="00DB0730" w:rsidTr="00D1548F">
        <w:trPr>
          <w:gridBefore w:val="1"/>
          <w:wBefore w:w="65" w:type="dxa"/>
          <w:trHeight w:val="274"/>
          <w:jc w:val="center"/>
        </w:trPr>
        <w:tc>
          <w:tcPr>
            <w:tcW w:w="2550" w:type="dxa"/>
            <w:gridSpan w:val="4"/>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3B4031" w:rsidP="00554162">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Ju</w:t>
            </w:r>
            <w:r w:rsidR="00554162">
              <w:rPr>
                <w:rFonts w:ascii="Times New Roman" w:hAnsi="Times New Roman"/>
                <w:sz w:val="20"/>
              </w:rPr>
              <w:t>ly</w:t>
            </w:r>
            <w:r>
              <w:rPr>
                <w:rFonts w:ascii="Times New Roman" w:hAnsi="Times New Roman"/>
                <w:sz w:val="20"/>
              </w:rPr>
              <w:t xml:space="preserve"> </w:t>
            </w:r>
            <w:r w:rsidR="00554162">
              <w:rPr>
                <w:rFonts w:ascii="Times New Roman" w:hAnsi="Times New Roman"/>
                <w:sz w:val="20"/>
              </w:rPr>
              <w:t>8</w:t>
            </w:r>
            <w:r w:rsidR="00DB0730" w:rsidRPr="009E342F">
              <w:rPr>
                <w:rFonts w:ascii="Times New Roman" w:hAnsi="Times New Roman"/>
                <w:sz w:val="20"/>
              </w:rPr>
              <w:t>, 201</w:t>
            </w:r>
            <w:r w:rsidR="00A721F8">
              <w:rPr>
                <w:rFonts w:ascii="Times New Roman" w:hAnsi="Times New Roman"/>
                <w:sz w:val="20"/>
              </w:rPr>
              <w:t>5</w:t>
            </w:r>
          </w:p>
        </w:tc>
        <w:tc>
          <w:tcPr>
            <w:tcW w:w="1874" w:type="dxa"/>
            <w:tcMar>
              <w:left w:w="0" w:type="dxa"/>
            </w:tcMar>
            <w:vAlign w:val="center"/>
          </w:tcPr>
          <w:p w:rsidR="00DB0730" w:rsidRDefault="00554162" w:rsidP="003B4031">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11</w:t>
            </w:r>
            <w:r w:rsidR="00DB0730" w:rsidRPr="009E342F">
              <w:rPr>
                <w:rFonts w:ascii="Times New Roman" w:hAnsi="Times New Roman"/>
                <w:sz w:val="20"/>
              </w:rPr>
              <w:t xml:space="preserve"> </w:t>
            </w:r>
            <w:r w:rsidR="003B4031">
              <w:rPr>
                <w:rFonts w:ascii="Times New Roman" w:hAnsi="Times New Roman"/>
                <w:sz w:val="20"/>
              </w:rPr>
              <w:t>a</w:t>
            </w:r>
            <w:r w:rsidR="00DB0730" w:rsidRPr="009E342F">
              <w:rPr>
                <w:rFonts w:ascii="Times New Roman" w:hAnsi="Times New Roman"/>
                <w:sz w:val="20"/>
              </w:rPr>
              <w:t xml:space="preserve">.M. </w:t>
            </w:r>
            <w:r w:rsidR="00DB0730">
              <w:rPr>
                <w:rFonts w:ascii="Times New Roman" w:hAnsi="Times New Roman"/>
                <w:sz w:val="20"/>
              </w:rPr>
              <w:t>EST</w:t>
            </w:r>
          </w:p>
        </w:tc>
        <w:tc>
          <w:tcPr>
            <w:tcW w:w="3253" w:type="dxa"/>
            <w:gridSpan w:val="3"/>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D1548F">
        <w:trPr>
          <w:gridBefore w:val="1"/>
          <w:wBefore w:w="65" w:type="dxa"/>
          <w:trHeight w:val="229"/>
          <w:jc w:val="center"/>
        </w:trPr>
        <w:tc>
          <w:tcPr>
            <w:tcW w:w="9642" w:type="dxa"/>
            <w:gridSpan w:val="9"/>
            <w:tcMar>
              <w:left w:w="0" w:type="dxa"/>
            </w:tcMar>
            <w:vAlign w:val="center"/>
          </w:tcPr>
          <w:p w:rsidR="00DB0730" w:rsidRDefault="00DB0730" w:rsidP="00A613FE"/>
        </w:tc>
      </w:tr>
      <w:tr w:rsidR="00DB0730" w:rsidTr="00D1548F">
        <w:trPr>
          <w:gridBefore w:val="1"/>
          <w:wBefore w:w="65" w:type="dxa"/>
          <w:trHeight w:val="360"/>
          <w:jc w:val="center"/>
        </w:trPr>
        <w:tc>
          <w:tcPr>
            <w:tcW w:w="210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554162">
            <w:pPr>
              <w:rPr>
                <w:rFonts w:ascii="Times New Roman" w:hAnsi="Times New Roman"/>
                <w:sz w:val="24"/>
              </w:rPr>
            </w:pPr>
            <w:r w:rsidRPr="00BE0C5B">
              <w:rPr>
                <w:rFonts w:ascii="Times New Roman" w:hAnsi="Times New Roman"/>
                <w:sz w:val="24"/>
              </w:rPr>
              <w:t>Kelly Reid, Todd Fra</w:t>
            </w:r>
            <w:r w:rsidR="00AC1912">
              <w:rPr>
                <w:rFonts w:ascii="Times New Roman" w:hAnsi="Times New Roman"/>
                <w:sz w:val="24"/>
              </w:rPr>
              <w:t>ser, Dawn Alexander, Anna Suggs</w:t>
            </w:r>
            <w:r w:rsidR="00554162">
              <w:rPr>
                <w:rFonts w:ascii="Times New Roman" w:hAnsi="Times New Roman"/>
                <w:sz w:val="24"/>
              </w:rPr>
              <w:t xml:space="preserve"> Hoffman</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554162" w:rsidP="00A613FE">
            <w:pPr>
              <w:rPr>
                <w:rFonts w:ascii="Times New Roman" w:hAnsi="Times New Roman"/>
                <w:sz w:val="24"/>
              </w:rPr>
            </w:pPr>
            <w:r>
              <w:rPr>
                <w:rFonts w:ascii="Times New Roman" w:hAnsi="Times New Roman"/>
                <w:sz w:val="24"/>
              </w:rPr>
              <w:t>Karen Bender</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D1548F">
        <w:trPr>
          <w:gridBefore w:val="1"/>
          <w:wBefore w:w="65" w:type="dxa"/>
          <w:trHeight w:val="373"/>
          <w:jc w:val="center"/>
        </w:trPr>
        <w:tc>
          <w:tcPr>
            <w:tcW w:w="9642" w:type="dxa"/>
            <w:gridSpan w:val="9"/>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D1548F">
        <w:trPr>
          <w:gridBefore w:val="1"/>
          <w:wBefore w:w="65" w:type="dxa"/>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Default="00DB0730" w:rsidP="0057014B">
            <w:pPr>
              <w:rPr>
                <w:rFonts w:ascii="Times New Roman" w:hAnsi="Times New Roman"/>
                <w:sz w:val="24"/>
              </w:rPr>
            </w:pPr>
            <w:r>
              <w:rPr>
                <w:rFonts w:ascii="Times New Roman" w:hAnsi="Times New Roman"/>
                <w:sz w:val="24"/>
              </w:rPr>
              <w:t>Welcome</w:t>
            </w:r>
          </w:p>
        </w:tc>
      </w:tr>
      <w:tr w:rsidR="00DB0730" w:rsidTr="00D1548F">
        <w:trPr>
          <w:gridBefore w:val="1"/>
          <w:wBefore w:w="65" w:type="dxa"/>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554162">
            <w:pPr>
              <w:rPr>
                <w:rFonts w:ascii="Times New Roman" w:hAnsi="Times New Roman"/>
                <w:sz w:val="24"/>
                <w:szCs w:val="24"/>
              </w:rPr>
            </w:pPr>
            <w:r>
              <w:rPr>
                <w:rFonts w:ascii="Times New Roman" w:hAnsi="Times New Roman"/>
                <w:sz w:val="24"/>
                <w:szCs w:val="24"/>
              </w:rPr>
              <w:t xml:space="preserve">Minutes from the </w:t>
            </w:r>
            <w:r w:rsidR="00554162">
              <w:rPr>
                <w:rFonts w:ascii="Times New Roman" w:hAnsi="Times New Roman"/>
                <w:sz w:val="24"/>
                <w:szCs w:val="24"/>
              </w:rPr>
              <w:t>June 10</w:t>
            </w:r>
            <w:r w:rsidR="0057014B">
              <w:rPr>
                <w:rFonts w:ascii="Times New Roman" w:hAnsi="Times New Roman"/>
                <w:sz w:val="24"/>
                <w:szCs w:val="24"/>
              </w:rPr>
              <w:t>, 2015</w:t>
            </w:r>
            <w:r>
              <w:rPr>
                <w:rFonts w:ascii="Times New Roman" w:hAnsi="Times New Roman"/>
                <w:sz w:val="24"/>
                <w:szCs w:val="24"/>
              </w:rPr>
              <w:t xml:space="preserve">, </w:t>
            </w:r>
            <w:proofErr w:type="gramStart"/>
            <w:r>
              <w:rPr>
                <w:rFonts w:ascii="Times New Roman" w:hAnsi="Times New Roman"/>
                <w:sz w:val="24"/>
                <w:szCs w:val="24"/>
              </w:rPr>
              <w:t>meeting</w:t>
            </w:r>
            <w:r w:rsidR="00924594">
              <w:rPr>
                <w:rFonts w:ascii="Times New Roman" w:hAnsi="Times New Roman"/>
                <w:sz w:val="24"/>
                <w:szCs w:val="24"/>
              </w:rPr>
              <w:t xml:space="preserve"> </w:t>
            </w:r>
            <w:r>
              <w:rPr>
                <w:rFonts w:ascii="Times New Roman" w:hAnsi="Times New Roman"/>
                <w:sz w:val="24"/>
                <w:szCs w:val="24"/>
              </w:rPr>
              <w:t>were</w:t>
            </w:r>
            <w:proofErr w:type="gramEnd"/>
            <w:r>
              <w:rPr>
                <w:rFonts w:ascii="Times New Roman" w:hAnsi="Times New Roman"/>
                <w:sz w:val="24"/>
                <w:szCs w:val="24"/>
              </w:rPr>
              <w:t xml:space="preserve"> approved</w:t>
            </w:r>
            <w:r w:rsidR="00A721F8">
              <w:rPr>
                <w:rFonts w:ascii="Times New Roman" w:hAnsi="Times New Roman"/>
                <w:sz w:val="24"/>
                <w:szCs w:val="24"/>
              </w:rPr>
              <w:t>.</w:t>
            </w:r>
          </w:p>
        </w:tc>
      </w:tr>
      <w:tr w:rsidR="00DB0730" w:rsidTr="00D1548F">
        <w:trPr>
          <w:gridBefore w:val="1"/>
          <w:gridAfter w:val="1"/>
          <w:wBefore w:w="65" w:type="dxa"/>
          <w:wAfter w:w="8" w:type="dxa"/>
          <w:cantSplit/>
          <w:trHeight w:val="568"/>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3B4031">
            <w:pPr>
              <w:jc w:val="center"/>
              <w:rPr>
                <w:rFonts w:ascii="Times New Roman" w:hAnsi="Times New Roman"/>
                <w:b/>
                <w:bCs/>
                <w:sz w:val="24"/>
              </w:rPr>
            </w:pPr>
            <w:r>
              <w:rPr>
                <w:rFonts w:ascii="Times New Roman" w:hAnsi="Times New Roman"/>
                <w:b/>
                <w:bCs/>
                <w:sz w:val="24"/>
              </w:rPr>
              <w:t xml:space="preserve">TOPIC: </w:t>
            </w:r>
            <w:r w:rsidR="00761950">
              <w:rPr>
                <w:rFonts w:ascii="Times New Roman" w:hAnsi="Times New Roman"/>
                <w:b/>
                <w:bCs/>
                <w:sz w:val="24"/>
              </w:rPr>
              <w:t xml:space="preserve">STAFF </w:t>
            </w:r>
            <w:r w:rsidR="003B4031">
              <w:rPr>
                <w:rFonts w:ascii="Times New Roman" w:hAnsi="Times New Roman"/>
                <w:b/>
                <w:bCs/>
                <w:sz w:val="24"/>
              </w:rPr>
              <w:t>SATISFACTION SURVEY</w:t>
            </w:r>
            <w:r w:rsidR="00761950">
              <w:rPr>
                <w:rFonts w:ascii="Times New Roman" w:hAnsi="Times New Roman"/>
                <w:b/>
                <w:bCs/>
                <w:sz w:val="24"/>
              </w:rPr>
              <w:t xml:space="preserve"> </w:t>
            </w:r>
            <w:r w:rsidR="0013093B">
              <w:rPr>
                <w:rFonts w:ascii="Times New Roman" w:hAnsi="Times New Roman"/>
                <w:b/>
                <w:bCs/>
                <w:sz w:val="24"/>
              </w:rPr>
              <w:t>(</w:t>
            </w:r>
            <w:r w:rsidR="00A721F8">
              <w:rPr>
                <w:rFonts w:ascii="Times New Roman" w:hAnsi="Times New Roman"/>
                <w:b/>
                <w:bCs/>
                <w:sz w:val="24"/>
              </w:rPr>
              <w:t xml:space="preserve">K. </w:t>
            </w:r>
            <w:r w:rsidR="0057014B">
              <w:rPr>
                <w:rFonts w:ascii="Times New Roman" w:hAnsi="Times New Roman"/>
                <w:b/>
                <w:bCs/>
                <w:sz w:val="24"/>
              </w:rPr>
              <w:t>REID</w:t>
            </w:r>
            <w:r w:rsidR="0098442B">
              <w:rPr>
                <w:rFonts w:ascii="Times New Roman" w:hAnsi="Times New Roman"/>
                <w:b/>
                <w:bCs/>
                <w:sz w:val="24"/>
              </w:rPr>
              <w:t>)</w:t>
            </w:r>
          </w:p>
        </w:tc>
      </w:tr>
      <w:tr w:rsidR="00DB0730" w:rsidRPr="00CF448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CF448B" w:rsidRDefault="003B4031" w:rsidP="00554162">
            <w:pPr>
              <w:rPr>
                <w:rFonts w:ascii="Times New Roman" w:hAnsi="Times New Roman"/>
                <w:sz w:val="24"/>
              </w:rPr>
            </w:pPr>
            <w:r>
              <w:rPr>
                <w:rFonts w:ascii="Times New Roman" w:hAnsi="Times New Roman"/>
                <w:sz w:val="24"/>
              </w:rPr>
              <w:t xml:space="preserve">The group discussed the staff satisfaction survey that will be a follow-up to the focus groups that were held last summer. </w:t>
            </w:r>
            <w:r w:rsidR="00554162">
              <w:rPr>
                <w:rFonts w:ascii="Times New Roman" w:hAnsi="Times New Roman"/>
                <w:sz w:val="24"/>
              </w:rPr>
              <w:t>The Dean had approved the survey questions with just one change. Anna Hoffman showed the group how the anonymous survey will look in the Survey Monkey platform. It was decided the survey will be sent to CON staff Wednesday, July 15, with one week to complete it. Anna Hoffman will draft an email with the survey purpose, directions and the link to the online survey and send to Kelly to send to all staff.</w:t>
            </w:r>
          </w:p>
        </w:tc>
      </w:tr>
      <w:tr w:rsidR="00DB0730" w:rsidRPr="00BE0C5B" w:rsidTr="00D1548F">
        <w:trPr>
          <w:gridBefore w:val="1"/>
          <w:gridAfter w:val="1"/>
          <w:wBefore w:w="65" w:type="dxa"/>
          <w:wAfter w:w="8" w:type="dxa"/>
          <w:trHeight w:val="514"/>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BE0C5B" w:rsidRDefault="003B4031" w:rsidP="00554162">
            <w:pPr>
              <w:rPr>
                <w:rFonts w:ascii="Times New Roman" w:hAnsi="Times New Roman"/>
                <w:sz w:val="24"/>
              </w:rPr>
            </w:pPr>
            <w:r>
              <w:rPr>
                <w:rFonts w:ascii="Times New Roman" w:hAnsi="Times New Roman"/>
                <w:sz w:val="24"/>
              </w:rPr>
              <w:t>T</w:t>
            </w:r>
            <w:r w:rsidR="00554162">
              <w:rPr>
                <w:rFonts w:ascii="Times New Roman" w:hAnsi="Times New Roman"/>
                <w:sz w:val="24"/>
              </w:rPr>
              <w:t>he staff satisfaction follow-up survey will be sent to all staff July 15. The deadline to complete the survey will be July 22.</w:t>
            </w:r>
          </w:p>
        </w:tc>
      </w:tr>
      <w:tr w:rsidR="00DB0730"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DB0730" w:rsidRPr="009B150A" w:rsidRDefault="003B4031" w:rsidP="00554162">
            <w:pPr>
              <w:rPr>
                <w:rFonts w:ascii="Times New Roman" w:hAnsi="Times New Roman"/>
                <w:sz w:val="24"/>
              </w:rPr>
            </w:pPr>
            <w:r>
              <w:rPr>
                <w:rFonts w:ascii="Times New Roman" w:hAnsi="Times New Roman"/>
                <w:sz w:val="24"/>
              </w:rPr>
              <w:t xml:space="preserve">Anna Hoffman will type up the </w:t>
            </w:r>
            <w:r w:rsidR="00554162">
              <w:rPr>
                <w:rFonts w:ascii="Times New Roman" w:hAnsi="Times New Roman"/>
                <w:sz w:val="24"/>
              </w:rPr>
              <w:t>email explaining the survey and directions with survey link and send to</w:t>
            </w:r>
            <w:r>
              <w:rPr>
                <w:rFonts w:ascii="Times New Roman" w:hAnsi="Times New Roman"/>
                <w:sz w:val="24"/>
              </w:rPr>
              <w:t xml:space="preserve"> Kelly to </w:t>
            </w:r>
            <w:r w:rsidR="00554162">
              <w:rPr>
                <w:rFonts w:ascii="Times New Roman" w:hAnsi="Times New Roman"/>
                <w:sz w:val="24"/>
              </w:rPr>
              <w:t>send to NURSTAFF</w:t>
            </w:r>
            <w:r>
              <w:rPr>
                <w:rFonts w:ascii="Times New Roman" w:hAnsi="Times New Roman"/>
                <w:sz w:val="24"/>
              </w:rPr>
              <w:t>.</w:t>
            </w:r>
          </w:p>
        </w:tc>
      </w:tr>
      <w:bookmarkEnd w:id="4"/>
      <w:tr w:rsidR="00BD4DD4" w:rsidRPr="009B150A" w:rsidTr="003E38B3">
        <w:trPr>
          <w:gridBefore w:val="1"/>
          <w:gridAfter w:val="1"/>
          <w:wBefore w:w="65" w:type="dxa"/>
          <w:wAfter w:w="8" w:type="dxa"/>
          <w:trHeight w:val="40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BD4DD4" w:rsidRDefault="00BD4DD4" w:rsidP="009E53C8">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BD4DD4" w:rsidRDefault="00BD4DD4" w:rsidP="00C131A2">
            <w:pPr>
              <w:rPr>
                <w:rFonts w:ascii="Times New Roman" w:hAnsi="Times New Roman"/>
                <w:bCs/>
                <w:sz w:val="24"/>
              </w:rPr>
            </w:pPr>
          </w:p>
        </w:tc>
      </w:tr>
      <w:tr w:rsidR="00554162" w:rsidTr="0019231B">
        <w:trPr>
          <w:gridBefore w:val="1"/>
          <w:gridAfter w:val="1"/>
          <w:wBefore w:w="65" w:type="dxa"/>
          <w:wAfter w:w="8" w:type="dxa"/>
          <w:cantSplit/>
          <w:trHeight w:val="766"/>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554162" w:rsidRDefault="00554162" w:rsidP="00603074">
            <w:pPr>
              <w:jc w:val="center"/>
              <w:rPr>
                <w:rFonts w:ascii="Times New Roman" w:hAnsi="Times New Roman"/>
                <w:b/>
                <w:bCs/>
                <w:sz w:val="24"/>
              </w:rPr>
            </w:pPr>
            <w:r>
              <w:rPr>
                <w:rFonts w:ascii="Times New Roman" w:hAnsi="Times New Roman"/>
                <w:b/>
                <w:bCs/>
                <w:sz w:val="24"/>
              </w:rPr>
              <w:t xml:space="preserve">TOPIC: </w:t>
            </w:r>
            <w:r w:rsidR="00603074">
              <w:rPr>
                <w:rFonts w:ascii="Times New Roman" w:hAnsi="Times New Roman"/>
                <w:b/>
                <w:bCs/>
                <w:sz w:val="24"/>
              </w:rPr>
              <w:t>STAFF UNION</w:t>
            </w:r>
            <w:r>
              <w:rPr>
                <w:rFonts w:ascii="Times New Roman" w:hAnsi="Times New Roman"/>
                <w:b/>
                <w:bCs/>
                <w:sz w:val="24"/>
              </w:rPr>
              <w:t xml:space="preserve"> (A. HOFFMAN)</w:t>
            </w:r>
          </w:p>
        </w:tc>
      </w:tr>
      <w:tr w:rsidR="00554162" w:rsidRPr="001D6C62" w:rsidTr="00603074">
        <w:trPr>
          <w:gridBefore w:val="1"/>
          <w:gridAfter w:val="1"/>
          <w:wBefore w:w="65" w:type="dxa"/>
          <w:wAfter w:w="8" w:type="dxa"/>
          <w:trHeight w:val="40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554162" w:rsidRDefault="00554162" w:rsidP="0019231B">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554162" w:rsidRPr="001D6C62" w:rsidRDefault="00603074" w:rsidP="00603074">
            <w:pPr>
              <w:rPr>
                <w:rFonts w:ascii="Times New Roman" w:hAnsi="Times New Roman"/>
                <w:sz w:val="24"/>
              </w:rPr>
            </w:pPr>
            <w:r>
              <w:rPr>
                <w:rFonts w:ascii="Times New Roman" w:hAnsi="Times New Roman"/>
                <w:sz w:val="24"/>
              </w:rPr>
              <w:t xml:space="preserve">In light of the recent news concerning the faculty union, a staff member inquired about the reason why </w:t>
            </w:r>
            <w:proofErr w:type="gramStart"/>
            <w:r>
              <w:rPr>
                <w:rFonts w:ascii="Times New Roman" w:hAnsi="Times New Roman"/>
                <w:sz w:val="24"/>
              </w:rPr>
              <w:t>staff do</w:t>
            </w:r>
            <w:proofErr w:type="gramEnd"/>
            <w:r>
              <w:rPr>
                <w:rFonts w:ascii="Times New Roman" w:hAnsi="Times New Roman"/>
                <w:sz w:val="24"/>
              </w:rPr>
              <w:t xml:space="preserve"> not have a union. Kelly and Todd discussed the history of staff classifications and the new UF policies. With the creation of the TEAMS classification, there is no collective bargaining unit because </w:t>
            </w:r>
            <w:proofErr w:type="gramStart"/>
            <w:r>
              <w:rPr>
                <w:rFonts w:ascii="Times New Roman" w:hAnsi="Times New Roman"/>
                <w:sz w:val="24"/>
              </w:rPr>
              <w:t>staff are</w:t>
            </w:r>
            <w:proofErr w:type="gramEnd"/>
            <w:r>
              <w:rPr>
                <w:rFonts w:ascii="Times New Roman" w:hAnsi="Times New Roman"/>
                <w:sz w:val="24"/>
              </w:rPr>
              <w:t xml:space="preserve"> contract employees. Kelly offered to call her contacts in central UF HR to get an explanation of why UF </w:t>
            </w:r>
            <w:proofErr w:type="gramStart"/>
            <w:r>
              <w:rPr>
                <w:rFonts w:ascii="Times New Roman" w:hAnsi="Times New Roman"/>
                <w:sz w:val="24"/>
              </w:rPr>
              <w:t>staff do</w:t>
            </w:r>
            <w:proofErr w:type="gramEnd"/>
            <w:r>
              <w:rPr>
                <w:rFonts w:ascii="Times New Roman" w:hAnsi="Times New Roman"/>
                <w:sz w:val="24"/>
              </w:rPr>
              <w:t xml:space="preserve"> not have an union and </w:t>
            </w:r>
            <w:r>
              <w:rPr>
                <w:rFonts w:ascii="Times New Roman" w:hAnsi="Times New Roman"/>
                <w:sz w:val="24"/>
              </w:rPr>
              <w:lastRenderedPageBreak/>
              <w:t xml:space="preserve">further information on the formation of one. </w:t>
            </w:r>
          </w:p>
        </w:tc>
      </w:tr>
      <w:tr w:rsidR="00554162" w:rsidRPr="003B59EA" w:rsidTr="0019231B">
        <w:trPr>
          <w:gridBefore w:val="1"/>
          <w:gridAfter w:val="1"/>
          <w:wBefore w:w="65" w:type="dxa"/>
          <w:wAfter w:w="8" w:type="dxa"/>
          <w:trHeight w:val="63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554162" w:rsidRDefault="00554162" w:rsidP="0019231B">
            <w:pPr>
              <w:pStyle w:val="AllCapsHeading"/>
            </w:pPr>
            <w:r>
              <w:lastRenderedPageBreak/>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554162" w:rsidRPr="003B59EA" w:rsidRDefault="00603074" w:rsidP="00603074">
            <w:pPr>
              <w:rPr>
                <w:rFonts w:ascii="Times New Roman" w:hAnsi="Times New Roman"/>
                <w:sz w:val="24"/>
              </w:rPr>
            </w:pPr>
            <w:r>
              <w:rPr>
                <w:rFonts w:ascii="Times New Roman" w:hAnsi="Times New Roman"/>
                <w:sz w:val="24"/>
              </w:rPr>
              <w:t>The staff council determined collective bargaining units are not available to staff because staff are contract employees.</w:t>
            </w:r>
          </w:p>
        </w:tc>
      </w:tr>
      <w:tr w:rsidR="00554162" w:rsidRPr="00BE0C5B" w:rsidTr="00603074">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554162" w:rsidRDefault="00554162" w:rsidP="0019231B">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554162" w:rsidRPr="00BE0C5B" w:rsidRDefault="00603074" w:rsidP="0019231B">
            <w:pPr>
              <w:rPr>
                <w:rFonts w:ascii="Times New Roman" w:hAnsi="Times New Roman"/>
                <w:sz w:val="24"/>
              </w:rPr>
            </w:pPr>
            <w:r>
              <w:rPr>
                <w:rFonts w:ascii="Times New Roman" w:hAnsi="Times New Roman"/>
                <w:sz w:val="24"/>
              </w:rPr>
              <w:t>Kelly will follow up with information about a staff union from central HR.</w:t>
            </w:r>
          </w:p>
        </w:tc>
      </w:tr>
      <w:tr w:rsidR="00BD4DD4" w:rsidTr="00D1548F">
        <w:tblPrEx>
          <w:tblLook w:val="0000" w:firstRow="0" w:lastRow="0" w:firstColumn="0" w:lastColumn="0" w:noHBand="0" w:noVBand="0"/>
        </w:tblPrEx>
        <w:trPr>
          <w:gridAfter w:val="2"/>
          <w:wAfter w:w="86" w:type="dxa"/>
          <w:trHeight w:val="360"/>
          <w:jc w:val="center"/>
        </w:trPr>
        <w:tc>
          <w:tcPr>
            <w:tcW w:w="1593"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BD4DD4" w:rsidRDefault="00BD4DD4" w:rsidP="00BF143B">
            <w:pPr>
              <w:pStyle w:val="AllCapsHeading"/>
            </w:pPr>
            <w:r>
              <w:t xml:space="preserve">Next Meeting </w:t>
            </w:r>
          </w:p>
        </w:tc>
        <w:tc>
          <w:tcPr>
            <w:tcW w:w="8028" w:type="dxa"/>
            <w:gridSpan w:val="5"/>
            <w:tcBorders>
              <w:top w:val="single" w:sz="4" w:space="0" w:color="C0C0C0"/>
              <w:left w:val="single" w:sz="4" w:space="0" w:color="C0C0C0"/>
              <w:bottom w:val="single" w:sz="4" w:space="0" w:color="C0C0C0"/>
              <w:right w:val="single" w:sz="4" w:space="0" w:color="C0C0C0"/>
            </w:tcBorders>
            <w:vAlign w:val="center"/>
          </w:tcPr>
          <w:p w:rsidR="00BD4DD4" w:rsidRDefault="00603074" w:rsidP="00BF143B">
            <w:pPr>
              <w:rPr>
                <w:rFonts w:ascii="Times New Roman" w:hAnsi="Times New Roman"/>
                <w:sz w:val="24"/>
                <w:szCs w:val="24"/>
              </w:rPr>
            </w:pPr>
            <w:r>
              <w:rPr>
                <w:rFonts w:ascii="Times New Roman" w:hAnsi="Times New Roman"/>
                <w:sz w:val="24"/>
                <w:szCs w:val="24"/>
              </w:rPr>
              <w:t>August 5</w:t>
            </w:r>
            <w:r w:rsidR="00BD4DD4">
              <w:rPr>
                <w:rFonts w:ascii="Times New Roman" w:hAnsi="Times New Roman"/>
                <w:sz w:val="24"/>
                <w:szCs w:val="24"/>
              </w:rPr>
              <w:t>, 2015 at 9 a.m.</w:t>
            </w:r>
          </w:p>
          <w:p w:rsidR="00BD4DD4" w:rsidRPr="00612053" w:rsidRDefault="00BD4DD4" w:rsidP="00D82A95">
            <w:pPr>
              <w:rPr>
                <w:rFonts w:ascii="Times New Roman" w:hAnsi="Times New Roman"/>
                <w:sz w:val="24"/>
                <w:szCs w:val="24"/>
              </w:rPr>
            </w:pPr>
            <w:r>
              <w:rPr>
                <w:rFonts w:ascii="Times New Roman" w:hAnsi="Times New Roman"/>
                <w:sz w:val="24"/>
                <w:szCs w:val="24"/>
              </w:rPr>
              <w:t xml:space="preserve">Topics will include: </w:t>
            </w:r>
            <w:r w:rsidR="00603074">
              <w:rPr>
                <w:rFonts w:ascii="Times New Roman" w:hAnsi="Times New Roman"/>
                <w:sz w:val="24"/>
                <w:szCs w:val="24"/>
              </w:rPr>
              <w:t>Results of s</w:t>
            </w:r>
            <w:r w:rsidR="003E38B3">
              <w:rPr>
                <w:rFonts w:ascii="Times New Roman" w:hAnsi="Times New Roman"/>
                <w:sz w:val="24"/>
                <w:szCs w:val="24"/>
              </w:rPr>
              <w:t>taff</w:t>
            </w:r>
            <w:r w:rsidR="00ED3214">
              <w:rPr>
                <w:rFonts w:ascii="Times New Roman" w:hAnsi="Times New Roman"/>
                <w:sz w:val="24"/>
                <w:szCs w:val="24"/>
              </w:rPr>
              <w:t xml:space="preserve"> satisfaction follow-up survey</w:t>
            </w:r>
            <w:r w:rsidR="00D82A95">
              <w:rPr>
                <w:rFonts w:ascii="Times New Roman" w:hAnsi="Times New Roman"/>
                <w:sz w:val="24"/>
                <w:szCs w:val="24"/>
              </w:rPr>
              <w:t>, staff union, staff retreat presentation, follow-up on parking decals</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Pr="00D1548F" w:rsidRDefault="005D60F2" w:rsidP="00D82A95">
            <w:pPr>
              <w:rPr>
                <w:rFonts w:ascii="Times New Roman" w:hAnsi="Times New Roman"/>
                <w:sz w:val="24"/>
              </w:rPr>
            </w:pPr>
            <w:r>
              <w:rPr>
                <w:rFonts w:ascii="Times New Roman" w:hAnsi="Times New Roman"/>
                <w:sz w:val="24"/>
              </w:rPr>
              <w:t xml:space="preserve">Meeting adjourned at </w:t>
            </w:r>
            <w:r w:rsidR="00D82A95">
              <w:rPr>
                <w:rFonts w:ascii="Times New Roman" w:hAnsi="Times New Roman"/>
                <w:sz w:val="24"/>
              </w:rPr>
              <w:t>12</w:t>
            </w:r>
            <w:r w:rsidR="00DB0730">
              <w:rPr>
                <w:rFonts w:ascii="Times New Roman" w:hAnsi="Times New Roman"/>
                <w:sz w:val="24"/>
              </w:rPr>
              <w:t xml:space="preserve"> </w:t>
            </w:r>
            <w:r w:rsidR="00D82A95">
              <w:rPr>
                <w:rFonts w:ascii="Times New Roman" w:hAnsi="Times New Roman"/>
                <w:sz w:val="24"/>
              </w:rPr>
              <w:t>P</w:t>
            </w:r>
            <w:r w:rsidR="00D1548F">
              <w:rPr>
                <w:rFonts w:ascii="Times New Roman" w:hAnsi="Times New Roman"/>
                <w:sz w:val="24"/>
              </w:rPr>
              <w:t>.</w:t>
            </w:r>
            <w:r w:rsidR="00DB0730">
              <w:rPr>
                <w:rFonts w:ascii="Times New Roman" w:hAnsi="Times New Roman"/>
                <w:sz w:val="24"/>
              </w:rPr>
              <w:t>M.</w:t>
            </w:r>
            <w:bookmarkStart w:id="5" w:name="_GoBack"/>
            <w:bookmarkEnd w:id="5"/>
          </w:p>
        </w:tc>
      </w:tr>
    </w:tbl>
    <w:p w:rsidR="00DB0730" w:rsidRPr="00DB0730" w:rsidRDefault="00DB0730" w:rsidP="003E38B3">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85F"/>
    <w:multiLevelType w:val="hybridMultilevel"/>
    <w:tmpl w:val="2948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051D16"/>
    <w:rsid w:val="000844D4"/>
    <w:rsid w:val="001041D6"/>
    <w:rsid w:val="00111C75"/>
    <w:rsid w:val="0013093B"/>
    <w:rsid w:val="00182958"/>
    <w:rsid w:val="0019359F"/>
    <w:rsid w:val="001C34B0"/>
    <w:rsid w:val="00207D6E"/>
    <w:rsid w:val="00286711"/>
    <w:rsid w:val="002E065D"/>
    <w:rsid w:val="002E5A43"/>
    <w:rsid w:val="002F3E37"/>
    <w:rsid w:val="00390F1C"/>
    <w:rsid w:val="00395C0C"/>
    <w:rsid w:val="00397A16"/>
    <w:rsid w:val="003B4031"/>
    <w:rsid w:val="003D4C52"/>
    <w:rsid w:val="003E38B3"/>
    <w:rsid w:val="003E40BD"/>
    <w:rsid w:val="00405D82"/>
    <w:rsid w:val="00434B0D"/>
    <w:rsid w:val="00441777"/>
    <w:rsid w:val="00443826"/>
    <w:rsid w:val="004552FF"/>
    <w:rsid w:val="004B2989"/>
    <w:rsid w:val="004F525C"/>
    <w:rsid w:val="00515235"/>
    <w:rsid w:val="00527497"/>
    <w:rsid w:val="00554162"/>
    <w:rsid w:val="0057014B"/>
    <w:rsid w:val="005D60F2"/>
    <w:rsid w:val="00602C89"/>
    <w:rsid w:val="00603074"/>
    <w:rsid w:val="00643C7C"/>
    <w:rsid w:val="00644174"/>
    <w:rsid w:val="006524DA"/>
    <w:rsid w:val="006964A9"/>
    <w:rsid w:val="00752969"/>
    <w:rsid w:val="00761950"/>
    <w:rsid w:val="007B3B6C"/>
    <w:rsid w:val="007D696C"/>
    <w:rsid w:val="007E5A8E"/>
    <w:rsid w:val="007F124E"/>
    <w:rsid w:val="008147B1"/>
    <w:rsid w:val="00815EC2"/>
    <w:rsid w:val="00894ED0"/>
    <w:rsid w:val="0089569B"/>
    <w:rsid w:val="008A22AF"/>
    <w:rsid w:val="008F1374"/>
    <w:rsid w:val="00924594"/>
    <w:rsid w:val="00934225"/>
    <w:rsid w:val="009541D7"/>
    <w:rsid w:val="0097643D"/>
    <w:rsid w:val="0098442B"/>
    <w:rsid w:val="009900E6"/>
    <w:rsid w:val="009918AB"/>
    <w:rsid w:val="009A2157"/>
    <w:rsid w:val="009B150A"/>
    <w:rsid w:val="009D3DF6"/>
    <w:rsid w:val="009E368A"/>
    <w:rsid w:val="00A37778"/>
    <w:rsid w:val="00A4003E"/>
    <w:rsid w:val="00A721F8"/>
    <w:rsid w:val="00A7258E"/>
    <w:rsid w:val="00AB5664"/>
    <w:rsid w:val="00AB6EBE"/>
    <w:rsid w:val="00AC1912"/>
    <w:rsid w:val="00AC3E86"/>
    <w:rsid w:val="00AD55D8"/>
    <w:rsid w:val="00B00D03"/>
    <w:rsid w:val="00B041C5"/>
    <w:rsid w:val="00B21F11"/>
    <w:rsid w:val="00B24F2D"/>
    <w:rsid w:val="00B3392C"/>
    <w:rsid w:val="00B8596A"/>
    <w:rsid w:val="00B91801"/>
    <w:rsid w:val="00BD4DD4"/>
    <w:rsid w:val="00C021D2"/>
    <w:rsid w:val="00C05E05"/>
    <w:rsid w:val="00C131A2"/>
    <w:rsid w:val="00C54EA7"/>
    <w:rsid w:val="00C57555"/>
    <w:rsid w:val="00C77283"/>
    <w:rsid w:val="00C9324B"/>
    <w:rsid w:val="00CB3D4A"/>
    <w:rsid w:val="00D02B09"/>
    <w:rsid w:val="00D078B8"/>
    <w:rsid w:val="00D1548F"/>
    <w:rsid w:val="00D20980"/>
    <w:rsid w:val="00D33118"/>
    <w:rsid w:val="00D82A95"/>
    <w:rsid w:val="00DB0730"/>
    <w:rsid w:val="00DB6D21"/>
    <w:rsid w:val="00DC4123"/>
    <w:rsid w:val="00E03F5B"/>
    <w:rsid w:val="00E2334C"/>
    <w:rsid w:val="00ED3214"/>
    <w:rsid w:val="00EE2149"/>
    <w:rsid w:val="00EF4E42"/>
    <w:rsid w:val="00F34D81"/>
    <w:rsid w:val="00F72CAF"/>
    <w:rsid w:val="00FB5990"/>
    <w:rsid w:val="00FC3DCB"/>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 w:type="character" w:styleId="CommentReference">
    <w:name w:val="annotation reference"/>
    <w:basedOn w:val="DefaultParagraphFont"/>
    <w:uiPriority w:val="99"/>
    <w:semiHidden/>
    <w:unhideWhenUsed/>
    <w:rsid w:val="0019359F"/>
    <w:rPr>
      <w:sz w:val="16"/>
      <w:szCs w:val="16"/>
    </w:rPr>
  </w:style>
  <w:style w:type="paragraph" w:styleId="CommentText">
    <w:name w:val="annotation text"/>
    <w:basedOn w:val="Normal"/>
    <w:link w:val="CommentTextChar"/>
    <w:uiPriority w:val="99"/>
    <w:semiHidden/>
    <w:unhideWhenUsed/>
    <w:rsid w:val="0019359F"/>
    <w:rPr>
      <w:sz w:val="20"/>
      <w:szCs w:val="20"/>
    </w:rPr>
  </w:style>
  <w:style w:type="character" w:customStyle="1" w:styleId="CommentTextChar">
    <w:name w:val="Comment Text Char"/>
    <w:basedOn w:val="DefaultParagraphFont"/>
    <w:link w:val="CommentText"/>
    <w:uiPriority w:val="99"/>
    <w:semiHidden/>
    <w:rsid w:val="0019359F"/>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9359F"/>
    <w:rPr>
      <w:b/>
      <w:bCs/>
    </w:rPr>
  </w:style>
  <w:style w:type="character" w:customStyle="1" w:styleId="CommentSubjectChar">
    <w:name w:val="Comment Subject Char"/>
    <w:basedOn w:val="CommentTextChar"/>
    <w:link w:val="CommentSubject"/>
    <w:uiPriority w:val="99"/>
    <w:semiHidden/>
    <w:rsid w:val="0019359F"/>
    <w:rPr>
      <w:rFonts w:ascii="Tahoma" w:eastAsia="Times New Roman" w:hAnsi="Tahoma" w:cs="Times New Roman"/>
      <w:b/>
      <w:bCs/>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 w:type="character" w:styleId="CommentReference">
    <w:name w:val="annotation reference"/>
    <w:basedOn w:val="DefaultParagraphFont"/>
    <w:uiPriority w:val="99"/>
    <w:semiHidden/>
    <w:unhideWhenUsed/>
    <w:rsid w:val="0019359F"/>
    <w:rPr>
      <w:sz w:val="16"/>
      <w:szCs w:val="16"/>
    </w:rPr>
  </w:style>
  <w:style w:type="paragraph" w:styleId="CommentText">
    <w:name w:val="annotation text"/>
    <w:basedOn w:val="Normal"/>
    <w:link w:val="CommentTextChar"/>
    <w:uiPriority w:val="99"/>
    <w:semiHidden/>
    <w:unhideWhenUsed/>
    <w:rsid w:val="0019359F"/>
    <w:rPr>
      <w:sz w:val="20"/>
      <w:szCs w:val="20"/>
    </w:rPr>
  </w:style>
  <w:style w:type="character" w:customStyle="1" w:styleId="CommentTextChar">
    <w:name w:val="Comment Text Char"/>
    <w:basedOn w:val="DefaultParagraphFont"/>
    <w:link w:val="CommentText"/>
    <w:uiPriority w:val="99"/>
    <w:semiHidden/>
    <w:rsid w:val="0019359F"/>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9359F"/>
    <w:rPr>
      <w:b/>
      <w:bCs/>
    </w:rPr>
  </w:style>
  <w:style w:type="character" w:customStyle="1" w:styleId="CommentSubjectChar">
    <w:name w:val="Comment Subject Char"/>
    <w:basedOn w:val="CommentTextChar"/>
    <w:link w:val="CommentSubject"/>
    <w:uiPriority w:val="99"/>
    <w:semiHidden/>
    <w:rsid w:val="0019359F"/>
    <w:rPr>
      <w:rFonts w:ascii="Tahoma" w:eastAsia="Times New Roman" w:hAnsi="Tahoma" w:cs="Times New Roman"/>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A52D-C2D8-4198-A20E-36460075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3</cp:revision>
  <dcterms:created xsi:type="dcterms:W3CDTF">2015-07-09T18:54:00Z</dcterms:created>
  <dcterms:modified xsi:type="dcterms:W3CDTF">2015-07-09T19:07:00Z</dcterms:modified>
</cp:coreProperties>
</file>