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9" w:rsidRPr="00E97F03" w:rsidRDefault="00BA3329" w:rsidP="00267098">
      <w:pPr>
        <w:pStyle w:val="Header"/>
        <w:tabs>
          <w:tab w:val="clear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 xml:space="preserve">UNIVERSITY OF </w:t>
      </w:r>
      <w:smartTag w:uri="urn:schemas-microsoft-com:office:smarttags" w:element="PlaceName">
        <w:r w:rsidRPr="00E97F03">
          <w:rPr>
            <w:rFonts w:ascii="Times New Roman" w:hAnsi="Times New Roman"/>
            <w:szCs w:val="24"/>
          </w:rPr>
          <w:t>FLORIDA</w:t>
        </w:r>
      </w:smartTag>
    </w:p>
    <w:p w:rsidR="00BA3329" w:rsidRPr="00E97F03" w:rsidRDefault="00BA3329" w:rsidP="0026709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 xml:space="preserve">COLLEGE OF </w:t>
      </w:r>
      <w:smartTag w:uri="urn:schemas-microsoft-com:office:smarttags" w:element="PlaceName">
        <w:r w:rsidRPr="00E97F03">
          <w:rPr>
            <w:rFonts w:ascii="Times New Roman" w:hAnsi="Times New Roman"/>
            <w:szCs w:val="24"/>
          </w:rPr>
          <w:t>NURSING</w:t>
        </w:r>
      </w:smartTag>
    </w:p>
    <w:p w:rsidR="00BA3329" w:rsidRPr="00E97F03" w:rsidRDefault="00BA3329" w:rsidP="0026709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 xml:space="preserve">COURSE </w:t>
      </w:r>
      <w:r w:rsidR="00B90334" w:rsidRPr="00E97F03">
        <w:rPr>
          <w:rFonts w:ascii="Times New Roman" w:hAnsi="Times New Roman"/>
          <w:szCs w:val="24"/>
        </w:rPr>
        <w:t>SYLLABUS</w:t>
      </w:r>
    </w:p>
    <w:p w:rsidR="00BA3329" w:rsidRPr="00E97F03" w:rsidRDefault="00AC4B63" w:rsidP="0026709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2016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NUMBER</w:t>
      </w:r>
      <w:r w:rsidRPr="00E97F03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>NGR 6050C</w:t>
      </w:r>
      <w:r w:rsidR="0002546D" w:rsidRPr="0002546D">
        <w:rPr>
          <w:rFonts w:ascii="Times New Roman" w:hAnsi="Times New Roman"/>
          <w:szCs w:val="24"/>
        </w:rPr>
        <w:t xml:space="preserve"> </w:t>
      </w:r>
      <w:r w:rsidR="00242035">
        <w:rPr>
          <w:rFonts w:ascii="Times New Roman" w:hAnsi="Times New Roman"/>
          <w:szCs w:val="24"/>
        </w:rPr>
        <w:t>– Sect</w:t>
      </w:r>
      <w:r w:rsidR="006F5B3A">
        <w:rPr>
          <w:rFonts w:ascii="Times New Roman" w:hAnsi="Times New Roman"/>
          <w:szCs w:val="24"/>
        </w:rPr>
        <w:t>ion</w:t>
      </w:r>
      <w:r w:rsidR="00242035">
        <w:rPr>
          <w:rFonts w:ascii="Times New Roman" w:hAnsi="Times New Roman"/>
          <w:szCs w:val="24"/>
        </w:rPr>
        <w:t xml:space="preserve"> 2E19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TITLE</w:t>
      </w:r>
      <w:r w:rsidRPr="00E97F03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>Neonatal Nurse Practitioner</w:t>
      </w:r>
      <w:r w:rsidR="0002546D" w:rsidRPr="0002546D">
        <w:rPr>
          <w:rFonts w:ascii="Times New Roman" w:hAnsi="Times New Roman"/>
          <w:szCs w:val="24"/>
        </w:rPr>
        <w:t>:  Diagnostics &amp; Procedures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:rsidR="00BA3329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CREDITS</w:t>
      </w:r>
      <w:r w:rsidR="005073EA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>1 [0.5 credits didactic, 0.5 credits laboratory (24 laboratory hours)]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</w:p>
    <w:p w:rsidR="00BA3329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PLACEMENT</w:t>
      </w:r>
      <w:r w:rsidR="005073EA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</w:rPr>
        <w:t>DNP Program: Neonatal Nurse Practitioner Track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</w:p>
    <w:p w:rsidR="0002546D" w:rsidRPr="0002546D" w:rsidRDefault="00BA3329" w:rsidP="005073EA">
      <w:pPr>
        <w:tabs>
          <w:tab w:val="left" w:pos="-1440"/>
          <w:tab w:val="left" w:pos="2880"/>
        </w:tabs>
        <w:ind w:left="4320" w:hanging="4320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PRE</w:t>
      </w:r>
      <w:r w:rsidR="0054306A">
        <w:rPr>
          <w:rFonts w:ascii="Times New Roman" w:hAnsi="Times New Roman"/>
          <w:szCs w:val="24"/>
          <w:u w:val="single"/>
        </w:rPr>
        <w:t>REQUISITES</w:t>
      </w:r>
      <w:r w:rsidR="0002546D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szCs w:val="24"/>
        </w:rPr>
        <w:t>NGR6054C</w:t>
      </w:r>
      <w:r w:rsidR="0002546D" w:rsidRPr="0002546D">
        <w:rPr>
          <w:rFonts w:ascii="Times New Roman" w:hAnsi="Times New Roman"/>
          <w:szCs w:val="24"/>
        </w:rPr>
        <w:tab/>
        <w:t xml:space="preserve">Advanced Neonatal Health Assessment and Diagnostic Reasoning </w:t>
      </w:r>
    </w:p>
    <w:p w:rsidR="0002546D" w:rsidRPr="0002546D" w:rsidRDefault="005073EA" w:rsidP="005073EA">
      <w:pPr>
        <w:pStyle w:val="BodyTextIndent"/>
        <w:tabs>
          <w:tab w:val="clear" w:pos="378"/>
          <w:tab w:val="clear" w:pos="756"/>
          <w:tab w:val="clear" w:pos="1020"/>
          <w:tab w:val="clear" w:pos="1386"/>
          <w:tab w:val="clear" w:pos="2142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546D" w:rsidRPr="0002546D">
        <w:rPr>
          <w:rFonts w:ascii="Times New Roman" w:hAnsi="Times New Roman"/>
          <w:sz w:val="24"/>
          <w:szCs w:val="24"/>
        </w:rPr>
        <w:t>NGR 6636</w:t>
      </w:r>
      <w:r w:rsidR="0002546D" w:rsidRPr="0002546D">
        <w:rPr>
          <w:rFonts w:ascii="Times New Roman" w:hAnsi="Times New Roman"/>
          <w:sz w:val="24"/>
          <w:szCs w:val="24"/>
        </w:rPr>
        <w:tab/>
        <w:t>Health Promotion and Role Development in Advanced Practice Nursing</w:t>
      </w:r>
    </w:p>
    <w:p w:rsidR="0002546D" w:rsidRPr="0002546D" w:rsidRDefault="0002546D" w:rsidP="005073EA">
      <w:pPr>
        <w:tabs>
          <w:tab w:val="left" w:pos="-1440"/>
          <w:tab w:val="left" w:pos="2880"/>
        </w:tabs>
        <w:ind w:left="4320" w:hanging="432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ab/>
        <w:t>NGR 6140</w:t>
      </w:r>
      <w:r w:rsidRPr="0002546D">
        <w:rPr>
          <w:rFonts w:ascii="Times New Roman" w:hAnsi="Times New Roman"/>
          <w:szCs w:val="24"/>
        </w:rPr>
        <w:tab/>
        <w:t xml:space="preserve">Physiology and Pathophysiology for Advanced Nursing Practice </w:t>
      </w:r>
    </w:p>
    <w:p w:rsidR="0002546D" w:rsidRPr="0002546D" w:rsidRDefault="0002546D" w:rsidP="005073EA">
      <w:pPr>
        <w:tabs>
          <w:tab w:val="left" w:pos="-1440"/>
          <w:tab w:val="left" w:pos="288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ab/>
        <w:t>NGR 6101</w:t>
      </w:r>
      <w:r w:rsidRPr="0002546D">
        <w:rPr>
          <w:rFonts w:ascii="Times New Roman" w:hAnsi="Times New Roman"/>
          <w:szCs w:val="24"/>
        </w:rPr>
        <w:tab/>
        <w:t>Theory and Research for Nursing</w:t>
      </w:r>
    </w:p>
    <w:p w:rsidR="0054306A" w:rsidRPr="0002546D" w:rsidRDefault="0054306A" w:rsidP="005073EA">
      <w:pPr>
        <w:tabs>
          <w:tab w:val="left" w:pos="-1440"/>
          <w:tab w:val="left" w:pos="-720"/>
          <w:tab w:val="left" w:pos="2880"/>
        </w:tabs>
        <w:ind w:left="5760" w:hanging="5760"/>
        <w:rPr>
          <w:rFonts w:ascii="Times New Roman" w:hAnsi="Times New Roman"/>
          <w:szCs w:val="24"/>
        </w:rPr>
      </w:pPr>
    </w:p>
    <w:p w:rsidR="0002546D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color w:val="000000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COREQUISITES</w:t>
      </w:r>
      <w:r w:rsidRPr="00E97F03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 xml:space="preserve">NGR 6320 </w:t>
      </w:r>
      <w:r w:rsidR="0002546D" w:rsidRPr="0002546D">
        <w:rPr>
          <w:rFonts w:ascii="Times New Roman" w:hAnsi="Times New Roman"/>
          <w:color w:val="000000"/>
          <w:szCs w:val="24"/>
        </w:rPr>
        <w:tab/>
        <w:t xml:space="preserve">Neonatal Nurse </w:t>
      </w:r>
      <w:r w:rsidR="0002546D" w:rsidRPr="0002546D">
        <w:rPr>
          <w:rFonts w:ascii="Times New Roman" w:hAnsi="Times New Roman"/>
          <w:szCs w:val="24"/>
        </w:rPr>
        <w:t>Practitioner 1</w:t>
      </w:r>
    </w:p>
    <w:p w:rsidR="0002546D" w:rsidRPr="0002546D" w:rsidRDefault="0002546D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color w:val="000000"/>
          <w:szCs w:val="24"/>
        </w:rPr>
      </w:pPr>
      <w:r w:rsidRPr="0002546D">
        <w:rPr>
          <w:rFonts w:ascii="Times New Roman" w:hAnsi="Times New Roman"/>
          <w:color w:val="000000"/>
          <w:szCs w:val="24"/>
        </w:rPr>
        <w:tab/>
        <w:t>NGR 6320L</w:t>
      </w:r>
      <w:r w:rsidRPr="0002546D">
        <w:rPr>
          <w:rFonts w:ascii="Times New Roman" w:hAnsi="Times New Roman"/>
          <w:color w:val="000000"/>
          <w:szCs w:val="24"/>
        </w:rPr>
        <w:tab/>
        <w:t xml:space="preserve">Neonatal Nurse Practitioner Clinical 1 </w:t>
      </w:r>
    </w:p>
    <w:p w:rsidR="0002546D" w:rsidRPr="0002546D" w:rsidRDefault="0002546D" w:rsidP="005073EA">
      <w:pPr>
        <w:tabs>
          <w:tab w:val="left" w:pos="-1440"/>
          <w:tab w:val="left" w:pos="-720"/>
          <w:tab w:val="left" w:pos="2880"/>
        </w:tabs>
        <w:ind w:left="4320" w:hanging="432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color w:val="000000"/>
          <w:szCs w:val="24"/>
        </w:rPr>
        <w:tab/>
      </w:r>
      <w:r w:rsidRPr="0002546D">
        <w:rPr>
          <w:rFonts w:ascii="Times New Roman" w:hAnsi="Times New Roman"/>
          <w:szCs w:val="24"/>
        </w:rPr>
        <w:t>NGR 6371</w:t>
      </w:r>
      <w:r w:rsidRPr="0002546D">
        <w:rPr>
          <w:rFonts w:ascii="Times New Roman" w:hAnsi="Times New Roman"/>
          <w:szCs w:val="24"/>
        </w:rPr>
        <w:tab/>
        <w:t xml:space="preserve">Neonatal </w:t>
      </w:r>
      <w:proofErr w:type="spellStart"/>
      <w:r w:rsidRPr="0002546D">
        <w:rPr>
          <w:rFonts w:ascii="Times New Roman" w:hAnsi="Times New Roman"/>
          <w:szCs w:val="24"/>
        </w:rPr>
        <w:t>Pharmacotherapeutics</w:t>
      </w:r>
      <w:proofErr w:type="spellEnd"/>
      <w:r w:rsidRPr="0002546D">
        <w:rPr>
          <w:rFonts w:ascii="Times New Roman" w:hAnsi="Times New Roman"/>
          <w:szCs w:val="24"/>
        </w:rPr>
        <w:t xml:space="preserve"> for Advanced </w:t>
      </w:r>
      <w:bookmarkStart w:id="0" w:name="_GoBack"/>
      <w:bookmarkEnd w:id="0"/>
      <w:r w:rsidRPr="0002546D">
        <w:rPr>
          <w:rFonts w:ascii="Times New Roman" w:hAnsi="Times New Roman"/>
          <w:szCs w:val="24"/>
        </w:rPr>
        <w:t>Practice Nursing</w:t>
      </w:r>
    </w:p>
    <w:p w:rsidR="0002546D" w:rsidRPr="0002546D" w:rsidRDefault="0002546D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color w:val="000000"/>
          <w:szCs w:val="24"/>
        </w:rPr>
      </w:pPr>
      <w:r w:rsidRPr="0002546D">
        <w:rPr>
          <w:rFonts w:ascii="Times New Roman" w:hAnsi="Times New Roman"/>
          <w:color w:val="000000"/>
          <w:szCs w:val="24"/>
        </w:rPr>
        <w:tab/>
        <w:t>NGR 6850</w:t>
      </w:r>
      <w:r w:rsidRPr="0002546D">
        <w:rPr>
          <w:rFonts w:ascii="Times New Roman" w:hAnsi="Times New Roman"/>
          <w:color w:val="000000"/>
          <w:szCs w:val="24"/>
        </w:rPr>
        <w:tab/>
        <w:t>Research Methods and Utilization for Nursing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02546D" w:rsidRPr="0002546D" w:rsidRDefault="005073EA" w:rsidP="00DE103F">
      <w:pPr>
        <w:pStyle w:val="Heading1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FACULTY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2430"/>
        <w:gridCol w:w="2340"/>
      </w:tblGrid>
      <w:tr w:rsidR="0002546D" w:rsidRPr="004D38A6" w:rsidTr="00267098">
        <w:trPr>
          <w:trHeight w:val="1095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951125" w:rsidRDefault="0002546D" w:rsidP="00326AA6">
            <w:pPr>
              <w:pStyle w:val="BodyText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951125">
              <w:rPr>
                <w:rFonts w:ascii="Times New Roman" w:hAnsi="Times New Roman"/>
                <w:bCs/>
                <w:szCs w:val="24"/>
              </w:rPr>
              <w:t>Jacqui Hoffman, DNP, NNP-BC</w:t>
            </w:r>
          </w:p>
          <w:p w:rsidR="0002546D" w:rsidRPr="00951125" w:rsidRDefault="00EB0D69" w:rsidP="00326AA6">
            <w:pPr>
              <w:rPr>
                <w:rFonts w:ascii="Times New Roman" w:hAnsi="Times New Roman"/>
                <w:bCs/>
                <w:szCs w:val="24"/>
              </w:rPr>
            </w:pPr>
            <w:hyperlink r:id="rId9" w:history="1">
              <w:r w:rsidR="0002546D" w:rsidRPr="00951125">
                <w:rPr>
                  <w:rStyle w:val="Hyperlink"/>
                  <w:rFonts w:ascii="Times New Roman" w:hAnsi="Times New Roman"/>
                  <w:bCs/>
                  <w:szCs w:val="24"/>
                </w:rPr>
                <w:t>hoffmanjm@ufl.edu</w:t>
              </w:r>
            </w:hyperlink>
          </w:p>
          <w:p w:rsidR="0002546D" w:rsidRPr="004D38A6" w:rsidRDefault="0002546D" w:rsidP="00267098">
            <w:pPr>
              <w:pStyle w:val="BodyText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6B2BBA" w:rsidRDefault="0002546D" w:rsidP="00326AA6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HPNP</w:t>
            </w:r>
            <w:r>
              <w:rPr>
                <w:rFonts w:ascii="Times New Roman" w:hAnsi="Times New Roman"/>
                <w:szCs w:val="24"/>
              </w:rPr>
              <w:t xml:space="preserve"> 2225</w:t>
            </w:r>
          </w:p>
          <w:p w:rsidR="0002546D" w:rsidRPr="00951125" w:rsidRDefault="0002546D" w:rsidP="002670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951125" w:rsidRDefault="0002546D" w:rsidP="00326AA6">
            <w:pPr>
              <w:rPr>
                <w:rFonts w:ascii="Times New Roman" w:hAnsi="Times New Roman"/>
                <w:szCs w:val="24"/>
              </w:rPr>
            </w:pPr>
            <w:r w:rsidRPr="00951125">
              <w:rPr>
                <w:rFonts w:ascii="Times New Roman" w:hAnsi="Times New Roman"/>
                <w:szCs w:val="24"/>
              </w:rPr>
              <w:t>Cell (727) 709 9211</w:t>
            </w:r>
          </w:p>
          <w:p w:rsidR="0002546D" w:rsidRPr="004D38A6" w:rsidRDefault="0002546D" w:rsidP="0002546D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6B2BBA" w:rsidRDefault="0002546D" w:rsidP="00326AA6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2"/>
              </w:rPr>
              <w:t xml:space="preserve">Office hours: Virtual on Adobe Connect, </w:t>
            </w:r>
            <w:r w:rsidR="00EA0D35">
              <w:rPr>
                <w:rFonts w:ascii="Times New Roman" w:hAnsi="Times New Roman"/>
                <w:szCs w:val="22"/>
              </w:rPr>
              <w:t>Monday</w:t>
            </w:r>
            <w:r w:rsidRPr="006B2BBA">
              <w:rPr>
                <w:rFonts w:ascii="Times New Roman" w:hAnsi="Times New Roman"/>
                <w:szCs w:val="22"/>
              </w:rPr>
              <w:t>. 1</w:t>
            </w:r>
            <w:r>
              <w:rPr>
                <w:rFonts w:ascii="Times New Roman" w:hAnsi="Times New Roman"/>
                <w:szCs w:val="22"/>
              </w:rPr>
              <w:t>:00–2</w:t>
            </w:r>
            <w:r w:rsidRPr="006B2BBA">
              <w:rPr>
                <w:rFonts w:ascii="Times New Roman" w:hAnsi="Times New Roman"/>
                <w:szCs w:val="22"/>
              </w:rPr>
              <w:t xml:space="preserve">:00 PM; additional hours by </w:t>
            </w:r>
            <w:proofErr w:type="spellStart"/>
            <w:r w:rsidRPr="006B2BBA">
              <w:rPr>
                <w:rFonts w:ascii="Times New Roman" w:hAnsi="Times New Roman"/>
                <w:szCs w:val="22"/>
              </w:rPr>
              <w:t>appt</w:t>
            </w:r>
            <w:proofErr w:type="spellEnd"/>
          </w:p>
          <w:p w:rsidR="0002546D" w:rsidRPr="004D38A6" w:rsidRDefault="0002546D" w:rsidP="00267098">
            <w:pPr>
              <w:rPr>
                <w:szCs w:val="24"/>
              </w:rPr>
            </w:pPr>
          </w:p>
        </w:tc>
      </w:tr>
      <w:tr w:rsidR="00267098" w:rsidRPr="004D38A6" w:rsidTr="00326AA6">
        <w:trPr>
          <w:trHeight w:val="1095"/>
        </w:trPr>
        <w:tc>
          <w:tcPr>
            <w:tcW w:w="3528" w:type="dxa"/>
            <w:tcBorders>
              <w:top w:val="single" w:sz="12" w:space="0" w:color="auto"/>
            </w:tcBorders>
          </w:tcPr>
          <w:p w:rsidR="00267098" w:rsidRPr="006B2BBA" w:rsidRDefault="00267098" w:rsidP="00267098">
            <w:pPr>
              <w:rPr>
                <w:rFonts w:ascii="Times New Roman" w:hAnsi="Times New Roman"/>
                <w:szCs w:val="24"/>
                <w:u w:val="single"/>
              </w:rPr>
            </w:pPr>
            <w:r w:rsidRPr="006B2BBA">
              <w:rPr>
                <w:rFonts w:ascii="Times New Roman" w:hAnsi="Times New Roman"/>
                <w:szCs w:val="24"/>
                <w:u w:val="single"/>
              </w:rPr>
              <w:t>Clinical Faculty</w:t>
            </w:r>
          </w:p>
          <w:p w:rsidR="00267098" w:rsidRPr="00951125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951125">
              <w:rPr>
                <w:rFonts w:ascii="Times New Roman" w:hAnsi="Times New Roman"/>
                <w:szCs w:val="24"/>
              </w:rPr>
              <w:t xml:space="preserve">Leslie A. Parker, PhD, NNP-BC </w:t>
            </w:r>
            <w:hyperlink r:id="rId10" w:history="1">
              <w:r w:rsidRPr="00951125">
                <w:rPr>
                  <w:rStyle w:val="Hyperlink"/>
                  <w:rFonts w:ascii="Times New Roman" w:hAnsi="Times New Roman"/>
                  <w:szCs w:val="24"/>
                </w:rPr>
                <w:t>parkela@ufl.edu</w:t>
              </w:r>
            </w:hyperlink>
          </w:p>
          <w:p w:rsidR="00267098" w:rsidRPr="00951125" w:rsidRDefault="00267098" w:rsidP="00326AA6">
            <w:pPr>
              <w:pStyle w:val="BodyText"/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67098" w:rsidRPr="006B2BBA" w:rsidRDefault="00267098" w:rsidP="00326AA6">
            <w:pPr>
              <w:rPr>
                <w:rFonts w:ascii="Times New Roman" w:hAnsi="Times New Roman"/>
                <w:szCs w:val="24"/>
              </w:rPr>
            </w:pPr>
            <w:r w:rsidRPr="00951125">
              <w:rPr>
                <w:rFonts w:ascii="Times New Roman" w:hAnsi="Times New Roman"/>
                <w:szCs w:val="24"/>
              </w:rPr>
              <w:t>HPNP 2227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(352) 273-6384</w:t>
            </w:r>
          </w:p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 xml:space="preserve">Beeper#: </w:t>
            </w:r>
          </w:p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(352) 413-3212</w:t>
            </w:r>
          </w:p>
          <w:p w:rsidR="00267098" w:rsidRPr="00951125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Cell (352) 215 9360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 xml:space="preserve">Thurs., 10:00 – 12:00 </w:t>
            </w:r>
          </w:p>
          <w:p w:rsidR="00267098" w:rsidRPr="006B2BBA" w:rsidRDefault="00267098" w:rsidP="00267098">
            <w:pPr>
              <w:rPr>
                <w:rFonts w:ascii="Times New Roman" w:hAnsi="Times New Roman"/>
                <w:szCs w:val="22"/>
              </w:rPr>
            </w:pPr>
            <w:r w:rsidRPr="006B2BBA">
              <w:rPr>
                <w:rFonts w:ascii="Times New Roman" w:hAnsi="Times New Roman"/>
                <w:szCs w:val="24"/>
              </w:rPr>
              <w:t>Virtual on Adobe Connect, Tues., 1:00-1:30</w:t>
            </w:r>
          </w:p>
        </w:tc>
      </w:tr>
    </w:tbl>
    <w:p w:rsidR="00267098" w:rsidRDefault="00267098">
      <w:pPr>
        <w:widowControl/>
        <w:rPr>
          <w:rFonts w:ascii="Times New Roman" w:hAnsi="Times New Roman"/>
          <w:szCs w:val="24"/>
          <w:u w:val="single"/>
        </w:rPr>
      </w:pPr>
    </w:p>
    <w:p w:rsidR="00BA3329" w:rsidRPr="0002546D" w:rsidRDefault="0002546D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CO</w:t>
      </w:r>
      <w:r w:rsidR="00BA3329" w:rsidRPr="00E97F03">
        <w:rPr>
          <w:rFonts w:ascii="Times New Roman" w:hAnsi="Times New Roman"/>
          <w:szCs w:val="24"/>
          <w:u w:val="single"/>
        </w:rPr>
        <w:t xml:space="preserve">URSE </w:t>
      </w:r>
      <w:r w:rsidR="00B90334" w:rsidRPr="00E97F03">
        <w:rPr>
          <w:rFonts w:ascii="Times New Roman" w:hAnsi="Times New Roman"/>
          <w:szCs w:val="24"/>
          <w:u w:val="single"/>
        </w:rPr>
        <w:t>DESCRIPTION</w:t>
      </w:r>
      <w:r w:rsidR="00BA3329" w:rsidRPr="00E97F03">
        <w:rPr>
          <w:rFonts w:ascii="Times New Roman" w:hAnsi="Times New Roman"/>
          <w:szCs w:val="24"/>
        </w:rPr>
        <w:tab/>
      </w:r>
      <w:r w:rsidR="00BA3329" w:rsidRPr="0002546D">
        <w:rPr>
          <w:rFonts w:ascii="Times New Roman" w:hAnsi="Times New Roman"/>
          <w:szCs w:val="24"/>
        </w:rPr>
        <w:t xml:space="preserve"> </w:t>
      </w:r>
      <w:r w:rsidRPr="0002546D">
        <w:rPr>
          <w:rFonts w:ascii="Times New Roman" w:hAnsi="Times New Roman"/>
          <w:szCs w:val="24"/>
        </w:rPr>
        <w:t>This course provides theoretical knowledge and emphasizes psychomotor skills necessary to provide selected advanced practice nursing interventions utilized in the care of critically ill and/or premature neonate/infants. Focus is on the provision of safe and effective advanced practice nursing care to neonate/infants in the newborn nursery and NICU.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130E8C" w:rsidRDefault="00130E8C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BA3329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>COURSE OBJECTIVES</w:t>
      </w:r>
      <w:r w:rsidRPr="00E97F03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02546D" w:rsidRPr="0002546D" w:rsidRDefault="0002546D" w:rsidP="0002546D">
      <w:pPr>
        <w:widowControl/>
        <w:numPr>
          <w:ilvl w:val="0"/>
          <w:numId w:val="4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Demonstrate proficiency in selected advanced practice nursing diagnostic skills and procedures.</w:t>
      </w:r>
    </w:p>
    <w:p w:rsidR="0002546D" w:rsidRPr="0002546D" w:rsidRDefault="0002546D" w:rsidP="0002546D">
      <w:pPr>
        <w:widowControl/>
        <w:ind w:left="720"/>
        <w:rPr>
          <w:rFonts w:ascii="Times New Roman" w:hAnsi="Times New Roman"/>
          <w:szCs w:val="24"/>
        </w:rPr>
      </w:pPr>
    </w:p>
    <w:p w:rsidR="0002546D" w:rsidRPr="0002546D" w:rsidRDefault="0002546D" w:rsidP="0002546D">
      <w:pPr>
        <w:widowControl/>
        <w:numPr>
          <w:ilvl w:val="0"/>
          <w:numId w:val="4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Apply principles of safety when providing selected advanced practice nursing diagnostic skills and procedures.</w:t>
      </w:r>
    </w:p>
    <w:p w:rsidR="0002546D" w:rsidRPr="0002546D" w:rsidRDefault="0002546D" w:rsidP="0002546D">
      <w:pPr>
        <w:widowControl/>
        <w:ind w:left="720"/>
        <w:rPr>
          <w:rFonts w:ascii="Times New Roman" w:hAnsi="Times New Roman"/>
          <w:szCs w:val="24"/>
        </w:rPr>
      </w:pPr>
    </w:p>
    <w:p w:rsidR="0002546D" w:rsidRPr="0002546D" w:rsidRDefault="0002546D" w:rsidP="0002546D">
      <w:pPr>
        <w:widowControl/>
        <w:numPr>
          <w:ilvl w:val="0"/>
          <w:numId w:val="4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Demonstrate utilization of critical thinking and evidenced based practice in providing and interpreting selected advanced practice nursing diagnostic skills and procedures.</w:t>
      </w:r>
    </w:p>
    <w:p w:rsidR="002B19A8" w:rsidRPr="00E97F03" w:rsidRDefault="002B19A8" w:rsidP="00EB31FB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90334" w:rsidRDefault="00B90334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COURSE SCHEDULE</w:t>
      </w:r>
    </w:p>
    <w:p w:rsidR="00F532F9" w:rsidRPr="00F532F9" w:rsidRDefault="00F532F9" w:rsidP="00F532F9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accessed by using your </w:t>
      </w:r>
      <w:proofErr w:type="spellStart"/>
      <w:r w:rsidRPr="00F532F9">
        <w:rPr>
          <w:rFonts w:ascii="Times New Roman" w:hAnsi="Times New Roman"/>
          <w:szCs w:val="24"/>
        </w:rPr>
        <w:t>Gatorlink</w:t>
      </w:r>
      <w:proofErr w:type="spellEnd"/>
      <w:r w:rsidRPr="00F532F9">
        <w:rPr>
          <w:rFonts w:ascii="Times New Roman" w:hAnsi="Times New Roman"/>
          <w:szCs w:val="24"/>
        </w:rPr>
        <w:t xml:space="preserve"> account name and password at</w:t>
      </w:r>
      <w:r w:rsidR="004C47F5">
        <w:rPr>
          <w:rStyle w:val="Hyperlink"/>
          <w:rFonts w:ascii="Times New Roman" w:hAnsi="Times New Roman"/>
          <w:szCs w:val="24"/>
          <w:u w:val="none"/>
        </w:rPr>
        <w:t xml:space="preserve"> </w:t>
      </w:r>
      <w:hyperlink r:id="rId11" w:history="1">
        <w:r w:rsidR="004C47F5" w:rsidRPr="009D0526">
          <w:rPr>
            <w:rStyle w:val="Hyperlink"/>
            <w:rFonts w:ascii="Times New Roman" w:hAnsi="Times New Roman"/>
            <w:szCs w:val="24"/>
          </w:rPr>
          <w:t>https://lss.at.ufl.edu/</w:t>
        </w:r>
      </w:hyperlink>
      <w:r w:rsidR="004C47F5">
        <w:rPr>
          <w:rStyle w:val="Hyperlink"/>
          <w:rFonts w:ascii="Times New Roman" w:hAnsi="Times New Roman"/>
          <w:szCs w:val="24"/>
          <w:u w:val="none"/>
        </w:rPr>
        <w:t xml:space="preserve">.  </w:t>
      </w:r>
      <w:r w:rsidR="004C47F5" w:rsidRPr="004C47F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There </w:t>
      </w:r>
      <w:r w:rsidRPr="00F532F9">
        <w:rPr>
          <w:rFonts w:ascii="Times New Roman" w:hAnsi="Times New Roman"/>
          <w:szCs w:val="24"/>
        </w:rPr>
        <w:t xml:space="preserve">are several tutorials and student help links on the E-Learning login site. If you have technical questions call the UF Computer Help Desk at 352-392-HELP or send email to </w:t>
      </w:r>
      <w:hyperlink r:id="rId12" w:history="1">
        <w:r w:rsidRPr="00F532F9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F532F9">
        <w:rPr>
          <w:rFonts w:ascii="Times New Roman" w:hAnsi="Times New Roman"/>
          <w:szCs w:val="24"/>
        </w:rPr>
        <w:t>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F532F9" w:rsidRPr="00F532F9" w:rsidRDefault="00F532F9" w:rsidP="00F532F9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It is important that you regularly check your </w:t>
      </w:r>
      <w:proofErr w:type="spellStart"/>
      <w:r w:rsidRPr="00F532F9">
        <w:rPr>
          <w:rFonts w:ascii="Times New Roman" w:hAnsi="Times New Roman"/>
          <w:szCs w:val="24"/>
        </w:rPr>
        <w:t>Gatorlink</w:t>
      </w:r>
      <w:proofErr w:type="spellEnd"/>
      <w:r w:rsidRPr="00F532F9">
        <w:rPr>
          <w:rFonts w:ascii="Times New Roman" w:hAnsi="Times New Roman"/>
          <w:szCs w:val="24"/>
        </w:rPr>
        <w:t xml:space="preserve"> account email for College and University wide information and the course E-Learning site for announcements and notifications.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9A5A04" w:rsidRPr="00532D58" w:rsidRDefault="00F532F9" w:rsidP="00532D58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Course websites are generally made available on the Friday before the first day of classes.</w:t>
      </w:r>
    </w:p>
    <w:p w:rsidR="0094197E" w:rsidRDefault="0094197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Default="00BA3329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TOPICAL OUTLINE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Central Venous Catheterization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UVC 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PICC </w:t>
      </w:r>
    </w:p>
    <w:p w:rsidR="0002546D" w:rsidRPr="0002546D" w:rsidRDefault="0002546D" w:rsidP="001E2605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Central Artery Catheterization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PAL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UAC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X-ray principles and interpretation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Airway management 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Chest tube insertion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Lumbar puncture 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Suprapubic aspiration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Thoracentesis</w:t>
      </w:r>
    </w:p>
    <w:p w:rsidR="0002546D" w:rsidRPr="0002546D" w:rsidRDefault="0002546D" w:rsidP="0002546D">
      <w:pPr>
        <w:widowControl/>
        <w:ind w:left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9.   Arterial and venous blood draws</w:t>
      </w:r>
    </w:p>
    <w:p w:rsidR="0002546D" w:rsidRDefault="0002546D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TEACHING METHODS</w:t>
      </w:r>
    </w:p>
    <w:p w:rsidR="00BA3329" w:rsidRPr="00E97F03" w:rsidRDefault="009E3ADD" w:rsidP="009A5A04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>Skills demonstrations, audiovisual materials, simulated practice, web-enhanced instruction, lecture, and discussion</w:t>
      </w:r>
      <w:r w:rsidR="003914BE" w:rsidRPr="003914BE">
        <w:rPr>
          <w:rFonts w:ascii="Times New Roman" w:hAnsi="Times New Roman"/>
          <w:szCs w:val="24"/>
        </w:rPr>
        <w:t xml:space="preserve"> </w:t>
      </w:r>
    </w:p>
    <w:p w:rsidR="0003030F" w:rsidRDefault="0003030F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</w:p>
    <w:p w:rsidR="00260C21" w:rsidRDefault="002A02A5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LEARNING ACTIVITIES</w:t>
      </w:r>
    </w:p>
    <w:p w:rsidR="007928DD" w:rsidRPr="00E05E90" w:rsidRDefault="009E3ADD" w:rsidP="003914BE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 xml:space="preserve">Online lectures, web-based activities, assigned readings, decision-making using simulated clinical scenarios, skills practice and return performance demonstration in the laboratory setting.  </w:t>
      </w:r>
    </w:p>
    <w:p w:rsidR="00260C21" w:rsidRPr="00E05E90" w:rsidRDefault="00260C21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>EVALUATION</w:t>
      </w:r>
      <w:r w:rsidR="00260C21" w:rsidRPr="00E97F03">
        <w:rPr>
          <w:rFonts w:ascii="Times New Roman" w:hAnsi="Times New Roman"/>
          <w:szCs w:val="24"/>
          <w:u w:val="single"/>
        </w:rPr>
        <w:t xml:space="preserve"> METHODS/COURSE GRADE CALCULATION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>Minimum Required Contact Hours for Laboratory: 24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ab/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ab/>
        <w:t xml:space="preserve">Competency demonstration examinations </w:t>
      </w:r>
      <w:r w:rsidRPr="003914BE">
        <w:rPr>
          <w:rFonts w:ascii="Times New Roman" w:hAnsi="Times New Roman"/>
          <w:color w:val="000000"/>
          <w:szCs w:val="24"/>
        </w:rPr>
        <w:tab/>
        <w:t xml:space="preserve"> 50%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 xml:space="preserve">Students must successfully complete demonstration exams at on-campus skills lab. Demonstration exams will be announced at beginning of term 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ab/>
        <w:t>Interpretation radiologic assessments</w:t>
      </w:r>
      <w:r w:rsidRPr="003914BE">
        <w:rPr>
          <w:rFonts w:ascii="Times New Roman" w:hAnsi="Times New Roman"/>
          <w:color w:val="000000"/>
          <w:szCs w:val="24"/>
        </w:rPr>
        <w:tab/>
      </w:r>
      <w:r w:rsidRPr="003914BE">
        <w:rPr>
          <w:rFonts w:ascii="Times New Roman" w:hAnsi="Times New Roman"/>
          <w:color w:val="000000"/>
          <w:szCs w:val="24"/>
        </w:rPr>
        <w:tab/>
        <w:t>50%</w:t>
      </w:r>
    </w:p>
    <w:p w:rsidR="003914BE" w:rsidRPr="003914BE" w:rsidRDefault="005E2BA2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>Completion of 10 radiological modules at 5% each.</w:t>
      </w:r>
    </w:p>
    <w:p w:rsidR="003914BE" w:rsidRPr="003914BE" w:rsidRDefault="005E2BA2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>Total</w:t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  <w:t>100%</w:t>
      </w:r>
    </w:p>
    <w:p w:rsidR="003914BE" w:rsidRPr="003914BE" w:rsidRDefault="003914BE" w:rsidP="003914BE">
      <w:pPr>
        <w:rPr>
          <w:rFonts w:ascii="Times New Roman" w:hAnsi="Times New Roman"/>
        </w:rPr>
      </w:pP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>All assignments will be graded within a 2 week time period.</w:t>
      </w:r>
    </w:p>
    <w:p w:rsidR="00532D58" w:rsidRDefault="00532D58" w:rsidP="00F532F9">
      <w:pPr>
        <w:widowControl/>
        <w:rPr>
          <w:rFonts w:ascii="Times New Roman" w:hAnsi="Times New Roman"/>
          <w:szCs w:val="24"/>
          <w:u w:val="single"/>
        </w:rPr>
      </w:pPr>
    </w:p>
    <w:p w:rsidR="00D3439F" w:rsidRDefault="00D3439F" w:rsidP="00F532F9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MAKE UP POLICY</w:t>
      </w:r>
    </w:p>
    <w:p w:rsidR="003914BE" w:rsidRDefault="003914BE" w:rsidP="003914BE">
      <w:pPr>
        <w:widowControl/>
        <w:ind w:firstLine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>Attendance at onsite skills lab is mandatory; m</w:t>
      </w:r>
      <w:r w:rsidRPr="00B93E74">
        <w:rPr>
          <w:rFonts w:ascii="Times New Roman" w:hAnsi="Times New Roman"/>
          <w:color w:val="000000"/>
          <w:szCs w:val="24"/>
        </w:rPr>
        <w:t xml:space="preserve">ake-up will only be arranged in </w:t>
      </w:r>
      <w:r>
        <w:rPr>
          <w:rFonts w:ascii="Times New Roman" w:hAnsi="Times New Roman"/>
          <w:color w:val="000000"/>
          <w:szCs w:val="24"/>
        </w:rPr>
        <w:t>the event of extreme emergency</w:t>
      </w:r>
      <w:r w:rsidRPr="00B93E7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that will require written documentation </w:t>
      </w:r>
      <w:r w:rsidRPr="00B93E74">
        <w:rPr>
          <w:rFonts w:ascii="Times New Roman" w:hAnsi="Times New Roman"/>
          <w:color w:val="000000"/>
          <w:szCs w:val="24"/>
        </w:rPr>
        <w:t>and the course faculty must be notified in advance.</w:t>
      </w:r>
    </w:p>
    <w:p w:rsidR="00D3439F" w:rsidRDefault="00D3439F" w:rsidP="00F532F9">
      <w:pPr>
        <w:widowControl/>
        <w:rPr>
          <w:rFonts w:ascii="Times New Roman" w:hAnsi="Times New Roman"/>
          <w:szCs w:val="24"/>
        </w:rPr>
      </w:pPr>
    </w:p>
    <w:p w:rsidR="00F747D1" w:rsidRDefault="00384146" w:rsidP="00F532F9">
      <w:pPr>
        <w:widowControl/>
        <w:rPr>
          <w:rFonts w:ascii="Times New Roman" w:hAnsi="Times New Roman"/>
        </w:rPr>
      </w:pPr>
      <w:r w:rsidRPr="00384146">
        <w:rPr>
          <w:rFonts w:ascii="Times New Roman" w:hAnsi="Times New Roman"/>
          <w:szCs w:val="24"/>
          <w:u w:val="single"/>
        </w:rPr>
        <w:t>G</w:t>
      </w:r>
      <w:r w:rsidR="009A5A04" w:rsidRPr="009A5A04">
        <w:rPr>
          <w:rFonts w:ascii="Times New Roman" w:hAnsi="Times New Roman"/>
          <w:u w:val="single"/>
        </w:rPr>
        <w:t xml:space="preserve">RADING SCALE/QUALITY POINTS 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</w:t>
      </w:r>
      <w:r w:rsidRPr="009A5A04">
        <w:rPr>
          <w:rFonts w:ascii="Times New Roman" w:hAnsi="Times New Roman"/>
        </w:rPr>
        <w:tab/>
        <w:t>A</w:t>
      </w:r>
      <w:r w:rsidRPr="009A5A04">
        <w:rPr>
          <w:rFonts w:ascii="Times New Roman" w:hAnsi="Times New Roman"/>
        </w:rPr>
        <w:tab/>
        <w:t>95-100</w:t>
      </w:r>
      <w:r w:rsidRPr="009A5A04">
        <w:rPr>
          <w:rFonts w:ascii="Times New Roman" w:hAnsi="Times New Roman"/>
        </w:rPr>
        <w:tab/>
        <w:t>(4.0)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</w:t>
      </w:r>
      <w:r w:rsidRPr="009A5A04">
        <w:rPr>
          <w:rFonts w:ascii="Times New Roman" w:hAnsi="Times New Roman"/>
        </w:rPr>
        <w:tab/>
        <w:t>74-79* (2.0)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A-</w:t>
      </w:r>
      <w:r w:rsidRPr="009A5A04">
        <w:rPr>
          <w:rFonts w:ascii="Times New Roman" w:hAnsi="Times New Roman"/>
        </w:rPr>
        <w:tab/>
        <w:t>93-94   (3.67)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C-</w:t>
      </w:r>
      <w:r w:rsidRPr="009A5A04">
        <w:rPr>
          <w:rFonts w:ascii="Times New Roman" w:hAnsi="Times New Roman"/>
        </w:rPr>
        <w:tab/>
        <w:t>72-73   (1.67)</w:t>
      </w:r>
    </w:p>
    <w:p w:rsidR="009A5A04" w:rsidRPr="009A5A04" w:rsidRDefault="009A5A04" w:rsidP="009A5A04">
      <w:pPr>
        <w:ind w:firstLine="720"/>
        <w:rPr>
          <w:rFonts w:ascii="Times New Roman" w:hAnsi="Times New Roman"/>
        </w:rPr>
      </w:pPr>
      <w:r w:rsidRPr="009A5A04">
        <w:rPr>
          <w:rFonts w:ascii="Times New Roman" w:hAnsi="Times New Roman"/>
        </w:rPr>
        <w:t>B+</w:t>
      </w:r>
      <w:r w:rsidRPr="009A5A04">
        <w:rPr>
          <w:rFonts w:ascii="Times New Roman" w:hAnsi="Times New Roman"/>
        </w:rPr>
        <w:tab/>
        <w:t>91- 92</w:t>
      </w:r>
      <w:r w:rsidRPr="009A5A04">
        <w:rPr>
          <w:rFonts w:ascii="Times New Roman" w:hAnsi="Times New Roman"/>
        </w:rPr>
        <w:tab/>
        <w:t>(3.33)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D+</w:t>
      </w:r>
      <w:r w:rsidRPr="009A5A04">
        <w:rPr>
          <w:rFonts w:ascii="Times New Roman" w:hAnsi="Times New Roman"/>
        </w:rPr>
        <w:tab/>
        <w:t>70-71   (1.33)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</w:t>
      </w:r>
      <w:r w:rsidRPr="009A5A04">
        <w:rPr>
          <w:rFonts w:ascii="Times New Roman" w:hAnsi="Times New Roman"/>
        </w:rPr>
        <w:tab/>
        <w:t>84-90</w:t>
      </w:r>
      <w:r w:rsidRPr="009A5A04">
        <w:rPr>
          <w:rFonts w:ascii="Times New Roman" w:hAnsi="Times New Roman"/>
        </w:rPr>
        <w:tab/>
        <w:t>(3.0)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</w:t>
      </w:r>
      <w:r w:rsidRPr="009A5A04">
        <w:rPr>
          <w:rFonts w:ascii="Times New Roman" w:hAnsi="Times New Roman"/>
        </w:rPr>
        <w:tab/>
        <w:t>64-69   (1.0)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B-</w:t>
      </w:r>
      <w:r w:rsidRPr="009A5A04">
        <w:rPr>
          <w:rFonts w:ascii="Times New Roman" w:hAnsi="Times New Roman"/>
        </w:rPr>
        <w:tab/>
        <w:t>82-83</w:t>
      </w:r>
      <w:r w:rsidRPr="009A5A04">
        <w:rPr>
          <w:rFonts w:ascii="Times New Roman" w:hAnsi="Times New Roman"/>
        </w:rPr>
        <w:tab/>
        <w:t>(2.67)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D-</w:t>
      </w:r>
      <w:r w:rsidRPr="009A5A04">
        <w:rPr>
          <w:rFonts w:ascii="Times New Roman" w:hAnsi="Times New Roman"/>
        </w:rPr>
        <w:tab/>
        <w:t>62-63   (0.67)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C+</w:t>
      </w:r>
      <w:r w:rsidRPr="009A5A04">
        <w:rPr>
          <w:rFonts w:ascii="Times New Roman" w:hAnsi="Times New Roman"/>
        </w:rPr>
        <w:tab/>
        <w:t>80-81</w:t>
      </w:r>
      <w:r w:rsidRPr="009A5A04">
        <w:rPr>
          <w:rFonts w:ascii="Times New Roman" w:hAnsi="Times New Roman"/>
        </w:rPr>
        <w:tab/>
        <w:t>(2.33)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E</w:t>
      </w:r>
      <w:r w:rsidRPr="009A5A04">
        <w:rPr>
          <w:rFonts w:ascii="Times New Roman" w:hAnsi="Times New Roman"/>
        </w:rPr>
        <w:tab/>
        <w:t>61 or below (0.0)</w:t>
      </w:r>
    </w:p>
    <w:p w:rsidR="009A5A04" w:rsidRPr="009A5A04" w:rsidRDefault="009A5A04" w:rsidP="00860CFA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  </w:t>
      </w:r>
      <w:r w:rsidR="00860CFA">
        <w:rPr>
          <w:rFonts w:ascii="Times New Roman" w:hAnsi="Times New Roman"/>
        </w:rPr>
        <w:tab/>
      </w:r>
      <w:r w:rsidR="00860CFA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>* 74 is the minimal passing grade</w:t>
      </w:r>
    </w:p>
    <w:p w:rsidR="009E3ADD" w:rsidRDefault="009E3ADD" w:rsidP="009E3ADD">
      <w:pPr>
        <w:rPr>
          <w:rStyle w:val="Hyperlink"/>
          <w:rFonts w:ascii="Times New Roman" w:hAnsi="Times New Roman"/>
        </w:rPr>
      </w:pPr>
      <w:r w:rsidRPr="009E3ADD">
        <w:rPr>
          <w:rFonts w:ascii="Times New Roman" w:hAnsi="Times New Roman"/>
        </w:rPr>
        <w:t xml:space="preserve">For more information on grades and grading policies, please refer to University’s grading policies: </w:t>
      </w:r>
      <w:hyperlink r:id="rId13" w:anchor="grades" w:history="1">
        <w:r w:rsidR="00EB0D69" w:rsidRPr="00EB0D69">
          <w:rPr>
            <w:rStyle w:val="Hyperlink"/>
            <w:rFonts w:ascii="Times New Roman" w:hAnsi="Times New Roman"/>
          </w:rPr>
          <w:t>http://gradcatalog.ufl.edu/content.php?catoid=4&amp;navoid=907#grades</w:t>
        </w:r>
      </w:hyperlink>
    </w:p>
    <w:p w:rsidR="00EF66AB" w:rsidRPr="009E3ADD" w:rsidRDefault="00EF66AB" w:rsidP="009E3ADD">
      <w:pPr>
        <w:rPr>
          <w:rFonts w:ascii="Times New Roman" w:hAnsi="Times New Roman"/>
        </w:rPr>
      </w:pPr>
    </w:p>
    <w:p w:rsidR="00EF66AB" w:rsidRDefault="00EF66AB" w:rsidP="00EF66AB">
      <w:pPr>
        <w:rPr>
          <w:rFonts w:ascii="Times New Roman" w:hAnsi="Times New Roman"/>
          <w:caps/>
          <w:szCs w:val="24"/>
          <w:u w:val="single"/>
        </w:rPr>
      </w:pPr>
      <w:r w:rsidRPr="004D2C96">
        <w:rPr>
          <w:rFonts w:ascii="Times New Roman" w:hAnsi="Times New Roman"/>
          <w:caps/>
          <w:szCs w:val="24"/>
          <w:u w:val="single"/>
        </w:rPr>
        <w:t>University and College of Nursing Policies:</w:t>
      </w:r>
      <w:r>
        <w:rPr>
          <w:rFonts w:ascii="Times New Roman" w:hAnsi="Times New Roman"/>
          <w:caps/>
          <w:szCs w:val="24"/>
          <w:u w:val="single"/>
        </w:rPr>
        <w:t xml:space="preserve">  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4" w:history="1">
        <w:r w:rsidRPr="00EA63A9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EF66AB" w:rsidRPr="00972830" w:rsidRDefault="00EF66AB" w:rsidP="00EF66AB">
      <w:pPr>
        <w:rPr>
          <w:rFonts w:ascii="Times New Roman" w:hAnsi="Times New Roman"/>
          <w:szCs w:val="24"/>
        </w:rPr>
      </w:pP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 due to Disability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:rsidR="00EF66AB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:rsidR="00EF66AB" w:rsidRPr="00E97F03" w:rsidRDefault="00EF66AB" w:rsidP="00EF66A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Use of Social Media</w:t>
      </w:r>
    </w:p>
    <w:p w:rsidR="009E3ADD" w:rsidRDefault="009E3ADD" w:rsidP="009E3ADD">
      <w:pPr>
        <w:rPr>
          <w:rFonts w:ascii="Times New Roman" w:hAnsi="Times New Roman"/>
          <w:szCs w:val="24"/>
          <w:u w:val="single"/>
        </w:rPr>
      </w:pPr>
    </w:p>
    <w:p w:rsidR="009E3ADD" w:rsidRDefault="009E3ADD" w:rsidP="009E3ADD">
      <w:pPr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REQUIRED TEXT</w:t>
      </w:r>
      <w:r w:rsidR="00B26214">
        <w:rPr>
          <w:rFonts w:ascii="Times New Roman" w:hAnsi="Times New Roman"/>
          <w:szCs w:val="24"/>
          <w:u w:val="single"/>
        </w:rPr>
        <w:t>BOOK</w:t>
      </w:r>
      <w:r w:rsidR="00384146">
        <w:rPr>
          <w:rFonts w:ascii="Times New Roman" w:hAnsi="Times New Roman"/>
          <w:szCs w:val="24"/>
          <w:u w:val="single"/>
        </w:rPr>
        <w:t>S</w:t>
      </w:r>
    </w:p>
    <w:p w:rsidR="003914BE" w:rsidRDefault="003914BE" w:rsidP="003914BE">
      <w:pPr>
        <w:ind w:firstLine="360"/>
        <w:rPr>
          <w:rFonts w:ascii="Times New Roman" w:hAnsi="Times New Roman"/>
        </w:rPr>
      </w:pPr>
      <w:proofErr w:type="spellStart"/>
      <w:r w:rsidRPr="003914BE">
        <w:rPr>
          <w:rFonts w:ascii="Times New Roman" w:hAnsi="Times New Roman"/>
          <w:color w:val="000000"/>
        </w:rPr>
        <w:t>Cloherty</w:t>
      </w:r>
      <w:proofErr w:type="spellEnd"/>
      <w:r w:rsidRPr="003914BE">
        <w:rPr>
          <w:rFonts w:ascii="Times New Roman" w:hAnsi="Times New Roman"/>
          <w:color w:val="000000"/>
        </w:rPr>
        <w:t xml:space="preserve">, J., </w:t>
      </w:r>
      <w:proofErr w:type="spellStart"/>
      <w:r w:rsidRPr="003914BE">
        <w:rPr>
          <w:rFonts w:ascii="Times New Roman" w:hAnsi="Times New Roman"/>
          <w:color w:val="000000"/>
        </w:rPr>
        <w:t>Eichenwald</w:t>
      </w:r>
      <w:proofErr w:type="spellEnd"/>
      <w:r w:rsidRPr="003914BE">
        <w:rPr>
          <w:rFonts w:ascii="Times New Roman" w:hAnsi="Times New Roman"/>
          <w:color w:val="000000"/>
        </w:rPr>
        <w:t xml:space="preserve">, E., Hansen, A. &amp; Stark, A. (2012). </w:t>
      </w:r>
      <w:r w:rsidRPr="003914BE">
        <w:rPr>
          <w:rFonts w:ascii="Times New Roman" w:hAnsi="Times New Roman"/>
          <w:i/>
          <w:color w:val="000000"/>
        </w:rPr>
        <w:t>Manual of Neonatal Care</w:t>
      </w:r>
      <w:r w:rsidRPr="003914BE">
        <w:rPr>
          <w:rFonts w:ascii="Times New Roman" w:hAnsi="Times New Roman"/>
          <w:color w:val="000000"/>
        </w:rPr>
        <w:t>, (7</w:t>
      </w:r>
      <w:r w:rsidRPr="003914BE">
        <w:rPr>
          <w:rFonts w:ascii="Times New Roman" w:hAnsi="Times New Roman"/>
          <w:color w:val="000000"/>
          <w:vertAlign w:val="superscript"/>
        </w:rPr>
        <w:t>th</w:t>
      </w:r>
      <w:r w:rsidRPr="003914BE">
        <w:rPr>
          <w:rFonts w:ascii="Times New Roman" w:hAnsi="Times New Roman"/>
          <w:color w:val="000000"/>
        </w:rPr>
        <w:t xml:space="preserve"> ed.). Lippincott, Williams &amp; Wilkins. </w:t>
      </w:r>
      <w:r w:rsidRPr="003914BE">
        <w:rPr>
          <w:rFonts w:ascii="Times New Roman" w:hAnsi="Times New Roman"/>
          <w:color w:val="202020"/>
          <w:shd w:val="clear" w:color="auto" w:fill="FFFFFF"/>
        </w:rPr>
        <w:t xml:space="preserve">ISBN-13: 978-1-60831-777-6. (suggested to purchase with </w:t>
      </w:r>
      <w:r w:rsidRPr="003914BE">
        <w:rPr>
          <w:rFonts w:ascii="Times New Roman" w:hAnsi="Times New Roman"/>
          <w:color w:val="202020"/>
          <w:shd w:val="clear" w:color="auto" w:fill="FFFFFF"/>
        </w:rPr>
        <w:lastRenderedPageBreak/>
        <w:t xml:space="preserve">workbook at CCPR: </w:t>
      </w:r>
      <w:hyperlink r:id="rId15" w:history="1">
        <w:r w:rsidRPr="003914BE">
          <w:rPr>
            <w:rStyle w:val="Hyperlink"/>
            <w:rFonts w:ascii="Times New Roman" w:hAnsi="Times New Roman"/>
          </w:rPr>
          <w:t>http://ccprwebsite.org/cp_product.cfm?i=102</w:t>
        </w:r>
      </w:hyperlink>
      <w:r w:rsidRPr="003914BE">
        <w:rPr>
          <w:rFonts w:ascii="Times New Roman" w:hAnsi="Times New Roman"/>
        </w:rPr>
        <w:t>)</w:t>
      </w:r>
    </w:p>
    <w:p w:rsidR="001E2605" w:rsidRDefault="001E2605" w:rsidP="001E2605">
      <w:pPr>
        <w:tabs>
          <w:tab w:val="left" w:pos="-1440"/>
          <w:tab w:val="left" w:pos="-720"/>
          <w:tab w:val="left" w:pos="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 New Roman" w:hAnsi="Times New Roman"/>
        </w:rPr>
      </w:pPr>
    </w:p>
    <w:p w:rsidR="001E2605" w:rsidRPr="001E2605" w:rsidRDefault="001E2605" w:rsidP="001E2605">
      <w:pPr>
        <w:tabs>
          <w:tab w:val="left" w:pos="-1440"/>
          <w:tab w:val="left" w:pos="-720"/>
          <w:tab w:val="left" w:pos="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 New Roman" w:hAnsi="Times New Roman"/>
          <w:szCs w:val="24"/>
        </w:rPr>
      </w:pPr>
      <w:r w:rsidRPr="001E2605">
        <w:rPr>
          <w:rFonts w:ascii="Times New Roman" w:hAnsi="Times New Roman"/>
        </w:rPr>
        <w:t xml:space="preserve">Gomella, T. L., Cunningham, M.D., &amp; </w:t>
      </w:r>
      <w:proofErr w:type="spellStart"/>
      <w:r w:rsidRPr="001E2605">
        <w:rPr>
          <w:rFonts w:ascii="Times New Roman" w:hAnsi="Times New Roman"/>
        </w:rPr>
        <w:t>Eyal</w:t>
      </w:r>
      <w:proofErr w:type="spellEnd"/>
      <w:r w:rsidRPr="001E2605">
        <w:rPr>
          <w:rFonts w:ascii="Times New Roman" w:hAnsi="Times New Roman"/>
        </w:rPr>
        <w:t xml:space="preserve">, F.G. (2013).  </w:t>
      </w:r>
      <w:r w:rsidRPr="001E2605">
        <w:rPr>
          <w:rFonts w:ascii="Times New Roman" w:hAnsi="Times New Roman"/>
          <w:i/>
          <w:iCs/>
        </w:rPr>
        <w:t>Neonatology management, procedures, on-call problems, diseases and drugs: 25</w:t>
      </w:r>
      <w:r w:rsidRPr="001E2605">
        <w:rPr>
          <w:rFonts w:ascii="Times New Roman" w:hAnsi="Times New Roman"/>
          <w:i/>
          <w:iCs/>
          <w:vertAlign w:val="superscript"/>
        </w:rPr>
        <w:t>th</w:t>
      </w:r>
      <w:r w:rsidRPr="001E2605">
        <w:rPr>
          <w:rFonts w:ascii="Times New Roman" w:hAnsi="Times New Roman"/>
          <w:i/>
          <w:iCs/>
        </w:rPr>
        <w:t xml:space="preserve"> edition </w:t>
      </w:r>
      <w:r w:rsidRPr="001E2605">
        <w:rPr>
          <w:rFonts w:ascii="Times New Roman" w:hAnsi="Times New Roman"/>
          <w:iCs/>
        </w:rPr>
        <w:t>(7</w:t>
      </w:r>
      <w:r w:rsidRPr="001E2605">
        <w:rPr>
          <w:rFonts w:ascii="Times New Roman" w:hAnsi="Times New Roman"/>
          <w:iCs/>
          <w:vertAlign w:val="superscript"/>
        </w:rPr>
        <w:t>th</w:t>
      </w:r>
      <w:r w:rsidRPr="001E2605">
        <w:rPr>
          <w:rFonts w:ascii="Times New Roman" w:hAnsi="Times New Roman"/>
          <w:iCs/>
        </w:rPr>
        <w:t xml:space="preserve"> ed.).</w:t>
      </w:r>
      <w:r w:rsidRPr="001E2605">
        <w:rPr>
          <w:rFonts w:ascii="Times New Roman" w:hAnsi="Times New Roman"/>
        </w:rPr>
        <w:t xml:space="preserve">  McGraw-Hill Professional Publishing.  ISBN:  </w:t>
      </w:r>
      <w:r w:rsidRPr="001E2605">
        <w:rPr>
          <w:rFonts w:ascii="Times New Roman" w:hAnsi="Times New Roman"/>
          <w:color w:val="000000"/>
        </w:rPr>
        <w:t>9780071768016.</w:t>
      </w:r>
    </w:p>
    <w:p w:rsidR="003914BE" w:rsidRPr="009E3ADD" w:rsidRDefault="003914BE" w:rsidP="009E3ADD">
      <w:pPr>
        <w:rPr>
          <w:rFonts w:ascii="Times New Roman" w:hAnsi="Times New Roman"/>
          <w:szCs w:val="24"/>
          <w:u w:val="single"/>
        </w:rPr>
      </w:pPr>
    </w:p>
    <w:p w:rsidR="009E3ADD" w:rsidRDefault="009E3ADD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RECOMMENDED TEXT</w:t>
      </w:r>
      <w:r w:rsidR="00B26214">
        <w:rPr>
          <w:rFonts w:ascii="Times New Roman" w:hAnsi="Times New Roman"/>
          <w:szCs w:val="24"/>
          <w:u w:val="single"/>
        </w:rPr>
        <w:t>BOOK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36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 New Roman" w:hAnsi="Times New Roman"/>
          <w:szCs w:val="24"/>
          <w:u w:val="single"/>
        </w:rPr>
      </w:pPr>
      <w:r w:rsidRPr="003914BE">
        <w:rPr>
          <w:rFonts w:ascii="Times New Roman" w:hAnsi="Times New Roman"/>
        </w:rPr>
        <w:t xml:space="preserve">MacDonald, M. G., </w:t>
      </w:r>
      <w:proofErr w:type="spellStart"/>
      <w:r w:rsidRPr="003914BE">
        <w:rPr>
          <w:rFonts w:ascii="Times New Roman" w:hAnsi="Times New Roman"/>
        </w:rPr>
        <w:t>Ramasethu</w:t>
      </w:r>
      <w:proofErr w:type="spellEnd"/>
      <w:r w:rsidRPr="003914BE">
        <w:rPr>
          <w:rFonts w:ascii="Times New Roman" w:hAnsi="Times New Roman"/>
        </w:rPr>
        <w:t xml:space="preserve">, J., &amp; </w:t>
      </w:r>
      <w:proofErr w:type="spellStart"/>
      <w:r w:rsidRPr="003914BE">
        <w:rPr>
          <w:rFonts w:ascii="Times New Roman" w:hAnsi="Times New Roman"/>
        </w:rPr>
        <w:t>Rais-Bahrami</w:t>
      </w:r>
      <w:proofErr w:type="spellEnd"/>
      <w:r w:rsidRPr="003914BE">
        <w:rPr>
          <w:rFonts w:ascii="Times New Roman" w:hAnsi="Times New Roman"/>
        </w:rPr>
        <w:t xml:space="preserve">, K. (2012). </w:t>
      </w:r>
      <w:r w:rsidRPr="003914BE">
        <w:rPr>
          <w:rFonts w:ascii="Times New Roman" w:hAnsi="Times New Roman"/>
          <w:i/>
        </w:rPr>
        <w:t>Atlas of Procedures in Neonatology</w:t>
      </w:r>
      <w:r w:rsidRPr="003914BE">
        <w:rPr>
          <w:rFonts w:ascii="Times New Roman" w:hAnsi="Times New Roman"/>
        </w:rPr>
        <w:t xml:space="preserve"> (5</w:t>
      </w:r>
      <w:r w:rsidRPr="003914BE">
        <w:rPr>
          <w:rFonts w:ascii="Times New Roman" w:hAnsi="Times New Roman"/>
          <w:vertAlign w:val="superscript"/>
        </w:rPr>
        <w:t>th</w:t>
      </w:r>
      <w:r w:rsidRPr="003914BE">
        <w:rPr>
          <w:rFonts w:ascii="Times New Roman" w:hAnsi="Times New Roman"/>
        </w:rPr>
        <w:t xml:space="preserve"> ed.). Philadelphia: Lippincott Williams &amp; Wilkins. ISBN(13): </w:t>
      </w:r>
      <w:r w:rsidRPr="003914BE">
        <w:rPr>
          <w:rStyle w:val="value"/>
          <w:rFonts w:ascii="Times New Roman" w:hAnsi="Times New Roman"/>
        </w:rPr>
        <w:t>9781451144109.</w:t>
      </w:r>
      <w:r w:rsidR="009F3954">
        <w:rPr>
          <w:rStyle w:val="value"/>
          <w:rFonts w:ascii="Times New Roman" w:hAnsi="Times New Roman"/>
        </w:rPr>
        <w:t xml:space="preserve"> </w:t>
      </w:r>
    </w:p>
    <w:p w:rsidR="003914BE" w:rsidRPr="009E3ADD" w:rsidRDefault="003914BE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130E8C" w:rsidRDefault="00130E8C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260C21" w:rsidRPr="00EF66AB" w:rsidRDefault="00260C21" w:rsidP="00806F86">
      <w:pPr>
        <w:rPr>
          <w:rFonts w:ascii="Times New Roman" w:hAnsi="Times New Roman"/>
          <w:sz w:val="22"/>
          <w:szCs w:val="24"/>
        </w:rPr>
      </w:pPr>
      <w:r w:rsidRPr="00EF66AB">
        <w:rPr>
          <w:rFonts w:ascii="Times New Roman" w:hAnsi="Times New Roman"/>
          <w:sz w:val="22"/>
          <w:szCs w:val="24"/>
          <w:u w:val="single"/>
        </w:rPr>
        <w:lastRenderedPageBreak/>
        <w:t xml:space="preserve">WEEKLY CLASS SCHEDULE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862"/>
        <w:gridCol w:w="5058"/>
      </w:tblGrid>
      <w:tr w:rsidR="001E2605" w:rsidRPr="00EF66AB" w:rsidTr="001E2605">
        <w:tc>
          <w:tcPr>
            <w:tcW w:w="1818" w:type="dxa"/>
          </w:tcPr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2862" w:type="dxa"/>
          </w:tcPr>
          <w:p w:rsidR="001E2605" w:rsidRPr="00EF66AB" w:rsidRDefault="001E2605" w:rsidP="001E2605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TOPIC</w:t>
            </w:r>
          </w:p>
        </w:tc>
        <w:tc>
          <w:tcPr>
            <w:tcW w:w="5058" w:type="dxa"/>
          </w:tcPr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READINGS</w:t>
            </w:r>
          </w:p>
        </w:tc>
      </w:tr>
      <w:tr w:rsidR="001E2605" w:rsidRPr="00EF66AB" w:rsidTr="001E2605">
        <w:tc>
          <w:tcPr>
            <w:tcW w:w="1818" w:type="dxa"/>
          </w:tcPr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Jan 1</w:t>
            </w:r>
            <w:r w:rsidR="00AC4B63" w:rsidRPr="00EF66AB">
              <w:rPr>
                <w:rFonts w:ascii="Times New Roman" w:hAnsi="Times New Roman"/>
                <w:sz w:val="22"/>
              </w:rPr>
              <w:t>9</w:t>
            </w:r>
            <w:r w:rsidRPr="00EF66AB">
              <w:rPr>
                <w:rFonts w:ascii="Times New Roman" w:hAnsi="Times New Roman"/>
                <w:sz w:val="22"/>
                <w:vertAlign w:val="superscript"/>
              </w:rPr>
              <w:t>th</w:t>
            </w:r>
            <w:r w:rsidRPr="00EF66AB">
              <w:rPr>
                <w:rFonts w:ascii="Times New Roman" w:hAnsi="Times New Roman"/>
                <w:sz w:val="22"/>
              </w:rPr>
              <w:t xml:space="preserve"> </w:t>
            </w:r>
          </w:p>
          <w:p w:rsidR="00741612" w:rsidRPr="00EF66AB" w:rsidRDefault="00AC4B63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8</w:t>
            </w:r>
            <w:r w:rsidR="00741612" w:rsidRPr="00EF66AB">
              <w:rPr>
                <w:rFonts w:ascii="Times New Roman" w:hAnsi="Times New Roman"/>
                <w:sz w:val="22"/>
              </w:rPr>
              <w:t xml:space="preserve">:00 AM – </w:t>
            </w:r>
            <w:r w:rsidRPr="00EF66AB">
              <w:rPr>
                <w:rFonts w:ascii="Times New Roman" w:hAnsi="Times New Roman"/>
                <w:sz w:val="22"/>
              </w:rPr>
              <w:t>1</w:t>
            </w:r>
            <w:r w:rsidR="00741612" w:rsidRPr="00EF66AB">
              <w:rPr>
                <w:rFonts w:ascii="Times New Roman" w:hAnsi="Times New Roman"/>
                <w:sz w:val="22"/>
              </w:rPr>
              <w:t>2:00 PM</w:t>
            </w:r>
          </w:p>
          <w:p w:rsidR="003201A4" w:rsidRPr="00EF66AB" w:rsidRDefault="003201A4" w:rsidP="00D559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62" w:type="dxa"/>
          </w:tcPr>
          <w:p w:rsidR="000D6811" w:rsidRPr="00EF66AB" w:rsidRDefault="000D6811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General principles</w:t>
            </w:r>
          </w:p>
          <w:p w:rsidR="000D6811" w:rsidRPr="00EF66AB" w:rsidRDefault="000D6811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Informed consent for procedure on Neonates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Aseptic Preparation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Venipuncture and Arterial puncture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Central Venous Catheterization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    UVC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    PICC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Central Artery Catheterization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     UAC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     Peripheral arterial cannulation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E33712" w:rsidRPr="00EF66AB" w:rsidRDefault="00E33712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Exchange transfusion</w:t>
            </w:r>
          </w:p>
        </w:tc>
        <w:tc>
          <w:tcPr>
            <w:tcW w:w="5058" w:type="dxa"/>
          </w:tcPr>
          <w:p w:rsidR="00896A42" w:rsidRPr="00EF66AB" w:rsidRDefault="00896A4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Required textbooks:</w:t>
            </w:r>
          </w:p>
          <w:p w:rsidR="00896A42" w:rsidRPr="00EF66AB" w:rsidRDefault="00896A42" w:rsidP="00896A42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 w:val="22"/>
                <w:szCs w:val="24"/>
              </w:rPr>
            </w:pP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Cloherty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et al (2012) – Chapter  66.</w:t>
            </w:r>
          </w:p>
          <w:p w:rsidR="00896A42" w:rsidRPr="00EF66AB" w:rsidRDefault="00896A42" w:rsidP="00896A42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Gomella et al (2013) – Chapters 22-24,30, and 42-45.</w:t>
            </w:r>
          </w:p>
          <w:p w:rsidR="00896A42" w:rsidRPr="00EF66AB" w:rsidRDefault="00896A4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  <w:p w:rsidR="001B4324" w:rsidRPr="00EF66AB" w:rsidRDefault="001B4324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Arthur, R. (2001). The neonatal chest x-ray. </w:t>
            </w:r>
            <w:proofErr w:type="spellStart"/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Paediatric</w:t>
            </w:r>
            <w:proofErr w:type="spellEnd"/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 Respiratory Reviews,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2: 311-323.</w:t>
            </w:r>
          </w:p>
          <w:p w:rsidR="00E33712" w:rsidRPr="00EF66AB" w:rsidRDefault="00E3371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Chitty, H. Ziegler, N.,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Savoia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, H., Doyle, L., &amp; Fox, L. (2013). Neonatal exchange transfusions in the 21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  <w:vertAlign w:val="superscript"/>
              </w:rPr>
              <w:t>st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century: A single hospital study. </w:t>
            </w:r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Journal </w:t>
            </w:r>
            <w:r w:rsidR="000D6811"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of </w:t>
            </w:r>
            <w:proofErr w:type="spellStart"/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Paed</w:t>
            </w:r>
            <w:r w:rsidR="000D6811"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iatrics</w:t>
            </w:r>
            <w:proofErr w:type="spellEnd"/>
            <w:r w:rsidR="000D6811"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 and Child Health, </w:t>
            </w:r>
            <w:r w:rsidR="000D6811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49(10): 825-32.</w:t>
            </w:r>
          </w:p>
          <w:p w:rsidR="000D6811" w:rsidRPr="00EF66AB" w:rsidRDefault="000D6811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Hopewell, B., Steiner, L.,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Ehrenkranz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R.,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Bizzarro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M., &amp; Gallagher, P. (2011). Partial exchange transfusion for polycythemia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hyperviscosity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syndrome. </w:t>
            </w:r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American Journal of Perinatology,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28(7): 557-64.</w:t>
            </w:r>
          </w:p>
          <w:p w:rsidR="002B2E25" w:rsidRPr="00EF66AB" w:rsidRDefault="002B2E25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Kieran, E.,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Laffan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E., &amp; O’Donnell, C. (2015). Estimating umbilical catheter insertion depth in newborns using weight or body measurement: A randomized trial. </w:t>
            </w:r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Archives of Disease in Childhood. Fetal &amp; Neonatal Edition,</w:t>
            </w:r>
            <w:r w:rsidRPr="00EF66AB">
              <w:rPr>
                <w:rStyle w:val="apple-converted-space"/>
                <w:rFonts w:ascii="Arial" w:hAnsi="Arial" w:cs="Arial"/>
                <w:color w:val="000000"/>
                <w:sz w:val="16"/>
                <w:szCs w:val="17"/>
                <w:shd w:val="clear" w:color="auto" w:fill="FFFFFF"/>
              </w:rPr>
              <w:t> 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pii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 xml:space="preserve">: fetalneonatal-2014-307668.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doi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: 10.1136/archdischild-2014-307668. [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Epub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 xml:space="preserve"> ahead of print]</w:t>
            </w:r>
          </w:p>
          <w:p w:rsidR="00293C64" w:rsidRPr="00EF66AB" w:rsidRDefault="00293C64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Marshall, M. (2014). Radiographic assessment of umbilical venous and arterial catheter tip location. </w:t>
            </w:r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Neonatal Network, 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33(4): 208-216.</w:t>
            </w:r>
          </w:p>
          <w:p w:rsidR="00405A02" w:rsidRPr="00EF66AB" w:rsidRDefault="00405A0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Oestreich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A. (2010). Umbilical vein catheterization—appropriate and inappropriate placement. </w:t>
            </w:r>
            <w:r w:rsidR="00FA01E0"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Pediatric Radiology,</w:t>
            </w:r>
            <w:r w:rsidR="00FA01E0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40(12): 1941-9.</w:t>
            </w:r>
          </w:p>
          <w:p w:rsidR="00196147" w:rsidRPr="00EF66AB" w:rsidRDefault="00196147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Park, C.,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Paes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, B., Nagel, K., Chan, A., &amp; Murthy, P. (2014). Neonatal central venous catheter thrombosis: Diagnosis, management, and outcome.</w:t>
            </w:r>
            <w:r w:rsidR="00405A02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</w:t>
            </w:r>
            <w:r w:rsidR="00405A02"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Blood Coagulation and Fibrinolysis: An International Journal in </w:t>
            </w:r>
            <w:proofErr w:type="spellStart"/>
            <w:r w:rsidR="00405A02"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Haemostasis</w:t>
            </w:r>
            <w:proofErr w:type="spellEnd"/>
            <w:r w:rsidR="00405A02"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 and Thrombosis,</w:t>
            </w:r>
            <w:r w:rsidR="00405A02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25(2): 97-106.</w:t>
            </w:r>
          </w:p>
          <w:p w:rsidR="00196147" w:rsidRPr="00EF66AB" w:rsidRDefault="00196147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Shahid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S., Dutta, S., Symington, A., &amp;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Shivananda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lastRenderedPageBreak/>
              <w:t xml:space="preserve">S. (2014). Standardizing umbilical catheter usage in preterm infants. </w:t>
            </w:r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>Pediatrics,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133(6): e1742-52.</w:t>
            </w:r>
          </w:p>
          <w:p w:rsidR="00B9526F" w:rsidRPr="00EF66AB" w:rsidRDefault="00B9526F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Sharpe, E., Pettit, J., &amp; </w:t>
            </w: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Ellsbury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D. (2013). A national survey of neonatal peripherally inserted central catheter (PICC) practices. </w:t>
            </w:r>
            <w:r w:rsidRPr="00EF66AB">
              <w:rPr>
                <w:rFonts w:ascii="Times New Roman" w:hAnsi="Times New Roman"/>
                <w:i/>
                <w:color w:val="000000"/>
                <w:sz w:val="22"/>
                <w:szCs w:val="24"/>
              </w:rPr>
              <w:t xml:space="preserve">Advances in Neonatal Care, 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13(1): 55-74.</w:t>
            </w:r>
          </w:p>
          <w:p w:rsidR="00E33712" w:rsidRPr="00EF66AB" w:rsidRDefault="00E3371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</w:p>
          <w:p w:rsidR="00E33712" w:rsidRPr="00EF66AB" w:rsidRDefault="00E33712" w:rsidP="00E33712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Optional reading</w:t>
            </w:r>
            <w:r w:rsidR="009F3954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: Atlas of Procedures, chapters 2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, </w:t>
            </w:r>
            <w:r w:rsidR="009F3954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5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, 1</w:t>
            </w:r>
            <w:r w:rsidR="009F3954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4, 15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, 2</w:t>
            </w:r>
            <w:r w:rsidR="009F3954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7, 29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-3</w:t>
            </w:r>
            <w:r w:rsidR="009F3954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1</w:t>
            </w: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, and 4</w:t>
            </w:r>
            <w:r w:rsidR="009F3954"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4</w:t>
            </w:r>
          </w:p>
          <w:p w:rsidR="001E2605" w:rsidRPr="00EF66AB" w:rsidRDefault="001E2605" w:rsidP="000D6811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</w:tr>
      <w:tr w:rsidR="001E2605" w:rsidRPr="00EF66AB" w:rsidTr="001E2605">
        <w:tc>
          <w:tcPr>
            <w:tcW w:w="1818" w:type="dxa"/>
          </w:tcPr>
          <w:p w:rsidR="001E2605" w:rsidRPr="00EF66AB" w:rsidRDefault="00AC4B63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lastRenderedPageBreak/>
              <w:t>Jan 26</w:t>
            </w:r>
            <w:r w:rsidRPr="00EF66AB">
              <w:rPr>
                <w:rFonts w:ascii="Times New Roman" w:hAnsi="Times New Roman"/>
                <w:sz w:val="22"/>
                <w:vertAlign w:val="superscript"/>
              </w:rPr>
              <w:t>th</w:t>
            </w:r>
            <w:r w:rsidRPr="00EF66AB">
              <w:rPr>
                <w:rFonts w:ascii="Times New Roman" w:hAnsi="Times New Roman"/>
                <w:sz w:val="22"/>
              </w:rPr>
              <w:t xml:space="preserve"> </w:t>
            </w:r>
            <w:r w:rsidR="001E2605" w:rsidRPr="00EF66AB">
              <w:rPr>
                <w:rFonts w:ascii="Times New Roman" w:hAnsi="Times New Roman"/>
                <w:sz w:val="22"/>
              </w:rPr>
              <w:t xml:space="preserve"> </w:t>
            </w:r>
          </w:p>
          <w:p w:rsidR="00741612" w:rsidRPr="00EF66AB" w:rsidRDefault="00AC4B63" w:rsidP="00741612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8</w:t>
            </w:r>
            <w:r w:rsidR="00741612" w:rsidRPr="00EF66AB">
              <w:rPr>
                <w:rFonts w:ascii="Times New Roman" w:hAnsi="Times New Roman"/>
                <w:sz w:val="22"/>
              </w:rPr>
              <w:t>:00 AM –   1</w:t>
            </w:r>
            <w:r w:rsidRPr="00EF66AB">
              <w:rPr>
                <w:rFonts w:ascii="Times New Roman" w:hAnsi="Times New Roman"/>
                <w:sz w:val="22"/>
              </w:rPr>
              <w:t>2</w:t>
            </w:r>
            <w:r w:rsidR="00741612" w:rsidRPr="00EF66AB">
              <w:rPr>
                <w:rFonts w:ascii="Times New Roman" w:hAnsi="Times New Roman"/>
                <w:sz w:val="22"/>
              </w:rPr>
              <w:t>:00 PM</w:t>
            </w:r>
          </w:p>
        </w:tc>
        <w:tc>
          <w:tcPr>
            <w:tcW w:w="2862" w:type="dxa"/>
          </w:tcPr>
          <w:p w:rsidR="009F66B0" w:rsidRPr="00EF66AB" w:rsidRDefault="0024203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Endotracheal</w:t>
            </w:r>
            <w:r w:rsidR="009F66B0" w:rsidRPr="00EF66AB">
              <w:rPr>
                <w:rFonts w:ascii="Times New Roman" w:hAnsi="Times New Roman"/>
                <w:sz w:val="22"/>
              </w:rPr>
              <w:t xml:space="preserve"> Intubation</w:t>
            </w:r>
          </w:p>
          <w:p w:rsidR="009F66B0" w:rsidRPr="00EF66AB" w:rsidRDefault="009F66B0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Lumbar puncture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Suprapubic Bladder Aspiration</w:t>
            </w:r>
          </w:p>
          <w:p w:rsidR="009F66B0" w:rsidRPr="00EF66AB" w:rsidRDefault="009F66B0" w:rsidP="00D559D0">
            <w:pPr>
              <w:rPr>
                <w:rFonts w:ascii="Times New Roman" w:hAnsi="Times New Roman"/>
                <w:sz w:val="22"/>
              </w:rPr>
            </w:pPr>
          </w:p>
          <w:p w:rsidR="009F66B0" w:rsidRPr="00EF66AB" w:rsidRDefault="009F66B0" w:rsidP="00D559D0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EF66AB">
              <w:rPr>
                <w:rFonts w:ascii="Times New Roman" w:hAnsi="Times New Roman"/>
                <w:sz w:val="22"/>
              </w:rPr>
              <w:t>Thoracostomy</w:t>
            </w:r>
            <w:proofErr w:type="spellEnd"/>
            <w:r w:rsidRPr="00EF66AB">
              <w:rPr>
                <w:rFonts w:ascii="Times New Roman" w:hAnsi="Times New Roman"/>
                <w:sz w:val="22"/>
              </w:rPr>
              <w:t xml:space="preserve"> tubes</w:t>
            </w:r>
          </w:p>
          <w:p w:rsidR="009F66B0" w:rsidRPr="00EF66AB" w:rsidRDefault="009F66B0" w:rsidP="00D559D0">
            <w:pPr>
              <w:rPr>
                <w:rFonts w:ascii="Times New Roman" w:hAnsi="Times New Roman"/>
                <w:sz w:val="22"/>
              </w:rPr>
            </w:pPr>
          </w:p>
          <w:p w:rsidR="009F66B0" w:rsidRPr="00EF66AB" w:rsidRDefault="009F66B0" w:rsidP="00D559D0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Needle thoracentesis</w:t>
            </w:r>
          </w:p>
          <w:p w:rsidR="009F66B0" w:rsidRPr="00EF66AB" w:rsidRDefault="009F66B0" w:rsidP="00D559D0">
            <w:pPr>
              <w:rPr>
                <w:rFonts w:ascii="Times New Roman" w:hAnsi="Times New Roman"/>
                <w:sz w:val="22"/>
              </w:rPr>
            </w:pPr>
          </w:p>
          <w:p w:rsidR="009F66B0" w:rsidRPr="00EF66AB" w:rsidRDefault="009F66B0" w:rsidP="00D559D0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EF66AB">
              <w:rPr>
                <w:rFonts w:ascii="Times New Roman" w:hAnsi="Times New Roman"/>
                <w:sz w:val="22"/>
              </w:rPr>
              <w:t>Pericardiocentesis</w:t>
            </w:r>
            <w:proofErr w:type="spellEnd"/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</w:tcPr>
          <w:p w:rsidR="00896A42" w:rsidRPr="00EF66AB" w:rsidRDefault="00896A42" w:rsidP="00896A42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Required textbooks:</w:t>
            </w:r>
          </w:p>
          <w:p w:rsidR="00896A42" w:rsidRPr="00EF66AB" w:rsidRDefault="00896A42" w:rsidP="007E16BA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 w:val="22"/>
                <w:szCs w:val="24"/>
              </w:rPr>
            </w:pPr>
            <w:proofErr w:type="spellStart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Cloherty</w:t>
            </w:r>
            <w:proofErr w:type="spellEnd"/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 xml:space="preserve"> et al (2012) – Chapters 38 and  66.</w:t>
            </w:r>
          </w:p>
          <w:p w:rsidR="007E16BA" w:rsidRPr="00EF66AB" w:rsidRDefault="007E16BA" w:rsidP="007E16BA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Gomella et al (2013) – Chapters 25, 27, 29, 35, 38, and 40</w:t>
            </w:r>
          </w:p>
          <w:p w:rsidR="001E2605" w:rsidRPr="00EF66AB" w:rsidRDefault="001E2605" w:rsidP="00D559D0">
            <w:pPr>
              <w:rPr>
                <w:rFonts w:ascii="Times New Roman" w:hAnsi="Times New Roman"/>
                <w:sz w:val="22"/>
              </w:rPr>
            </w:pPr>
          </w:p>
          <w:p w:rsidR="008C2036" w:rsidRPr="00EF66AB" w:rsidRDefault="008C2036" w:rsidP="008C2036">
            <w:pPr>
              <w:ind w:firstLine="180"/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Allen, K. (2012). Premedication for neonatal intubation: Which medications are recommended and why. </w:t>
            </w:r>
            <w:r w:rsidRPr="00EF66AB">
              <w:rPr>
                <w:rFonts w:ascii="Times New Roman" w:hAnsi="Times New Roman"/>
                <w:i/>
                <w:sz w:val="22"/>
              </w:rPr>
              <w:t xml:space="preserve">Advances in Neonatal Care, </w:t>
            </w:r>
            <w:r w:rsidRPr="00EF66AB">
              <w:rPr>
                <w:rFonts w:ascii="Times New Roman" w:hAnsi="Times New Roman"/>
                <w:sz w:val="22"/>
              </w:rPr>
              <w:t xml:space="preserve">12(2): 107-11. </w:t>
            </w:r>
          </w:p>
          <w:p w:rsidR="00D91929" w:rsidRPr="00EF66AB" w:rsidRDefault="00D91929" w:rsidP="008C2036">
            <w:pPr>
              <w:ind w:firstLine="180"/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Cates, L. (2009). Pigtail catheters used in the treatment of </w:t>
            </w:r>
            <w:proofErr w:type="spellStart"/>
            <w:r w:rsidRPr="00EF66AB">
              <w:rPr>
                <w:rFonts w:ascii="Times New Roman" w:hAnsi="Times New Roman"/>
                <w:sz w:val="22"/>
              </w:rPr>
              <w:t>pneumothoraces</w:t>
            </w:r>
            <w:proofErr w:type="spellEnd"/>
            <w:r w:rsidRPr="00EF66AB">
              <w:rPr>
                <w:rFonts w:ascii="Times New Roman" w:hAnsi="Times New Roman"/>
                <w:sz w:val="22"/>
              </w:rPr>
              <w:t xml:space="preserve"> in the neonate. </w:t>
            </w:r>
            <w:r w:rsidRPr="00EF66AB">
              <w:rPr>
                <w:rFonts w:ascii="Times New Roman" w:hAnsi="Times New Roman"/>
                <w:i/>
                <w:sz w:val="22"/>
              </w:rPr>
              <w:t xml:space="preserve">Advances in Neonatal Care, </w:t>
            </w:r>
            <w:r w:rsidRPr="00EF66AB">
              <w:rPr>
                <w:rFonts w:ascii="Times New Roman" w:hAnsi="Times New Roman"/>
                <w:sz w:val="22"/>
              </w:rPr>
              <w:t>9(1): 7-16.</w:t>
            </w:r>
          </w:p>
          <w:p w:rsidR="002B2E25" w:rsidRPr="00EF66AB" w:rsidRDefault="002B2E25" w:rsidP="008C2036">
            <w:pPr>
              <w:ind w:firstLine="180"/>
              <w:rPr>
                <w:rFonts w:ascii="Times New Roman" w:hAnsi="Times New Roman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Hatch, L., Grubb, P., Lea, A., </w:t>
            </w:r>
            <w:r w:rsidR="00834037" w:rsidRPr="00EF66AB">
              <w:rPr>
                <w:rFonts w:ascii="Times New Roman" w:hAnsi="Times New Roman"/>
                <w:sz w:val="22"/>
              </w:rPr>
              <w:t xml:space="preserve">Walsh, W., Markham, M., Whitney, G., Slaughter, J., Stark, A., &amp; Ely. E. (2015). Endotracheal intubation in neonates: A prospective study of adverse safety events in 162 infants. </w:t>
            </w:r>
            <w:r w:rsidR="00834037" w:rsidRPr="00EF66AB">
              <w:rPr>
                <w:rFonts w:ascii="Times New Roman" w:hAnsi="Times New Roman"/>
                <w:i/>
                <w:sz w:val="22"/>
              </w:rPr>
              <w:t xml:space="preserve">Journal of Pediatrics, </w:t>
            </w:r>
            <w:proofErr w:type="spellStart"/>
            <w:r w:rsidR="00834037"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pii</w:t>
            </w:r>
            <w:proofErr w:type="spellEnd"/>
            <w:r w:rsidR="00834037"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 xml:space="preserve">: S0022-3476(15)01151-8. </w:t>
            </w:r>
            <w:proofErr w:type="spellStart"/>
            <w:r w:rsidR="00834037"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doi</w:t>
            </w:r>
            <w:proofErr w:type="spellEnd"/>
            <w:r w:rsidR="00834037"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: 10.1016/j.jpeds.2015.09.077. [</w:t>
            </w:r>
            <w:proofErr w:type="spellStart"/>
            <w:r w:rsidR="00834037"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>Epub</w:t>
            </w:r>
            <w:proofErr w:type="spellEnd"/>
            <w:r w:rsidR="00834037" w:rsidRPr="00EF66AB">
              <w:rPr>
                <w:rFonts w:ascii="Times New Roman" w:hAnsi="Times New Roman"/>
                <w:color w:val="000000"/>
                <w:sz w:val="22"/>
                <w:szCs w:val="24"/>
                <w:shd w:val="clear" w:color="auto" w:fill="FFFFFF"/>
              </w:rPr>
              <w:t xml:space="preserve"> ahead of print].</w:t>
            </w:r>
          </w:p>
          <w:p w:rsidR="001B4324" w:rsidRPr="00EF66AB" w:rsidRDefault="001B4324" w:rsidP="008C2036">
            <w:pPr>
              <w:ind w:firstLine="180"/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Srinivasan, L., Harris, M., &amp; Shah, S. (2012). Lumbar puncture in the neonate: Challenges in decision making and interpretation. </w:t>
            </w:r>
            <w:r w:rsidRPr="00EF66AB">
              <w:rPr>
                <w:rFonts w:ascii="Times New Roman" w:hAnsi="Times New Roman"/>
                <w:i/>
                <w:sz w:val="22"/>
              </w:rPr>
              <w:t>Seminars in perinatology,</w:t>
            </w:r>
            <w:r w:rsidRPr="00EF66AB">
              <w:rPr>
                <w:rFonts w:ascii="Times New Roman" w:hAnsi="Times New Roman"/>
                <w:sz w:val="22"/>
              </w:rPr>
              <w:t xml:space="preserve"> 36: 445-453.</w:t>
            </w:r>
          </w:p>
          <w:p w:rsidR="008C2036" w:rsidRPr="00EF66AB" w:rsidRDefault="008C2036" w:rsidP="008C2036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  <w:p w:rsidR="00A36537" w:rsidRPr="00EF66AB" w:rsidRDefault="00A36537" w:rsidP="008C2036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Optional reading</w:t>
            </w:r>
            <w:r w:rsidR="001C490C" w:rsidRPr="00EF66AB">
              <w:rPr>
                <w:rFonts w:ascii="Times New Roman" w:hAnsi="Times New Roman"/>
                <w:sz w:val="22"/>
              </w:rPr>
              <w:t>s</w:t>
            </w:r>
            <w:r w:rsidRPr="00EF66AB">
              <w:rPr>
                <w:rFonts w:ascii="Times New Roman" w:hAnsi="Times New Roman"/>
                <w:sz w:val="22"/>
              </w:rPr>
              <w:t>:</w:t>
            </w:r>
            <w:r w:rsidRPr="00EF66AB">
              <w:rPr>
                <w:rFonts w:ascii="Times New Roman" w:hAnsi="Times New Roman"/>
                <w:sz w:val="22"/>
              </w:rPr>
              <w:br/>
              <w:t>NRP</w:t>
            </w:r>
          </w:p>
          <w:p w:rsidR="00A36537" w:rsidRPr="00EF66AB" w:rsidRDefault="00A36537" w:rsidP="009F3954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 xml:space="preserve">Atlas of procedures, chapters </w:t>
            </w:r>
            <w:r w:rsidR="001C490C" w:rsidRPr="00EF66AB">
              <w:rPr>
                <w:rFonts w:ascii="Times New Roman" w:hAnsi="Times New Roman"/>
                <w:sz w:val="22"/>
              </w:rPr>
              <w:t>1</w:t>
            </w:r>
            <w:r w:rsidR="009F3954" w:rsidRPr="00EF66AB">
              <w:rPr>
                <w:rFonts w:ascii="Times New Roman" w:hAnsi="Times New Roman"/>
                <w:sz w:val="22"/>
              </w:rPr>
              <w:t>7</w:t>
            </w:r>
            <w:r w:rsidR="001C490C" w:rsidRPr="00EF66AB">
              <w:rPr>
                <w:rFonts w:ascii="Times New Roman" w:hAnsi="Times New Roman"/>
                <w:sz w:val="22"/>
              </w:rPr>
              <w:t>, 1</w:t>
            </w:r>
            <w:r w:rsidR="009F3954" w:rsidRPr="00EF66AB">
              <w:rPr>
                <w:rFonts w:ascii="Times New Roman" w:hAnsi="Times New Roman"/>
                <w:sz w:val="22"/>
              </w:rPr>
              <w:t>9</w:t>
            </w:r>
            <w:r w:rsidR="001C490C" w:rsidRPr="00EF66AB">
              <w:rPr>
                <w:rFonts w:ascii="Times New Roman" w:hAnsi="Times New Roman"/>
                <w:sz w:val="22"/>
              </w:rPr>
              <w:t>, 3</w:t>
            </w:r>
            <w:r w:rsidR="009F3954" w:rsidRPr="00EF66AB">
              <w:rPr>
                <w:rFonts w:ascii="Times New Roman" w:hAnsi="Times New Roman"/>
                <w:sz w:val="22"/>
              </w:rPr>
              <w:t>6</w:t>
            </w:r>
            <w:r w:rsidR="001C490C" w:rsidRPr="00EF66AB">
              <w:rPr>
                <w:rFonts w:ascii="Times New Roman" w:hAnsi="Times New Roman"/>
                <w:sz w:val="22"/>
              </w:rPr>
              <w:t>, 3</w:t>
            </w:r>
            <w:r w:rsidR="009F3954" w:rsidRPr="00EF66AB">
              <w:rPr>
                <w:rFonts w:ascii="Times New Roman" w:hAnsi="Times New Roman"/>
                <w:sz w:val="22"/>
              </w:rPr>
              <w:t>8</w:t>
            </w:r>
            <w:r w:rsidR="001C490C" w:rsidRPr="00EF66AB">
              <w:rPr>
                <w:rFonts w:ascii="Times New Roman" w:hAnsi="Times New Roman"/>
                <w:sz w:val="22"/>
              </w:rPr>
              <w:t>-3</w:t>
            </w:r>
            <w:r w:rsidR="009F3954" w:rsidRPr="00EF66AB">
              <w:rPr>
                <w:rFonts w:ascii="Times New Roman" w:hAnsi="Times New Roman"/>
                <w:sz w:val="22"/>
              </w:rPr>
              <w:t>9</w:t>
            </w:r>
          </w:p>
          <w:p w:rsidR="009F3954" w:rsidRPr="00EF66AB" w:rsidRDefault="009F3954" w:rsidP="009F3954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</w:tr>
      <w:tr w:rsidR="003201A4" w:rsidRPr="00EF66AB" w:rsidTr="001E2605">
        <w:tc>
          <w:tcPr>
            <w:tcW w:w="1818" w:type="dxa"/>
          </w:tcPr>
          <w:p w:rsidR="003201A4" w:rsidRPr="00EF66AB" w:rsidRDefault="00AC4B63" w:rsidP="003201A4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February 3</w:t>
            </w:r>
            <w:r w:rsidRPr="00EF66AB">
              <w:rPr>
                <w:rFonts w:ascii="Times New Roman" w:hAnsi="Times New Roman"/>
                <w:sz w:val="22"/>
                <w:vertAlign w:val="superscript"/>
              </w:rPr>
              <w:t>rd</w:t>
            </w:r>
            <w:r w:rsidRPr="00EF66AB">
              <w:rPr>
                <w:rFonts w:ascii="Times New Roman" w:hAnsi="Times New Roman"/>
                <w:sz w:val="22"/>
              </w:rPr>
              <w:t xml:space="preserve"> </w:t>
            </w:r>
          </w:p>
          <w:p w:rsidR="008050EA" w:rsidRPr="00EF66AB" w:rsidRDefault="00741612" w:rsidP="003201A4">
            <w:pPr>
              <w:rPr>
                <w:rFonts w:ascii="Times New Roman" w:hAnsi="Times New Roman"/>
                <w:sz w:val="22"/>
              </w:rPr>
            </w:pPr>
            <w:r w:rsidRPr="00EF66AB">
              <w:rPr>
                <w:rFonts w:ascii="Times New Roman" w:hAnsi="Times New Roman"/>
                <w:sz w:val="22"/>
              </w:rPr>
              <w:t>8:00 – 5:00 PM</w:t>
            </w:r>
          </w:p>
        </w:tc>
        <w:tc>
          <w:tcPr>
            <w:tcW w:w="2862" w:type="dxa"/>
          </w:tcPr>
          <w:p w:rsidR="003201A4" w:rsidRPr="00EF66AB" w:rsidRDefault="003201A4" w:rsidP="00D559D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58" w:type="dxa"/>
          </w:tcPr>
          <w:p w:rsidR="003201A4" w:rsidRPr="00EF66AB" w:rsidRDefault="003201A4" w:rsidP="00896A42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EF66AB">
              <w:rPr>
                <w:rFonts w:ascii="Times New Roman" w:hAnsi="Times New Roman"/>
                <w:color w:val="000000"/>
                <w:sz w:val="22"/>
                <w:szCs w:val="24"/>
              </w:rPr>
              <w:t>Onsite skills lab day</w:t>
            </w:r>
          </w:p>
        </w:tc>
      </w:tr>
    </w:tbl>
    <w:p w:rsidR="0056789B" w:rsidRDefault="0056789B" w:rsidP="00806F86">
      <w:pPr>
        <w:rPr>
          <w:rFonts w:ascii="Times New Roman" w:hAnsi="Times New Roman"/>
          <w:szCs w:val="24"/>
        </w:rPr>
      </w:pPr>
    </w:p>
    <w:sectPr w:rsidR="0056789B" w:rsidSect="009A5A04">
      <w:footerReference w:type="default" r:id="rId16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81" w:rsidRDefault="006A0C81">
      <w:r>
        <w:separator/>
      </w:r>
    </w:p>
  </w:endnote>
  <w:endnote w:type="continuationSeparator" w:id="0">
    <w:p w:rsidR="006A0C81" w:rsidRDefault="006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AB" w:rsidRPr="00EF66AB" w:rsidRDefault="00EF66AB" w:rsidP="00EF66AB">
    <w:pPr>
      <w:pStyle w:val="Footer"/>
      <w:rPr>
        <w:rFonts w:ascii="Times New Roman" w:hAnsi="Times New Roman"/>
        <w:sz w:val="18"/>
        <w:szCs w:val="18"/>
      </w:rPr>
    </w:pPr>
    <w:r w:rsidRPr="00EF66AB">
      <w:rPr>
        <w:rFonts w:ascii="Times New Roman" w:hAnsi="Times New Roman"/>
        <w:sz w:val="18"/>
        <w:szCs w:val="18"/>
      </w:rPr>
      <w:t>N</w:t>
    </w:r>
    <w:r w:rsidR="006F5B3A">
      <w:rPr>
        <w:rFonts w:ascii="Times New Roman" w:hAnsi="Times New Roman"/>
        <w:sz w:val="18"/>
        <w:szCs w:val="18"/>
      </w:rPr>
      <w:t>GR 6050C – Section 2E19 – Spring 2016</w:t>
    </w:r>
    <w:r w:rsidRPr="00EF66AB">
      <w:rPr>
        <w:rFonts w:ascii="Times New Roman" w:hAnsi="Times New Roman"/>
        <w:sz w:val="18"/>
        <w:szCs w:val="18"/>
      </w:rPr>
      <w:t xml:space="preserve"> – Hoffman - Final</w:t>
    </w:r>
  </w:p>
  <w:p w:rsidR="00EF66AB" w:rsidRDefault="00EF66AB">
    <w:pPr>
      <w:pStyle w:val="Footer"/>
    </w:pPr>
  </w:p>
  <w:p w:rsidR="00EF66AB" w:rsidRDefault="00EF6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81" w:rsidRDefault="006A0C81">
      <w:r>
        <w:separator/>
      </w:r>
    </w:p>
  </w:footnote>
  <w:footnote w:type="continuationSeparator" w:id="0">
    <w:p w:rsidR="006A0C81" w:rsidRDefault="006A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565_"/>
      </v:shape>
    </w:pict>
  </w:numPicBullet>
  <w:abstractNum w:abstractNumId="0">
    <w:nsid w:val="041F54DE"/>
    <w:multiLevelType w:val="hybridMultilevel"/>
    <w:tmpl w:val="3BBACBB4"/>
    <w:lvl w:ilvl="0" w:tplc="2250C55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D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F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1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C6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184"/>
    <w:multiLevelType w:val="hybridMultilevel"/>
    <w:tmpl w:val="CBE2547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8710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11DA3"/>
    <w:multiLevelType w:val="singleLevel"/>
    <w:tmpl w:val="7D4E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">
    <w:nsid w:val="1416409C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98400A8"/>
    <w:multiLevelType w:val="hybridMultilevel"/>
    <w:tmpl w:val="6EA2A1BE"/>
    <w:lvl w:ilvl="0" w:tplc="CE6240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9007D"/>
    <w:multiLevelType w:val="hybridMultilevel"/>
    <w:tmpl w:val="5524CF54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1980529"/>
    <w:multiLevelType w:val="hybridMultilevel"/>
    <w:tmpl w:val="6E227D76"/>
    <w:lvl w:ilvl="0" w:tplc="6AE41968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A66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3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6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C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5003B"/>
    <w:multiLevelType w:val="singleLevel"/>
    <w:tmpl w:val="FF3677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8">
    <w:nsid w:val="23F1119C"/>
    <w:multiLevelType w:val="hybridMultilevel"/>
    <w:tmpl w:val="A8649204"/>
    <w:lvl w:ilvl="0" w:tplc="95E4C3DC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6E54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8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4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65D18"/>
    <w:multiLevelType w:val="hybridMultilevel"/>
    <w:tmpl w:val="77A8C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B1749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B146A5B"/>
    <w:multiLevelType w:val="singleLevel"/>
    <w:tmpl w:val="DA92CA68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2">
    <w:nsid w:val="2CA26F46"/>
    <w:multiLevelType w:val="hybridMultilevel"/>
    <w:tmpl w:val="31CE02D8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7D64C992">
      <w:start w:val="2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 w:tplc="6D12E9D2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0C82223"/>
    <w:multiLevelType w:val="hybridMultilevel"/>
    <w:tmpl w:val="830CC2D2"/>
    <w:lvl w:ilvl="0" w:tplc="7D64C992">
      <w:start w:val="2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EE2495C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C4F44CB0">
      <w:start w:val="1"/>
      <w:numFmt w:val="lowerRoman"/>
      <w:lvlText w:val="%5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5" w:tplc="9654BB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36262B7"/>
    <w:multiLevelType w:val="singleLevel"/>
    <w:tmpl w:val="B210C02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710BA9"/>
    <w:multiLevelType w:val="hybridMultilevel"/>
    <w:tmpl w:val="0F966C26"/>
    <w:lvl w:ilvl="0" w:tplc="F3243DE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E507D0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4F049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DA4A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4CAD3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0688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A5696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E28A2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60825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5D6184B"/>
    <w:multiLevelType w:val="hybridMultilevel"/>
    <w:tmpl w:val="5C0CD3D2"/>
    <w:lvl w:ilvl="0" w:tplc="CFA0E2D4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793A2D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1259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7446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5E0B8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3E26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49A1A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C8A1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D4201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75B2684"/>
    <w:multiLevelType w:val="hybridMultilevel"/>
    <w:tmpl w:val="BEAAF7E2"/>
    <w:lvl w:ilvl="0" w:tplc="0B62F7AE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52AAD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F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8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3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6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40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E0C00"/>
    <w:multiLevelType w:val="hybridMultilevel"/>
    <w:tmpl w:val="21C4BB6E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9D65435"/>
    <w:multiLevelType w:val="multilevel"/>
    <w:tmpl w:val="857A00DA"/>
    <w:lvl w:ilvl="0">
      <w:start w:val="1"/>
      <w:numFmt w:val="lowerLetter"/>
      <w:lvlText w:val="%1."/>
      <w:lvlJc w:val="left"/>
      <w:pPr>
        <w:tabs>
          <w:tab w:val="num" w:pos="1872"/>
        </w:tabs>
        <w:ind w:left="180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4B1B0BF7"/>
    <w:multiLevelType w:val="hybridMultilevel"/>
    <w:tmpl w:val="8162EF6A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E554CB6"/>
    <w:multiLevelType w:val="singleLevel"/>
    <w:tmpl w:val="4FD2ABEE"/>
    <w:lvl w:ilvl="0">
      <w:start w:val="2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3">
    <w:nsid w:val="551E21A5"/>
    <w:multiLevelType w:val="hybridMultilevel"/>
    <w:tmpl w:val="C784A754"/>
    <w:lvl w:ilvl="0" w:tplc="CE6240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B69B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0A3C8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35CD4"/>
    <w:multiLevelType w:val="hybridMultilevel"/>
    <w:tmpl w:val="A2ECDC4C"/>
    <w:lvl w:ilvl="0" w:tplc="DC0E95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58F29F1"/>
    <w:multiLevelType w:val="hybridMultilevel"/>
    <w:tmpl w:val="9DC04E02"/>
    <w:lvl w:ilvl="0" w:tplc="2CF2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DA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A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D777C"/>
    <w:multiLevelType w:val="hybridMultilevel"/>
    <w:tmpl w:val="37C60096"/>
    <w:lvl w:ilvl="0" w:tplc="13888A4A">
      <w:start w:val="1"/>
      <w:numFmt w:val="decimal"/>
      <w:lvlText w:val="%1."/>
      <w:lvlJc w:val="left"/>
      <w:pPr>
        <w:tabs>
          <w:tab w:val="num" w:pos="1740"/>
        </w:tabs>
        <w:ind w:left="1596" w:hanging="216"/>
      </w:pPr>
      <w:rPr>
        <w:rFonts w:ascii="Times New Roman" w:hAnsi="Times New Roman" w:hint="default"/>
        <w:sz w:val="24"/>
      </w:rPr>
    </w:lvl>
    <w:lvl w:ilvl="1" w:tplc="AC90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5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3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5C8D"/>
    <w:multiLevelType w:val="singleLevel"/>
    <w:tmpl w:val="BCAEF5C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BD661A9"/>
    <w:multiLevelType w:val="singleLevel"/>
    <w:tmpl w:val="5BF089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29">
    <w:nsid w:val="63B443C8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648C2633"/>
    <w:multiLevelType w:val="hybridMultilevel"/>
    <w:tmpl w:val="4DC4CE8E"/>
    <w:lvl w:ilvl="0" w:tplc="75B2C232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6B4EF6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B6E44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06DC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908E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BA616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12076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6F6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F0C89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5B06B7F"/>
    <w:multiLevelType w:val="singleLevel"/>
    <w:tmpl w:val="2F0AFE3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>
    <w:nsid w:val="68BA6818"/>
    <w:multiLevelType w:val="hybridMultilevel"/>
    <w:tmpl w:val="3F7A896C"/>
    <w:lvl w:ilvl="0" w:tplc="0BD65FA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268050E6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DD9891D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9B544D4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C270CAC6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BD0E652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33BC1374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C3A2D3CC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C56E851C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3">
    <w:nsid w:val="69E41BA0"/>
    <w:multiLevelType w:val="hybridMultilevel"/>
    <w:tmpl w:val="DB90C1C0"/>
    <w:lvl w:ilvl="0" w:tplc="72CC69A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FE0EE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E0A0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E08A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6C93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B249FD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02A60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7E9F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9C0D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6A340A9C"/>
    <w:multiLevelType w:val="hybridMultilevel"/>
    <w:tmpl w:val="742E6F00"/>
    <w:lvl w:ilvl="0" w:tplc="C85CE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E2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6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E3055"/>
    <w:multiLevelType w:val="hybridMultilevel"/>
    <w:tmpl w:val="EFC02352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654BB0E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09F5BED"/>
    <w:multiLevelType w:val="hybridMultilevel"/>
    <w:tmpl w:val="A10858BA"/>
    <w:lvl w:ilvl="0" w:tplc="2A6CB960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99E25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F413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CB1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AAA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CB048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8405E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4A22A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1EB8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0D61BD9"/>
    <w:multiLevelType w:val="hybridMultilevel"/>
    <w:tmpl w:val="36048948"/>
    <w:lvl w:ilvl="0" w:tplc="CF22C724">
      <w:start w:val="2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  <w:lvl w:ilvl="1" w:tplc="5FA2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8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A01A3"/>
    <w:multiLevelType w:val="singleLevel"/>
    <w:tmpl w:val="88A45F64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40">
    <w:nsid w:val="782A2469"/>
    <w:multiLevelType w:val="hybridMultilevel"/>
    <w:tmpl w:val="0F441174"/>
    <w:lvl w:ilvl="0" w:tplc="76AADC5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6F613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2A69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EEE6D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8F49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D76E7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40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6632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FA683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EE163A7"/>
    <w:multiLevelType w:val="hybridMultilevel"/>
    <w:tmpl w:val="B99C1690"/>
    <w:lvl w:ilvl="0" w:tplc="47E457C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430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E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A5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E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11"/>
  </w:num>
  <w:num w:numId="5">
    <w:abstractNumId w:val="22"/>
  </w:num>
  <w:num w:numId="6">
    <w:abstractNumId w:val="14"/>
  </w:num>
  <w:num w:numId="7">
    <w:abstractNumId w:val="39"/>
  </w:num>
  <w:num w:numId="8">
    <w:abstractNumId w:val="7"/>
  </w:num>
  <w:num w:numId="9">
    <w:abstractNumId w:val="32"/>
  </w:num>
  <w:num w:numId="10">
    <w:abstractNumId w:val="20"/>
  </w:num>
  <w:num w:numId="11">
    <w:abstractNumId w:val="6"/>
  </w:num>
  <w:num w:numId="12">
    <w:abstractNumId w:val="41"/>
  </w:num>
  <w:num w:numId="13">
    <w:abstractNumId w:val="0"/>
  </w:num>
  <w:num w:numId="14">
    <w:abstractNumId w:val="26"/>
  </w:num>
  <w:num w:numId="15">
    <w:abstractNumId w:val="37"/>
  </w:num>
  <w:num w:numId="16">
    <w:abstractNumId w:val="25"/>
  </w:num>
  <w:num w:numId="17">
    <w:abstractNumId w:val="34"/>
  </w:num>
  <w:num w:numId="18">
    <w:abstractNumId w:val="40"/>
  </w:num>
  <w:num w:numId="19">
    <w:abstractNumId w:val="36"/>
  </w:num>
  <w:num w:numId="20">
    <w:abstractNumId w:val="17"/>
  </w:num>
  <w:num w:numId="21">
    <w:abstractNumId w:val="30"/>
  </w:num>
  <w:num w:numId="22">
    <w:abstractNumId w:val="33"/>
  </w:num>
  <w:num w:numId="23">
    <w:abstractNumId w:val="16"/>
  </w:num>
  <w:num w:numId="24">
    <w:abstractNumId w:val="18"/>
  </w:num>
  <w:num w:numId="25">
    <w:abstractNumId w:val="8"/>
  </w:num>
  <w:num w:numId="26">
    <w:abstractNumId w:val="1"/>
  </w:num>
  <w:num w:numId="27">
    <w:abstractNumId w:val="3"/>
  </w:num>
  <w:num w:numId="28">
    <w:abstractNumId w:val="29"/>
  </w:num>
  <w:num w:numId="29">
    <w:abstractNumId w:val="10"/>
  </w:num>
  <w:num w:numId="30">
    <w:abstractNumId w:val="2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  <w:num w:numId="35">
    <w:abstractNumId w:val="13"/>
  </w:num>
  <w:num w:numId="36">
    <w:abstractNumId w:val="19"/>
  </w:num>
  <w:num w:numId="37">
    <w:abstractNumId w:val="35"/>
  </w:num>
  <w:num w:numId="38">
    <w:abstractNumId w:val="9"/>
  </w:num>
  <w:num w:numId="39">
    <w:abstractNumId w:val="38"/>
  </w:num>
  <w:num w:numId="40">
    <w:abstractNumId w:val="15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5"/>
    <w:rsid w:val="00006ED3"/>
    <w:rsid w:val="00011BDD"/>
    <w:rsid w:val="00012FC3"/>
    <w:rsid w:val="00021DDA"/>
    <w:rsid w:val="0002546D"/>
    <w:rsid w:val="0003030F"/>
    <w:rsid w:val="00033EBF"/>
    <w:rsid w:val="00046EE9"/>
    <w:rsid w:val="000616E7"/>
    <w:rsid w:val="00061932"/>
    <w:rsid w:val="00065FE7"/>
    <w:rsid w:val="00072CA0"/>
    <w:rsid w:val="000815A8"/>
    <w:rsid w:val="000B2854"/>
    <w:rsid w:val="000D6811"/>
    <w:rsid w:val="000E4708"/>
    <w:rsid w:val="00130E8C"/>
    <w:rsid w:val="00157878"/>
    <w:rsid w:val="00162B31"/>
    <w:rsid w:val="001901D5"/>
    <w:rsid w:val="00196147"/>
    <w:rsid w:val="001A4176"/>
    <w:rsid w:val="001B4324"/>
    <w:rsid w:val="001C15A5"/>
    <w:rsid w:val="001C490C"/>
    <w:rsid w:val="001D0160"/>
    <w:rsid w:val="001E1A5F"/>
    <w:rsid w:val="001E2605"/>
    <w:rsid w:val="001F2B65"/>
    <w:rsid w:val="001F5ACE"/>
    <w:rsid w:val="0020147E"/>
    <w:rsid w:val="00214FFD"/>
    <w:rsid w:val="00230B1F"/>
    <w:rsid w:val="00242035"/>
    <w:rsid w:val="00260C21"/>
    <w:rsid w:val="00267098"/>
    <w:rsid w:val="002674F4"/>
    <w:rsid w:val="00283E5A"/>
    <w:rsid w:val="00285B4C"/>
    <w:rsid w:val="002871EA"/>
    <w:rsid w:val="002919E3"/>
    <w:rsid w:val="00293C64"/>
    <w:rsid w:val="00294BFF"/>
    <w:rsid w:val="002A02A5"/>
    <w:rsid w:val="002A78F1"/>
    <w:rsid w:val="002B19A8"/>
    <w:rsid w:val="002B2E25"/>
    <w:rsid w:val="002C5553"/>
    <w:rsid w:val="002E3E2A"/>
    <w:rsid w:val="003112B2"/>
    <w:rsid w:val="003131E6"/>
    <w:rsid w:val="003201A4"/>
    <w:rsid w:val="00321C28"/>
    <w:rsid w:val="00326216"/>
    <w:rsid w:val="0033668E"/>
    <w:rsid w:val="0036467C"/>
    <w:rsid w:val="00367485"/>
    <w:rsid w:val="00381A23"/>
    <w:rsid w:val="00384146"/>
    <w:rsid w:val="003914BE"/>
    <w:rsid w:val="00402209"/>
    <w:rsid w:val="00405A02"/>
    <w:rsid w:val="00415580"/>
    <w:rsid w:val="0044016D"/>
    <w:rsid w:val="0045052E"/>
    <w:rsid w:val="00452D5D"/>
    <w:rsid w:val="00482F5F"/>
    <w:rsid w:val="004A637D"/>
    <w:rsid w:val="004B1218"/>
    <w:rsid w:val="004C47F5"/>
    <w:rsid w:val="004D2C96"/>
    <w:rsid w:val="004E0B80"/>
    <w:rsid w:val="004F41DD"/>
    <w:rsid w:val="0050638D"/>
    <w:rsid w:val="005073EA"/>
    <w:rsid w:val="005246C8"/>
    <w:rsid w:val="00531F5B"/>
    <w:rsid w:val="00532D58"/>
    <w:rsid w:val="00536B53"/>
    <w:rsid w:val="0054306A"/>
    <w:rsid w:val="0054664E"/>
    <w:rsid w:val="00564EF3"/>
    <w:rsid w:val="0056789B"/>
    <w:rsid w:val="005706F6"/>
    <w:rsid w:val="005B408E"/>
    <w:rsid w:val="005D7836"/>
    <w:rsid w:val="005E2BA2"/>
    <w:rsid w:val="005F0FB6"/>
    <w:rsid w:val="005F18A0"/>
    <w:rsid w:val="00607AB6"/>
    <w:rsid w:val="0061114B"/>
    <w:rsid w:val="00616C06"/>
    <w:rsid w:val="00672C14"/>
    <w:rsid w:val="00676AF6"/>
    <w:rsid w:val="006A02A4"/>
    <w:rsid w:val="006A0C81"/>
    <w:rsid w:val="006A56BA"/>
    <w:rsid w:val="006A73C0"/>
    <w:rsid w:val="006B08A7"/>
    <w:rsid w:val="006B4396"/>
    <w:rsid w:val="006C7CAF"/>
    <w:rsid w:val="006D2A3A"/>
    <w:rsid w:val="006D4351"/>
    <w:rsid w:val="006E588D"/>
    <w:rsid w:val="006F5B3A"/>
    <w:rsid w:val="006F66B0"/>
    <w:rsid w:val="00714199"/>
    <w:rsid w:val="00740B15"/>
    <w:rsid w:val="00741612"/>
    <w:rsid w:val="00741623"/>
    <w:rsid w:val="0074386B"/>
    <w:rsid w:val="007649B3"/>
    <w:rsid w:val="007715D6"/>
    <w:rsid w:val="007817BD"/>
    <w:rsid w:val="00786779"/>
    <w:rsid w:val="007928DD"/>
    <w:rsid w:val="007A2861"/>
    <w:rsid w:val="007B21D6"/>
    <w:rsid w:val="007B5DCE"/>
    <w:rsid w:val="007C2C38"/>
    <w:rsid w:val="007D25F7"/>
    <w:rsid w:val="007E16BA"/>
    <w:rsid w:val="007E287E"/>
    <w:rsid w:val="007E542E"/>
    <w:rsid w:val="008050EA"/>
    <w:rsid w:val="00806F86"/>
    <w:rsid w:val="0082404F"/>
    <w:rsid w:val="00834037"/>
    <w:rsid w:val="00834441"/>
    <w:rsid w:val="008447ED"/>
    <w:rsid w:val="0085267C"/>
    <w:rsid w:val="00857396"/>
    <w:rsid w:val="008575FE"/>
    <w:rsid w:val="00860CFA"/>
    <w:rsid w:val="00876A68"/>
    <w:rsid w:val="00896A42"/>
    <w:rsid w:val="008C2036"/>
    <w:rsid w:val="008C3480"/>
    <w:rsid w:val="008C7B33"/>
    <w:rsid w:val="008D2A40"/>
    <w:rsid w:val="009133FC"/>
    <w:rsid w:val="00914EAF"/>
    <w:rsid w:val="00933DB0"/>
    <w:rsid w:val="0094197E"/>
    <w:rsid w:val="00943EFA"/>
    <w:rsid w:val="009509C5"/>
    <w:rsid w:val="00952109"/>
    <w:rsid w:val="0096279C"/>
    <w:rsid w:val="00963F2E"/>
    <w:rsid w:val="00971F1E"/>
    <w:rsid w:val="00972830"/>
    <w:rsid w:val="00995372"/>
    <w:rsid w:val="009A2180"/>
    <w:rsid w:val="009A5A04"/>
    <w:rsid w:val="009D3F3D"/>
    <w:rsid w:val="009E3ADD"/>
    <w:rsid w:val="009F02BC"/>
    <w:rsid w:val="009F2D04"/>
    <w:rsid w:val="009F3954"/>
    <w:rsid w:val="009F523C"/>
    <w:rsid w:val="009F66B0"/>
    <w:rsid w:val="009F704A"/>
    <w:rsid w:val="00A028F6"/>
    <w:rsid w:val="00A048F7"/>
    <w:rsid w:val="00A07524"/>
    <w:rsid w:val="00A11C2B"/>
    <w:rsid w:val="00A36537"/>
    <w:rsid w:val="00A72784"/>
    <w:rsid w:val="00A90BF9"/>
    <w:rsid w:val="00A97C5F"/>
    <w:rsid w:val="00AC4B63"/>
    <w:rsid w:val="00B018BB"/>
    <w:rsid w:val="00B12BA4"/>
    <w:rsid w:val="00B26214"/>
    <w:rsid w:val="00B5171C"/>
    <w:rsid w:val="00B52ACB"/>
    <w:rsid w:val="00B66F77"/>
    <w:rsid w:val="00B77462"/>
    <w:rsid w:val="00B84CD2"/>
    <w:rsid w:val="00B84FCA"/>
    <w:rsid w:val="00B90334"/>
    <w:rsid w:val="00B92D3F"/>
    <w:rsid w:val="00B9526F"/>
    <w:rsid w:val="00BA3329"/>
    <w:rsid w:val="00BA411A"/>
    <w:rsid w:val="00BE3060"/>
    <w:rsid w:val="00BE7DBB"/>
    <w:rsid w:val="00BF79C1"/>
    <w:rsid w:val="00C03539"/>
    <w:rsid w:val="00C03786"/>
    <w:rsid w:val="00C06B64"/>
    <w:rsid w:val="00C356E8"/>
    <w:rsid w:val="00C35F05"/>
    <w:rsid w:val="00C37E99"/>
    <w:rsid w:val="00C61B3C"/>
    <w:rsid w:val="00C91721"/>
    <w:rsid w:val="00CB4163"/>
    <w:rsid w:val="00CC306A"/>
    <w:rsid w:val="00CC322D"/>
    <w:rsid w:val="00CD5FCA"/>
    <w:rsid w:val="00D15696"/>
    <w:rsid w:val="00D30256"/>
    <w:rsid w:val="00D3439F"/>
    <w:rsid w:val="00D64843"/>
    <w:rsid w:val="00D64B8E"/>
    <w:rsid w:val="00D77DFC"/>
    <w:rsid w:val="00D80D12"/>
    <w:rsid w:val="00D831F3"/>
    <w:rsid w:val="00D91929"/>
    <w:rsid w:val="00D939F4"/>
    <w:rsid w:val="00D93B1B"/>
    <w:rsid w:val="00D97EF6"/>
    <w:rsid w:val="00DB1138"/>
    <w:rsid w:val="00DE010F"/>
    <w:rsid w:val="00DE103F"/>
    <w:rsid w:val="00DE2A47"/>
    <w:rsid w:val="00DF3E80"/>
    <w:rsid w:val="00E05E90"/>
    <w:rsid w:val="00E33712"/>
    <w:rsid w:val="00E376B1"/>
    <w:rsid w:val="00E424DA"/>
    <w:rsid w:val="00E546A0"/>
    <w:rsid w:val="00E57349"/>
    <w:rsid w:val="00E66FF2"/>
    <w:rsid w:val="00E8328E"/>
    <w:rsid w:val="00E97F03"/>
    <w:rsid w:val="00EA0D35"/>
    <w:rsid w:val="00EA37F9"/>
    <w:rsid w:val="00EB0D69"/>
    <w:rsid w:val="00EB31FB"/>
    <w:rsid w:val="00EB65F8"/>
    <w:rsid w:val="00EC1515"/>
    <w:rsid w:val="00EC4623"/>
    <w:rsid w:val="00EF66AB"/>
    <w:rsid w:val="00F342A7"/>
    <w:rsid w:val="00F532F9"/>
    <w:rsid w:val="00F747D1"/>
    <w:rsid w:val="00F8367D"/>
    <w:rsid w:val="00FA01E0"/>
    <w:rsid w:val="00FB6797"/>
    <w:rsid w:val="00FC2E5E"/>
    <w:rsid w:val="00FD4F28"/>
    <w:rsid w:val="00FF43E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254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546D"/>
    <w:rPr>
      <w:rFonts w:ascii="Helvetica" w:hAnsi="Helvetica"/>
      <w:snapToGrid w:val="0"/>
      <w:sz w:val="24"/>
    </w:rPr>
  </w:style>
  <w:style w:type="character" w:customStyle="1" w:styleId="value">
    <w:name w:val="value"/>
    <w:basedOn w:val="DefaultParagraphFont"/>
    <w:rsid w:val="003914BE"/>
  </w:style>
  <w:style w:type="character" w:customStyle="1" w:styleId="apple-converted-space">
    <w:name w:val="apple-converted-space"/>
    <w:basedOn w:val="DefaultParagraphFont"/>
    <w:rsid w:val="00196147"/>
  </w:style>
  <w:style w:type="character" w:customStyle="1" w:styleId="highlight">
    <w:name w:val="highlight"/>
    <w:basedOn w:val="DefaultParagraphFont"/>
    <w:rsid w:val="0019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254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546D"/>
    <w:rPr>
      <w:rFonts w:ascii="Helvetica" w:hAnsi="Helvetica"/>
      <w:snapToGrid w:val="0"/>
      <w:sz w:val="24"/>
    </w:rPr>
  </w:style>
  <w:style w:type="character" w:customStyle="1" w:styleId="value">
    <w:name w:val="value"/>
    <w:basedOn w:val="DefaultParagraphFont"/>
    <w:rsid w:val="003914BE"/>
  </w:style>
  <w:style w:type="character" w:customStyle="1" w:styleId="apple-converted-space">
    <w:name w:val="apple-converted-space"/>
    <w:basedOn w:val="DefaultParagraphFont"/>
    <w:rsid w:val="00196147"/>
  </w:style>
  <w:style w:type="character" w:customStyle="1" w:styleId="highlight">
    <w:name w:val="highlight"/>
    <w:basedOn w:val="DefaultParagraphFont"/>
    <w:rsid w:val="0019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catalog.ufl.edu/content.php?catoid=4&amp;navoid=9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lpdesk@ufl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ss.at.ufl.ed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cprwebsite.org/cp_product.cfm?i=102" TargetMode="External"/><Relationship Id="rId10" Type="http://schemas.openxmlformats.org/officeDocument/2006/relationships/hyperlink" Target="mailto:parkela@uf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ffmanjm@ufl.edu" TargetMode="External"/><Relationship Id="rId14" Type="http://schemas.openxmlformats.org/officeDocument/2006/relationships/hyperlink" Target="http://nursing.ufl.edu/students/student-policies-and-handbooks/course-polici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4C34-05E6-4EA5-A9E6-B05264A9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1206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OIT, University of Florida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username_w2k</dc:creator>
  <cp:lastModifiedBy>Brown,Vivian B</cp:lastModifiedBy>
  <cp:revision>3</cp:revision>
  <cp:lastPrinted>2015-11-17T15:36:00Z</cp:lastPrinted>
  <dcterms:created xsi:type="dcterms:W3CDTF">2015-12-10T21:23:00Z</dcterms:created>
  <dcterms:modified xsi:type="dcterms:W3CDTF">2015-12-11T15:52:00Z</dcterms:modified>
</cp:coreProperties>
</file>