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D053FE">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97F03">
        <w:rPr>
          <w:rFonts w:ascii="Times New Roman" w:hAnsi="Times New Roman"/>
          <w:szCs w:val="24"/>
        </w:rPr>
        <w:t xml:space="preserve">UNIVERSITY OF </w:t>
      </w:r>
      <w:smartTag w:uri="urn:schemas-microsoft-com:office:smarttags" w:element="PlaceName">
        <w:r w:rsidRPr="00E97F03">
          <w:rPr>
            <w:rFonts w:ascii="Times New Roman" w:hAnsi="Times New Roman"/>
            <w:szCs w:val="24"/>
          </w:rPr>
          <w:t>FLORIDA</w:t>
        </w:r>
      </w:smartTag>
    </w:p>
    <w:p w:rsidR="00BA3329" w:rsidRPr="00487590" w:rsidRDefault="00BA3329" w:rsidP="00D053F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487590">
        <w:rPr>
          <w:rFonts w:ascii="Times New Roman" w:hAnsi="Times New Roman"/>
          <w:szCs w:val="24"/>
        </w:rPr>
        <w:t>COLLEGE OF NURSING</w:t>
      </w:r>
    </w:p>
    <w:p w:rsidR="00BA3329" w:rsidRPr="00487590" w:rsidRDefault="00BA3329" w:rsidP="00D053F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487590">
        <w:rPr>
          <w:rFonts w:ascii="Times New Roman" w:hAnsi="Times New Roman"/>
          <w:szCs w:val="24"/>
        </w:rPr>
        <w:t xml:space="preserve">COURSE </w:t>
      </w:r>
      <w:r w:rsidR="00B90334" w:rsidRPr="00487590">
        <w:rPr>
          <w:rFonts w:ascii="Times New Roman" w:hAnsi="Times New Roman"/>
          <w:szCs w:val="24"/>
        </w:rPr>
        <w:t>SYLLABUS</w:t>
      </w:r>
    </w:p>
    <w:p w:rsidR="00BA3329" w:rsidRPr="00487590" w:rsidRDefault="00B03318" w:rsidP="00D053F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487590">
        <w:rPr>
          <w:rFonts w:ascii="Times New Roman" w:hAnsi="Times New Roman"/>
          <w:szCs w:val="24"/>
        </w:rPr>
        <w:t>Spring 201</w:t>
      </w:r>
      <w:r w:rsidR="003A7836">
        <w:rPr>
          <w:rFonts w:ascii="Times New Roman" w:hAnsi="Times New Roman"/>
          <w:szCs w:val="24"/>
        </w:rPr>
        <w:t>6</w:t>
      </w:r>
    </w:p>
    <w:p w:rsidR="00BA3329" w:rsidRPr="00487590" w:rsidRDefault="00BA3329" w:rsidP="00487590">
      <w:pPr>
        <w:tabs>
          <w:tab w:val="left" w:pos="-1440"/>
          <w:tab w:val="left" w:pos="-720"/>
        </w:tabs>
        <w:jc w:val="center"/>
        <w:rPr>
          <w:rFonts w:ascii="Times New Roman" w:hAnsi="Times New Roman"/>
          <w:szCs w:val="24"/>
          <w:u w:val="single"/>
        </w:rPr>
      </w:pPr>
    </w:p>
    <w:p w:rsidR="00BA3329" w:rsidRPr="00487590" w:rsidRDefault="00BA3329" w:rsidP="00487590">
      <w:pPr>
        <w:tabs>
          <w:tab w:val="left" w:pos="-1440"/>
          <w:tab w:val="left" w:pos="-720"/>
          <w:tab w:val="left" w:pos="2880"/>
        </w:tabs>
        <w:rPr>
          <w:rFonts w:ascii="Times New Roman" w:hAnsi="Times New Roman"/>
          <w:szCs w:val="24"/>
        </w:rPr>
      </w:pPr>
      <w:r w:rsidRPr="00487590">
        <w:rPr>
          <w:rFonts w:ascii="Times New Roman" w:hAnsi="Times New Roman"/>
          <w:szCs w:val="24"/>
          <w:u w:val="single"/>
        </w:rPr>
        <w:t>COURSE NUMBER</w:t>
      </w:r>
      <w:r w:rsidR="00487590" w:rsidRPr="00487590">
        <w:rPr>
          <w:rFonts w:ascii="Times New Roman" w:hAnsi="Times New Roman"/>
          <w:szCs w:val="24"/>
        </w:rPr>
        <w:tab/>
      </w:r>
      <w:r w:rsidR="00EB5C56">
        <w:rPr>
          <w:rFonts w:ascii="Times New Roman" w:hAnsi="Times New Roman"/>
          <w:szCs w:val="24"/>
        </w:rPr>
        <w:t>NG</w:t>
      </w:r>
      <w:r w:rsidRPr="00487590">
        <w:rPr>
          <w:rFonts w:ascii="Times New Roman" w:hAnsi="Times New Roman"/>
          <w:szCs w:val="24"/>
        </w:rPr>
        <w:t xml:space="preserve">R </w:t>
      </w:r>
      <w:r w:rsidR="00B03318" w:rsidRPr="00487590">
        <w:rPr>
          <w:rFonts w:ascii="Times New Roman" w:hAnsi="Times New Roman"/>
          <w:szCs w:val="24"/>
        </w:rPr>
        <w:t>6371</w:t>
      </w:r>
      <w:r w:rsidR="008C11CD">
        <w:rPr>
          <w:rFonts w:ascii="Times New Roman" w:hAnsi="Times New Roman"/>
          <w:szCs w:val="24"/>
        </w:rPr>
        <w:t xml:space="preserve"> - </w:t>
      </w:r>
      <w:r w:rsidR="00EB5C56">
        <w:rPr>
          <w:rFonts w:ascii="Times New Roman" w:hAnsi="Times New Roman"/>
          <w:szCs w:val="24"/>
        </w:rPr>
        <w:t>Section 2100</w:t>
      </w:r>
    </w:p>
    <w:p w:rsidR="00BA3329" w:rsidRPr="00487590" w:rsidRDefault="00BA3329" w:rsidP="00487590">
      <w:pPr>
        <w:tabs>
          <w:tab w:val="left" w:pos="-1440"/>
          <w:tab w:val="left" w:pos="-720"/>
          <w:tab w:val="left" w:pos="2880"/>
        </w:tabs>
        <w:rPr>
          <w:rFonts w:ascii="Times New Roman" w:hAnsi="Times New Roman"/>
          <w:szCs w:val="24"/>
          <w:u w:val="single"/>
        </w:rPr>
      </w:pPr>
    </w:p>
    <w:p w:rsidR="00BA3329" w:rsidRPr="00487590" w:rsidRDefault="00BA3329" w:rsidP="00487590">
      <w:pPr>
        <w:tabs>
          <w:tab w:val="left" w:pos="-1440"/>
          <w:tab w:val="left" w:pos="-720"/>
          <w:tab w:val="left" w:pos="2880"/>
        </w:tabs>
        <w:rPr>
          <w:rFonts w:ascii="Times New Roman" w:hAnsi="Times New Roman"/>
          <w:szCs w:val="24"/>
        </w:rPr>
      </w:pPr>
      <w:r w:rsidRPr="00487590">
        <w:rPr>
          <w:rFonts w:ascii="Times New Roman" w:hAnsi="Times New Roman"/>
          <w:szCs w:val="24"/>
          <w:u w:val="single"/>
        </w:rPr>
        <w:t>COURSE TITLE</w:t>
      </w:r>
      <w:r w:rsidR="00487590" w:rsidRPr="00487590">
        <w:rPr>
          <w:rFonts w:ascii="Times New Roman" w:hAnsi="Times New Roman"/>
          <w:szCs w:val="24"/>
        </w:rPr>
        <w:tab/>
      </w:r>
      <w:proofErr w:type="spellStart"/>
      <w:r w:rsidR="00E51821" w:rsidRPr="00487590">
        <w:rPr>
          <w:rFonts w:ascii="Times New Roman" w:hAnsi="Times New Roman"/>
          <w:szCs w:val="24"/>
        </w:rPr>
        <w:t>Pharmacotherapeutics</w:t>
      </w:r>
      <w:proofErr w:type="spellEnd"/>
      <w:r w:rsidR="00E51821" w:rsidRPr="00487590">
        <w:rPr>
          <w:rFonts w:ascii="Times New Roman" w:hAnsi="Times New Roman"/>
          <w:szCs w:val="24"/>
        </w:rPr>
        <w:t xml:space="preserve"> for Neonatal Nurse Practitioners</w:t>
      </w:r>
    </w:p>
    <w:p w:rsidR="00BA3329" w:rsidRPr="00487590" w:rsidRDefault="00BA3329" w:rsidP="00487590">
      <w:pPr>
        <w:tabs>
          <w:tab w:val="left" w:pos="-1440"/>
          <w:tab w:val="left" w:pos="-720"/>
          <w:tab w:val="left" w:pos="2880"/>
        </w:tabs>
        <w:rPr>
          <w:rFonts w:ascii="Times New Roman" w:hAnsi="Times New Roman"/>
          <w:szCs w:val="24"/>
          <w:u w:val="single"/>
        </w:rPr>
      </w:pPr>
    </w:p>
    <w:p w:rsidR="00BA3329" w:rsidRPr="00487590" w:rsidRDefault="00BA3329" w:rsidP="00487590">
      <w:pPr>
        <w:tabs>
          <w:tab w:val="left" w:pos="-1440"/>
          <w:tab w:val="left" w:pos="-720"/>
          <w:tab w:val="left" w:pos="2880"/>
        </w:tabs>
        <w:rPr>
          <w:rFonts w:ascii="Times New Roman" w:hAnsi="Times New Roman"/>
          <w:szCs w:val="24"/>
        </w:rPr>
      </w:pPr>
      <w:r w:rsidRPr="00487590">
        <w:rPr>
          <w:rFonts w:ascii="Times New Roman" w:hAnsi="Times New Roman"/>
          <w:szCs w:val="24"/>
          <w:u w:val="single"/>
        </w:rPr>
        <w:t>CREDITS</w:t>
      </w:r>
      <w:r w:rsidR="00487590" w:rsidRPr="00487590">
        <w:rPr>
          <w:rFonts w:ascii="Times New Roman" w:hAnsi="Times New Roman"/>
          <w:szCs w:val="24"/>
        </w:rPr>
        <w:tab/>
      </w:r>
      <w:r w:rsidR="00E51821" w:rsidRPr="00487590">
        <w:rPr>
          <w:rFonts w:ascii="Times New Roman" w:hAnsi="Times New Roman"/>
          <w:szCs w:val="24"/>
        </w:rPr>
        <w:t>3</w:t>
      </w:r>
    </w:p>
    <w:p w:rsidR="00BA3329" w:rsidRPr="00487590" w:rsidRDefault="00BA3329" w:rsidP="00487590">
      <w:pPr>
        <w:tabs>
          <w:tab w:val="left" w:pos="-1440"/>
          <w:tab w:val="left" w:pos="-720"/>
          <w:tab w:val="left" w:pos="2880"/>
        </w:tabs>
        <w:rPr>
          <w:rFonts w:ascii="Times New Roman" w:hAnsi="Times New Roman"/>
          <w:szCs w:val="24"/>
        </w:rPr>
      </w:pPr>
    </w:p>
    <w:p w:rsidR="00BA3329" w:rsidRPr="00487590" w:rsidRDefault="00BA3329" w:rsidP="00487590">
      <w:pPr>
        <w:tabs>
          <w:tab w:val="left" w:pos="-1440"/>
          <w:tab w:val="left" w:pos="-720"/>
          <w:tab w:val="left" w:pos="2880"/>
        </w:tabs>
        <w:rPr>
          <w:rFonts w:ascii="Times New Roman" w:hAnsi="Times New Roman"/>
          <w:szCs w:val="24"/>
        </w:rPr>
      </w:pPr>
      <w:r w:rsidRPr="00487590">
        <w:rPr>
          <w:rFonts w:ascii="Times New Roman" w:hAnsi="Times New Roman"/>
          <w:szCs w:val="24"/>
          <w:u w:val="single"/>
        </w:rPr>
        <w:t>PLACEMENT</w:t>
      </w:r>
      <w:r w:rsidR="00487590" w:rsidRPr="00487590">
        <w:rPr>
          <w:rFonts w:ascii="Times New Roman" w:hAnsi="Times New Roman"/>
          <w:szCs w:val="24"/>
        </w:rPr>
        <w:tab/>
      </w:r>
      <w:r w:rsidR="00E51821" w:rsidRPr="00487590">
        <w:rPr>
          <w:rFonts w:ascii="Times New Roman" w:hAnsi="Times New Roman"/>
          <w:szCs w:val="24"/>
        </w:rPr>
        <w:t>DNP Program: Neonatal Nurse Practitioner Track</w:t>
      </w:r>
    </w:p>
    <w:p w:rsidR="00BA3329" w:rsidRPr="00487590" w:rsidRDefault="00BA3329" w:rsidP="00487590">
      <w:pPr>
        <w:tabs>
          <w:tab w:val="left" w:pos="-1440"/>
          <w:tab w:val="left" w:pos="-720"/>
          <w:tab w:val="left" w:pos="2880"/>
        </w:tabs>
        <w:rPr>
          <w:rFonts w:ascii="Times New Roman" w:hAnsi="Times New Roman"/>
          <w:szCs w:val="24"/>
        </w:rPr>
      </w:pPr>
    </w:p>
    <w:p w:rsidR="00E51821" w:rsidRPr="00487590" w:rsidRDefault="00BA3329" w:rsidP="00487590">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sidRPr="00487590">
        <w:rPr>
          <w:rFonts w:ascii="Times New Roman" w:hAnsi="Times New Roman"/>
          <w:sz w:val="24"/>
          <w:szCs w:val="24"/>
          <w:u w:val="none"/>
        </w:rPr>
        <w:t>PRE</w:t>
      </w:r>
      <w:r w:rsidR="0054306A" w:rsidRPr="00487590">
        <w:rPr>
          <w:rFonts w:ascii="Times New Roman" w:hAnsi="Times New Roman"/>
          <w:sz w:val="24"/>
          <w:szCs w:val="24"/>
          <w:u w:val="none"/>
        </w:rPr>
        <w:t>REQUISITES</w:t>
      </w:r>
      <w:r w:rsidR="0054306A" w:rsidRPr="00487590">
        <w:rPr>
          <w:rFonts w:ascii="Times New Roman" w:hAnsi="Times New Roman"/>
          <w:sz w:val="24"/>
          <w:szCs w:val="24"/>
          <w:u w:val="none"/>
        </w:rPr>
        <w:tab/>
      </w:r>
      <w:r w:rsidR="00E51821" w:rsidRPr="00487590">
        <w:rPr>
          <w:rFonts w:ascii="Times New Roman" w:hAnsi="Times New Roman"/>
          <w:sz w:val="24"/>
          <w:szCs w:val="24"/>
          <w:u w:val="none"/>
        </w:rPr>
        <w:t>NGR 6140</w:t>
      </w:r>
      <w:r w:rsidR="00E51821" w:rsidRPr="00487590">
        <w:rPr>
          <w:rFonts w:ascii="Times New Roman" w:hAnsi="Times New Roman"/>
          <w:sz w:val="24"/>
          <w:szCs w:val="24"/>
          <w:u w:val="none"/>
        </w:rPr>
        <w:tab/>
        <w:t>Physiology an</w:t>
      </w:r>
      <w:r w:rsidR="00487590" w:rsidRPr="00487590">
        <w:rPr>
          <w:rFonts w:ascii="Times New Roman" w:hAnsi="Times New Roman"/>
          <w:sz w:val="24"/>
          <w:szCs w:val="24"/>
          <w:u w:val="none"/>
        </w:rPr>
        <w:t>d Pathophysiology for Advanced</w:t>
      </w:r>
    </w:p>
    <w:p w:rsidR="00E51821" w:rsidRPr="00487590" w:rsidRDefault="00E51821" w:rsidP="00487590">
      <w:pPr>
        <w:tabs>
          <w:tab w:val="left" w:pos="2880"/>
        </w:tabs>
        <w:ind w:left="4320" w:hanging="4320"/>
        <w:rPr>
          <w:rFonts w:ascii="Times New Roman" w:hAnsi="Times New Roman"/>
          <w:szCs w:val="24"/>
        </w:rPr>
      </w:pPr>
      <w:r w:rsidRPr="00487590">
        <w:rPr>
          <w:rFonts w:ascii="Times New Roman" w:hAnsi="Times New Roman"/>
          <w:szCs w:val="24"/>
        </w:rPr>
        <w:tab/>
      </w:r>
      <w:r w:rsidR="008C11CD">
        <w:rPr>
          <w:rFonts w:ascii="Times New Roman" w:hAnsi="Times New Roman"/>
          <w:szCs w:val="24"/>
        </w:rPr>
        <w:t xml:space="preserve">                        </w:t>
      </w:r>
      <w:r w:rsidRPr="00487590">
        <w:rPr>
          <w:rFonts w:ascii="Times New Roman" w:hAnsi="Times New Roman"/>
          <w:szCs w:val="24"/>
        </w:rPr>
        <w:t>Nursing Practice</w:t>
      </w:r>
    </w:p>
    <w:p w:rsidR="0054306A" w:rsidRPr="0048759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2A78F1" w:rsidRPr="00487590" w:rsidRDefault="002A78F1" w:rsidP="00DE103F">
      <w:pPr>
        <w:pStyle w:val="Heading1"/>
        <w:rPr>
          <w:rFonts w:ascii="Times New Roman" w:hAnsi="Times New Roman"/>
          <w:sz w:val="24"/>
          <w:szCs w:val="24"/>
        </w:rPr>
      </w:pPr>
      <w:r w:rsidRPr="00487590">
        <w:rPr>
          <w:rFonts w:ascii="Times New Roman" w:hAnsi="Times New Roman"/>
          <w:sz w:val="24"/>
          <w:szCs w:val="24"/>
        </w:rPr>
        <w:t>FACULTY</w:t>
      </w:r>
    </w:p>
    <w:tbl>
      <w:tblPr>
        <w:tblStyle w:val="TableGrid"/>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886"/>
      </w:tblGrid>
      <w:tr w:rsidR="00EA359B" w:rsidRPr="00487590" w:rsidTr="00487590">
        <w:tc>
          <w:tcPr>
            <w:tcW w:w="2394" w:type="dxa"/>
          </w:tcPr>
          <w:p w:rsidR="00EA359B" w:rsidRPr="00487590" w:rsidRDefault="00EA359B" w:rsidP="00E51821">
            <w:pPr>
              <w:rPr>
                <w:rFonts w:ascii="Times New Roman" w:hAnsi="Times New Roman"/>
                <w:szCs w:val="24"/>
              </w:rPr>
            </w:pPr>
            <w:r w:rsidRPr="00487590">
              <w:rPr>
                <w:rFonts w:ascii="Times New Roman" w:hAnsi="Times New Roman"/>
                <w:bCs/>
                <w:szCs w:val="24"/>
              </w:rPr>
              <w:t>Jacqui Hoffman, DNP, NNP-BC</w:t>
            </w:r>
          </w:p>
          <w:p w:rsidR="00EA359B" w:rsidRPr="00487590" w:rsidRDefault="008C11CD" w:rsidP="00E51821">
            <w:pPr>
              <w:rPr>
                <w:rFonts w:ascii="Times New Roman" w:hAnsi="Times New Roman"/>
                <w:szCs w:val="24"/>
              </w:rPr>
            </w:pPr>
            <w:hyperlink r:id="rId9" w:history="1">
              <w:r w:rsidR="00EA359B" w:rsidRPr="00487590">
                <w:rPr>
                  <w:rStyle w:val="Hyperlink"/>
                  <w:rFonts w:ascii="Times New Roman" w:hAnsi="Times New Roman"/>
                  <w:bCs/>
                  <w:szCs w:val="24"/>
                </w:rPr>
                <w:t>hoffmanjm@ufl.edu</w:t>
              </w:r>
            </w:hyperlink>
          </w:p>
        </w:tc>
        <w:tc>
          <w:tcPr>
            <w:tcW w:w="2394" w:type="dxa"/>
          </w:tcPr>
          <w:p w:rsidR="00EA359B" w:rsidRPr="00487590" w:rsidRDefault="00EA359B" w:rsidP="00E51821">
            <w:pPr>
              <w:rPr>
                <w:rFonts w:ascii="Times New Roman" w:hAnsi="Times New Roman"/>
                <w:szCs w:val="24"/>
              </w:rPr>
            </w:pPr>
            <w:r w:rsidRPr="00487590">
              <w:rPr>
                <w:rFonts w:ascii="Times New Roman" w:hAnsi="Times New Roman"/>
                <w:szCs w:val="24"/>
              </w:rPr>
              <w:t>HPNP 2225</w:t>
            </w:r>
          </w:p>
        </w:tc>
        <w:tc>
          <w:tcPr>
            <w:tcW w:w="2394" w:type="dxa"/>
          </w:tcPr>
          <w:p w:rsidR="00EA359B" w:rsidRPr="00487590" w:rsidRDefault="00EA359B" w:rsidP="00E51821">
            <w:pPr>
              <w:rPr>
                <w:rFonts w:ascii="Times New Roman" w:hAnsi="Times New Roman"/>
                <w:szCs w:val="24"/>
              </w:rPr>
            </w:pPr>
            <w:r w:rsidRPr="00487590">
              <w:rPr>
                <w:rFonts w:ascii="Times New Roman" w:hAnsi="Times New Roman"/>
                <w:szCs w:val="24"/>
              </w:rPr>
              <w:t xml:space="preserve">Cell: (727) 709 9211 </w:t>
            </w:r>
          </w:p>
        </w:tc>
        <w:tc>
          <w:tcPr>
            <w:tcW w:w="2886" w:type="dxa"/>
          </w:tcPr>
          <w:p w:rsidR="00EA359B" w:rsidRPr="00487590" w:rsidRDefault="00EA359B" w:rsidP="00E51821">
            <w:pPr>
              <w:rPr>
                <w:rFonts w:ascii="Times New Roman" w:hAnsi="Times New Roman"/>
                <w:szCs w:val="24"/>
              </w:rPr>
            </w:pPr>
            <w:r w:rsidRPr="00487590">
              <w:rPr>
                <w:rFonts w:ascii="Times New Roman" w:hAnsi="Times New Roman"/>
                <w:szCs w:val="24"/>
              </w:rPr>
              <w:t xml:space="preserve">Office hours: Virtual on Adobe Connect, </w:t>
            </w:r>
            <w:r w:rsidR="00E052D0">
              <w:rPr>
                <w:rFonts w:ascii="Times New Roman" w:hAnsi="Times New Roman"/>
                <w:szCs w:val="24"/>
              </w:rPr>
              <w:t>Mon</w:t>
            </w:r>
            <w:r w:rsidRPr="00487590">
              <w:rPr>
                <w:rFonts w:ascii="Times New Roman" w:hAnsi="Times New Roman"/>
                <w:szCs w:val="24"/>
              </w:rPr>
              <w:t>. 1:00-</w:t>
            </w:r>
            <w:r w:rsidR="00E052D0">
              <w:rPr>
                <w:rFonts w:ascii="Times New Roman" w:hAnsi="Times New Roman"/>
                <w:szCs w:val="24"/>
              </w:rPr>
              <w:t>2</w:t>
            </w:r>
            <w:r w:rsidRPr="00487590">
              <w:rPr>
                <w:rFonts w:ascii="Times New Roman" w:hAnsi="Times New Roman"/>
                <w:szCs w:val="24"/>
              </w:rPr>
              <w:t xml:space="preserve">:00pm; additional hours by </w:t>
            </w:r>
            <w:r w:rsidR="00487590" w:rsidRPr="00487590">
              <w:rPr>
                <w:rFonts w:ascii="Times New Roman" w:hAnsi="Times New Roman"/>
                <w:szCs w:val="24"/>
              </w:rPr>
              <w:t>apt</w:t>
            </w:r>
          </w:p>
          <w:p w:rsidR="00487590" w:rsidRPr="00487590" w:rsidRDefault="00487590" w:rsidP="00E51821">
            <w:pPr>
              <w:rPr>
                <w:rFonts w:ascii="Times New Roman" w:hAnsi="Times New Roman"/>
                <w:szCs w:val="24"/>
              </w:rPr>
            </w:pPr>
          </w:p>
        </w:tc>
      </w:tr>
    </w:tbl>
    <w:p w:rsidR="00BA3329" w:rsidRPr="0048759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87590">
        <w:rPr>
          <w:rFonts w:ascii="Times New Roman" w:hAnsi="Times New Roman"/>
          <w:szCs w:val="24"/>
          <w:u w:val="single"/>
        </w:rPr>
        <w:t xml:space="preserve">COURSE </w:t>
      </w:r>
      <w:r w:rsidR="00B90334" w:rsidRPr="00487590">
        <w:rPr>
          <w:rFonts w:ascii="Times New Roman" w:hAnsi="Times New Roman"/>
          <w:szCs w:val="24"/>
          <w:u w:val="single"/>
        </w:rPr>
        <w:t>DESCRIPTION</w:t>
      </w:r>
      <w:r w:rsidRPr="00487590">
        <w:rPr>
          <w:rFonts w:ascii="Times New Roman" w:hAnsi="Times New Roman"/>
          <w:szCs w:val="24"/>
        </w:rPr>
        <w:tab/>
        <w:t xml:space="preserve"> </w:t>
      </w:r>
      <w:r w:rsidR="00E51821" w:rsidRPr="00487590">
        <w:rPr>
          <w:rFonts w:ascii="Times New Roman" w:hAnsi="Times New Roman"/>
          <w:szCs w:val="24"/>
        </w:rPr>
        <w:t>This course provides the knowledge and skills to assess, diagnose, and pharmacologically manage secondary and tertiary health problems in a safe, high quality, cost-effective manner.  Emphasis is on the development of therapeutic decision-making in medication selection, applying principles of pharmacokinetics and pharmacodynamics in the care of full-term and pre-term newborn infant with acknowledgment of their unique physiological and pathophysiological. Focus is on special considerations, selection, and management of medication therapy, prescriptive practice, and monitoring therapeutic responses to pharmacological agents in neonates/infants.</w:t>
      </w:r>
    </w:p>
    <w:p w:rsidR="00BA3329" w:rsidRPr="00487590" w:rsidRDefault="00BA3329" w:rsidP="00D053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48759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87590">
        <w:rPr>
          <w:rFonts w:ascii="Times New Roman" w:hAnsi="Times New Roman"/>
          <w:szCs w:val="24"/>
          <w:u w:val="single"/>
        </w:rPr>
        <w:t>COURSE OBJECTIVES</w:t>
      </w:r>
      <w:r w:rsidRPr="00487590">
        <w:rPr>
          <w:rFonts w:ascii="Times New Roman" w:hAnsi="Times New Roman"/>
          <w:szCs w:val="24"/>
        </w:rPr>
        <w:tab/>
        <w:t>Upon completion of this course, the student will be able to:</w:t>
      </w:r>
    </w:p>
    <w:p w:rsidR="00E51821" w:rsidRPr="00487590" w:rsidRDefault="00E51821" w:rsidP="00E51821">
      <w:pPr>
        <w:numPr>
          <w:ilvl w:val="0"/>
          <w:numId w:val="41"/>
        </w:numPr>
        <w:tabs>
          <w:tab w:val="clear" w:pos="1260"/>
          <w:tab w:val="left" w:pos="-1440"/>
          <w:tab w:val="left" w:pos="1080"/>
        </w:tabs>
        <w:ind w:left="1080" w:hanging="630"/>
        <w:rPr>
          <w:rFonts w:ascii="Times New Roman" w:hAnsi="Times New Roman"/>
          <w:szCs w:val="24"/>
        </w:rPr>
      </w:pPr>
      <w:r w:rsidRPr="00487590">
        <w:rPr>
          <w:rFonts w:ascii="Times New Roman" w:hAnsi="Times New Roman"/>
          <w:szCs w:val="24"/>
        </w:rPr>
        <w:t>Apply general principles of pharmacokinetics and pharmacodynamics in selecting medications for the neonate/infants.</w:t>
      </w:r>
    </w:p>
    <w:p w:rsidR="00E51821" w:rsidRPr="00487590" w:rsidRDefault="00E51821" w:rsidP="00487590">
      <w:pPr>
        <w:tabs>
          <w:tab w:val="left" w:pos="-1440"/>
          <w:tab w:val="left" w:pos="1080"/>
        </w:tabs>
        <w:rPr>
          <w:rFonts w:ascii="Times New Roman" w:hAnsi="Times New Roman"/>
          <w:szCs w:val="24"/>
        </w:rPr>
      </w:pPr>
    </w:p>
    <w:p w:rsidR="00E51821" w:rsidRPr="00487590" w:rsidRDefault="00E51821" w:rsidP="00E51821">
      <w:pPr>
        <w:numPr>
          <w:ilvl w:val="0"/>
          <w:numId w:val="41"/>
        </w:numPr>
        <w:tabs>
          <w:tab w:val="clear" w:pos="1260"/>
          <w:tab w:val="left" w:pos="-1440"/>
          <w:tab w:val="left" w:pos="1080"/>
        </w:tabs>
        <w:ind w:left="1080" w:hanging="630"/>
        <w:rPr>
          <w:rFonts w:ascii="Times New Roman" w:hAnsi="Times New Roman"/>
          <w:szCs w:val="24"/>
        </w:rPr>
      </w:pPr>
      <w:r w:rsidRPr="00487590">
        <w:rPr>
          <w:rFonts w:ascii="Times New Roman" w:hAnsi="Times New Roman"/>
          <w:szCs w:val="24"/>
        </w:rPr>
        <w:t>Analyze the relationship between pharmacologic agents and physiologic/pathologic responses as applicable to neonates/infants.</w:t>
      </w:r>
    </w:p>
    <w:p w:rsidR="00E51821" w:rsidRPr="00487590" w:rsidRDefault="00E51821" w:rsidP="00487590">
      <w:pPr>
        <w:tabs>
          <w:tab w:val="left" w:pos="-1440"/>
          <w:tab w:val="left" w:pos="1080"/>
        </w:tabs>
        <w:rPr>
          <w:rFonts w:ascii="Times New Roman" w:hAnsi="Times New Roman"/>
          <w:szCs w:val="24"/>
        </w:rPr>
      </w:pPr>
    </w:p>
    <w:p w:rsidR="00E51821" w:rsidRPr="00487590" w:rsidRDefault="00E51821" w:rsidP="00E51821">
      <w:pPr>
        <w:numPr>
          <w:ilvl w:val="0"/>
          <w:numId w:val="41"/>
        </w:numPr>
        <w:tabs>
          <w:tab w:val="clear" w:pos="1260"/>
          <w:tab w:val="left" w:pos="-1440"/>
          <w:tab w:val="left" w:pos="1080"/>
        </w:tabs>
        <w:ind w:left="1080" w:hanging="630"/>
        <w:rPr>
          <w:rFonts w:ascii="Times New Roman" w:hAnsi="Times New Roman"/>
          <w:szCs w:val="24"/>
        </w:rPr>
      </w:pPr>
      <w:r w:rsidRPr="00487590">
        <w:rPr>
          <w:rFonts w:ascii="Times New Roman" w:hAnsi="Times New Roman"/>
          <w:szCs w:val="24"/>
        </w:rPr>
        <w:t>Compare and contrast pharmacological agents with respect to treatment of specific acute and chronic health problems seen in neonates/infants.</w:t>
      </w:r>
    </w:p>
    <w:p w:rsidR="00E51821" w:rsidRPr="00487590" w:rsidRDefault="00E51821" w:rsidP="00E51821">
      <w:pPr>
        <w:tabs>
          <w:tab w:val="left" w:pos="-1440"/>
          <w:tab w:val="left" w:pos="1080"/>
        </w:tabs>
        <w:rPr>
          <w:rFonts w:ascii="Times New Roman" w:hAnsi="Times New Roman"/>
          <w:szCs w:val="24"/>
        </w:rPr>
      </w:pPr>
    </w:p>
    <w:p w:rsidR="00E51821" w:rsidRPr="00487590" w:rsidRDefault="00E51821" w:rsidP="00E51821">
      <w:pPr>
        <w:pStyle w:val="BodyTextIndent2"/>
        <w:numPr>
          <w:ilvl w:val="0"/>
          <w:numId w:val="41"/>
        </w:numPr>
        <w:tabs>
          <w:tab w:val="clear" w:pos="-1440"/>
          <w:tab w:val="clear" w:pos="378"/>
          <w:tab w:val="clear" w:pos="756"/>
          <w:tab w:val="clear" w:pos="1020"/>
          <w:tab w:val="clear" w:pos="1260"/>
          <w:tab w:val="clear" w:pos="1386"/>
          <w:tab w:val="clear" w:pos="2142"/>
          <w:tab w:val="clear" w:pos="2880"/>
          <w:tab w:val="clear" w:pos="4320"/>
          <w:tab w:val="clear" w:pos="5040"/>
          <w:tab w:val="clear" w:pos="5760"/>
          <w:tab w:val="clear" w:pos="6480"/>
          <w:tab w:val="clear" w:pos="7200"/>
          <w:tab w:val="clear" w:pos="7920"/>
          <w:tab w:val="clear" w:pos="8640"/>
          <w:tab w:val="clear" w:pos="9360"/>
          <w:tab w:val="left" w:pos="-1080"/>
          <w:tab w:val="left" w:pos="1080"/>
        </w:tabs>
        <w:ind w:left="1080" w:hanging="630"/>
        <w:rPr>
          <w:szCs w:val="24"/>
        </w:rPr>
      </w:pPr>
      <w:r w:rsidRPr="00487590">
        <w:rPr>
          <w:szCs w:val="24"/>
        </w:rPr>
        <w:t>Select pharmacologic agents for the management of neonatal health problems based on the problem being managed and cost effectiveness.</w:t>
      </w:r>
    </w:p>
    <w:p w:rsidR="00E51821" w:rsidRPr="00487590" w:rsidRDefault="00E51821" w:rsidP="00E51821">
      <w:pPr>
        <w:pStyle w:val="BodyTextIndent2"/>
        <w:tabs>
          <w:tab w:val="clear" w:pos="2142"/>
          <w:tab w:val="left" w:pos="1080"/>
        </w:tabs>
        <w:ind w:left="0" w:firstLine="0"/>
        <w:rPr>
          <w:szCs w:val="24"/>
        </w:rPr>
      </w:pPr>
    </w:p>
    <w:p w:rsidR="00E51821" w:rsidRPr="00487590" w:rsidRDefault="00E51821" w:rsidP="00E51821">
      <w:pPr>
        <w:pStyle w:val="BodyTextIndent2"/>
        <w:numPr>
          <w:ilvl w:val="0"/>
          <w:numId w:val="41"/>
        </w:numPr>
        <w:tabs>
          <w:tab w:val="clear" w:pos="-1440"/>
          <w:tab w:val="clear" w:pos="378"/>
          <w:tab w:val="clear" w:pos="756"/>
          <w:tab w:val="clear" w:pos="1020"/>
          <w:tab w:val="clear" w:pos="1260"/>
          <w:tab w:val="clear" w:pos="1386"/>
          <w:tab w:val="clear" w:pos="2142"/>
          <w:tab w:val="clear" w:pos="2880"/>
          <w:tab w:val="clear" w:pos="4320"/>
          <w:tab w:val="clear" w:pos="5040"/>
          <w:tab w:val="clear" w:pos="5760"/>
          <w:tab w:val="clear" w:pos="6480"/>
          <w:tab w:val="clear" w:pos="7200"/>
          <w:tab w:val="clear" w:pos="7920"/>
          <w:tab w:val="clear" w:pos="8640"/>
          <w:tab w:val="clear" w:pos="9360"/>
          <w:tab w:val="left" w:pos="-1080"/>
          <w:tab w:val="left" w:pos="1080"/>
        </w:tabs>
        <w:ind w:left="1080" w:hanging="630"/>
        <w:rPr>
          <w:szCs w:val="24"/>
        </w:rPr>
      </w:pPr>
      <w:r w:rsidRPr="00487590">
        <w:rPr>
          <w:szCs w:val="24"/>
        </w:rPr>
        <w:t>Identify actual and potential adverse medication reactions and significant medication interactions as applied to the care of neonates/infants.</w:t>
      </w:r>
    </w:p>
    <w:p w:rsidR="00E51821" w:rsidRPr="00487590" w:rsidRDefault="00E518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51821" w:rsidRPr="00487590" w:rsidRDefault="00E51821" w:rsidP="00E51821">
      <w:pPr>
        <w:pStyle w:val="BodyTextIndent2"/>
        <w:numPr>
          <w:ilvl w:val="0"/>
          <w:numId w:val="41"/>
        </w:numPr>
        <w:tabs>
          <w:tab w:val="clear" w:pos="-1440"/>
          <w:tab w:val="clear" w:pos="378"/>
          <w:tab w:val="clear" w:pos="756"/>
          <w:tab w:val="clear" w:pos="1020"/>
          <w:tab w:val="clear" w:pos="1260"/>
          <w:tab w:val="clear" w:pos="1386"/>
          <w:tab w:val="clear" w:pos="2142"/>
          <w:tab w:val="clear" w:pos="2880"/>
          <w:tab w:val="clear" w:pos="4320"/>
          <w:tab w:val="clear" w:pos="5040"/>
          <w:tab w:val="clear" w:pos="5760"/>
          <w:tab w:val="clear" w:pos="6480"/>
          <w:tab w:val="clear" w:pos="7200"/>
          <w:tab w:val="clear" w:pos="7920"/>
          <w:tab w:val="clear" w:pos="8640"/>
          <w:tab w:val="clear" w:pos="9360"/>
          <w:tab w:val="left" w:pos="-1080"/>
          <w:tab w:val="left" w:pos="1080"/>
        </w:tabs>
        <w:ind w:left="1080" w:hanging="630"/>
        <w:rPr>
          <w:szCs w:val="24"/>
        </w:rPr>
      </w:pPr>
      <w:r w:rsidRPr="00487590">
        <w:rPr>
          <w:szCs w:val="24"/>
        </w:rPr>
        <w:t>Evaluate the effectiveness of selected medication regimens used in the care of neonates/infants.</w:t>
      </w:r>
    </w:p>
    <w:p w:rsidR="00B90334" w:rsidRPr="00487590"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87590">
        <w:rPr>
          <w:rFonts w:ascii="Times New Roman" w:hAnsi="Times New Roman"/>
          <w:szCs w:val="24"/>
          <w:u w:val="single"/>
        </w:rPr>
        <w:lastRenderedPageBreak/>
        <w:t>COURSE SCHEDULE</w:t>
      </w:r>
    </w:p>
    <w:tbl>
      <w:tblPr>
        <w:tblW w:w="0" w:type="auto"/>
        <w:tblLook w:val="0000" w:firstRow="0" w:lastRow="0" w:firstColumn="0" w:lastColumn="0" w:noHBand="0" w:noVBand="0"/>
      </w:tblPr>
      <w:tblGrid>
        <w:gridCol w:w="1611"/>
        <w:gridCol w:w="1377"/>
        <w:gridCol w:w="4950"/>
      </w:tblGrid>
      <w:tr w:rsidR="00FE7A54" w:rsidRPr="00487590" w:rsidTr="00FE7A54">
        <w:trPr>
          <w:trHeight w:val="423"/>
        </w:trPr>
        <w:tc>
          <w:tcPr>
            <w:tcW w:w="1611" w:type="dxa"/>
          </w:tcPr>
          <w:p w:rsidR="00FE7A54" w:rsidRPr="00487590" w:rsidRDefault="00FE7A54" w:rsidP="00326AA6">
            <w:pPr>
              <w:pStyle w:val="BodyText"/>
              <w:rPr>
                <w:rFonts w:ascii="Times New Roman" w:hAnsi="Times New Roman"/>
                <w:szCs w:val="24"/>
              </w:rPr>
            </w:pPr>
          </w:p>
        </w:tc>
        <w:tc>
          <w:tcPr>
            <w:tcW w:w="1377" w:type="dxa"/>
          </w:tcPr>
          <w:p w:rsidR="00FE7A54" w:rsidRPr="00487590" w:rsidRDefault="00FE7A54" w:rsidP="00326AA6">
            <w:pPr>
              <w:pStyle w:val="BodyText"/>
              <w:rPr>
                <w:rFonts w:ascii="Times New Roman" w:hAnsi="Times New Roman"/>
                <w:szCs w:val="24"/>
                <w:u w:val="single"/>
              </w:rPr>
            </w:pPr>
            <w:r w:rsidRPr="00487590">
              <w:rPr>
                <w:rFonts w:ascii="Times New Roman" w:hAnsi="Times New Roman"/>
                <w:szCs w:val="24"/>
                <w:u w:val="single"/>
              </w:rPr>
              <w:t>Day</w:t>
            </w:r>
          </w:p>
        </w:tc>
        <w:tc>
          <w:tcPr>
            <w:tcW w:w="4950" w:type="dxa"/>
          </w:tcPr>
          <w:p w:rsidR="00FE7A54" w:rsidRPr="00487590" w:rsidRDefault="00FE7A54" w:rsidP="00326AA6">
            <w:pPr>
              <w:pStyle w:val="BodyText"/>
              <w:rPr>
                <w:rFonts w:ascii="Times New Roman" w:hAnsi="Times New Roman"/>
                <w:szCs w:val="24"/>
                <w:u w:val="single"/>
              </w:rPr>
            </w:pPr>
            <w:r w:rsidRPr="00487590">
              <w:rPr>
                <w:rFonts w:ascii="Times New Roman" w:hAnsi="Times New Roman"/>
                <w:szCs w:val="24"/>
                <w:u w:val="single"/>
              </w:rPr>
              <w:t>Time</w:t>
            </w:r>
          </w:p>
        </w:tc>
      </w:tr>
      <w:tr w:rsidR="00FE7A54" w:rsidRPr="00487590" w:rsidTr="00FE7A54">
        <w:trPr>
          <w:cantSplit/>
          <w:trHeight w:val="360"/>
        </w:trPr>
        <w:tc>
          <w:tcPr>
            <w:tcW w:w="1611" w:type="dxa"/>
          </w:tcPr>
          <w:p w:rsidR="00FE7A54" w:rsidRPr="00487590" w:rsidRDefault="00FE7A54" w:rsidP="00326AA6">
            <w:pPr>
              <w:pStyle w:val="BodyText"/>
              <w:rPr>
                <w:rFonts w:ascii="Times New Roman" w:hAnsi="Times New Roman"/>
                <w:szCs w:val="24"/>
              </w:rPr>
            </w:pPr>
            <w:r w:rsidRPr="00487590">
              <w:rPr>
                <w:rFonts w:ascii="Times New Roman" w:hAnsi="Times New Roman"/>
                <w:szCs w:val="24"/>
              </w:rPr>
              <w:t>Class</w:t>
            </w:r>
          </w:p>
        </w:tc>
        <w:tc>
          <w:tcPr>
            <w:tcW w:w="1377" w:type="dxa"/>
          </w:tcPr>
          <w:p w:rsidR="00FE7A54" w:rsidRPr="00487590" w:rsidRDefault="00FE7A54" w:rsidP="00326AA6">
            <w:pPr>
              <w:pStyle w:val="BodyText"/>
              <w:rPr>
                <w:rFonts w:ascii="Times New Roman" w:hAnsi="Times New Roman"/>
                <w:szCs w:val="24"/>
              </w:rPr>
            </w:pPr>
            <w:r w:rsidRPr="00487590">
              <w:rPr>
                <w:rFonts w:ascii="Times New Roman" w:hAnsi="Times New Roman"/>
                <w:szCs w:val="24"/>
              </w:rPr>
              <w:t>On-line</w:t>
            </w:r>
          </w:p>
        </w:tc>
        <w:tc>
          <w:tcPr>
            <w:tcW w:w="4950" w:type="dxa"/>
          </w:tcPr>
          <w:p w:rsidR="00FE7A54" w:rsidRPr="00487590" w:rsidRDefault="00FE7A54" w:rsidP="003A7836">
            <w:pPr>
              <w:pStyle w:val="BodyText"/>
              <w:rPr>
                <w:rFonts w:ascii="Times New Roman" w:hAnsi="Times New Roman"/>
                <w:szCs w:val="24"/>
              </w:rPr>
            </w:pPr>
            <w:r w:rsidRPr="00487590">
              <w:rPr>
                <w:rFonts w:ascii="Times New Roman" w:hAnsi="Times New Roman"/>
                <w:szCs w:val="24"/>
              </w:rPr>
              <w:t xml:space="preserve">First class will be on Tuesday, January </w:t>
            </w:r>
            <w:r w:rsidR="003A7836">
              <w:rPr>
                <w:rFonts w:ascii="Times New Roman" w:hAnsi="Times New Roman"/>
                <w:szCs w:val="24"/>
              </w:rPr>
              <w:t>5</w:t>
            </w:r>
            <w:r w:rsidRPr="00487590">
              <w:rPr>
                <w:rFonts w:ascii="Times New Roman" w:hAnsi="Times New Roman"/>
                <w:szCs w:val="24"/>
                <w:vertAlign w:val="superscript"/>
              </w:rPr>
              <w:t>th</w:t>
            </w:r>
            <w:r w:rsidRPr="00487590">
              <w:rPr>
                <w:rFonts w:ascii="Times New Roman" w:hAnsi="Times New Roman"/>
                <w:szCs w:val="24"/>
              </w:rPr>
              <w:t xml:space="preserve"> with the remaining classes on Mondays from 2 – 5PM on Adobe Connect. </w:t>
            </w:r>
            <w:r w:rsidR="0012620F" w:rsidRPr="00487590">
              <w:rPr>
                <w:rFonts w:ascii="Times New Roman" w:hAnsi="Times New Roman"/>
                <w:szCs w:val="24"/>
              </w:rPr>
              <w:t xml:space="preserve"> There will be no class on exam days.</w:t>
            </w:r>
          </w:p>
        </w:tc>
      </w:tr>
    </w:tbl>
    <w:p w:rsidR="00FE7A54" w:rsidRPr="00487590" w:rsidRDefault="00FE7A5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532F9" w:rsidRPr="00487590" w:rsidRDefault="00F532F9" w:rsidP="00F532F9">
      <w:pPr>
        <w:ind w:firstLine="720"/>
        <w:rPr>
          <w:rFonts w:ascii="Times New Roman" w:hAnsi="Times New Roman"/>
          <w:szCs w:val="24"/>
        </w:rPr>
      </w:pPr>
      <w:r w:rsidRPr="00487590">
        <w:rPr>
          <w:rFonts w:ascii="Times New Roman" w:hAnsi="Times New Roman"/>
          <w:szCs w:val="24"/>
        </w:rPr>
        <w:t xml:space="preserve">E-Learning in </w:t>
      </w:r>
      <w:r w:rsidR="00C03786" w:rsidRPr="00487590">
        <w:rPr>
          <w:rFonts w:ascii="Times New Roman" w:hAnsi="Times New Roman"/>
          <w:szCs w:val="24"/>
        </w:rPr>
        <w:t>Canvas</w:t>
      </w:r>
      <w:r w:rsidRPr="00487590">
        <w:rPr>
          <w:rFonts w:ascii="Times New Roman" w:hAnsi="Times New Roman"/>
          <w:szCs w:val="24"/>
        </w:rPr>
        <w:t xml:space="preserve"> is the course management system that you will use for this course. E-Learning in </w:t>
      </w:r>
      <w:r w:rsidR="00C03786" w:rsidRPr="00487590">
        <w:rPr>
          <w:rFonts w:ascii="Times New Roman" w:hAnsi="Times New Roman"/>
          <w:szCs w:val="24"/>
        </w:rPr>
        <w:t>Canvas</w:t>
      </w:r>
      <w:r w:rsidRPr="00487590">
        <w:rPr>
          <w:rFonts w:ascii="Times New Roman" w:hAnsi="Times New Roman"/>
          <w:szCs w:val="24"/>
        </w:rPr>
        <w:t xml:space="preserve"> is accessed by using your </w:t>
      </w:r>
      <w:proofErr w:type="spellStart"/>
      <w:r w:rsidRPr="00487590">
        <w:rPr>
          <w:rFonts w:ascii="Times New Roman" w:hAnsi="Times New Roman"/>
          <w:szCs w:val="24"/>
        </w:rPr>
        <w:t>Gatorlink</w:t>
      </w:r>
      <w:proofErr w:type="spellEnd"/>
      <w:r w:rsidRPr="00487590">
        <w:rPr>
          <w:rFonts w:ascii="Times New Roman" w:hAnsi="Times New Roman"/>
          <w:szCs w:val="24"/>
        </w:rPr>
        <w:t xml:space="preserve"> account name and password at</w:t>
      </w:r>
      <w:r w:rsidR="004C47F5" w:rsidRPr="00487590">
        <w:rPr>
          <w:rStyle w:val="Hyperlink"/>
          <w:rFonts w:ascii="Times New Roman" w:hAnsi="Times New Roman"/>
          <w:szCs w:val="24"/>
          <w:u w:val="none"/>
        </w:rPr>
        <w:t xml:space="preserve"> </w:t>
      </w:r>
      <w:hyperlink r:id="rId10" w:history="1">
        <w:r w:rsidR="004C47F5" w:rsidRPr="00487590">
          <w:rPr>
            <w:rStyle w:val="Hyperlink"/>
            <w:rFonts w:ascii="Times New Roman" w:hAnsi="Times New Roman"/>
            <w:szCs w:val="24"/>
          </w:rPr>
          <w:t>https://lss.at.ufl.edu/</w:t>
        </w:r>
      </w:hyperlink>
      <w:r w:rsidR="004C47F5" w:rsidRPr="00487590">
        <w:rPr>
          <w:rStyle w:val="Hyperlink"/>
          <w:rFonts w:ascii="Times New Roman" w:hAnsi="Times New Roman"/>
          <w:szCs w:val="24"/>
          <w:u w:val="none"/>
        </w:rPr>
        <w:t xml:space="preserve">.  </w:t>
      </w:r>
      <w:r w:rsidR="004C47F5" w:rsidRPr="00487590">
        <w:rPr>
          <w:rStyle w:val="Hyperlink"/>
          <w:rFonts w:ascii="Times New Roman" w:hAnsi="Times New Roman"/>
          <w:color w:val="auto"/>
          <w:szCs w:val="24"/>
          <w:u w:val="none"/>
        </w:rPr>
        <w:t xml:space="preserve">There </w:t>
      </w:r>
      <w:r w:rsidRPr="00487590">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487590">
          <w:rPr>
            <w:rStyle w:val="Hyperlink"/>
            <w:rFonts w:ascii="Times New Roman" w:hAnsi="Times New Roman"/>
            <w:szCs w:val="24"/>
          </w:rPr>
          <w:t>helpdesk@ufl.edu</w:t>
        </w:r>
      </w:hyperlink>
      <w:r w:rsidRPr="00487590">
        <w:rPr>
          <w:rFonts w:ascii="Times New Roman" w:hAnsi="Times New Roman"/>
          <w:szCs w:val="24"/>
        </w:rPr>
        <w:t>.</w:t>
      </w:r>
    </w:p>
    <w:p w:rsidR="00F532F9" w:rsidRPr="00487590" w:rsidRDefault="00F532F9" w:rsidP="00F532F9">
      <w:pPr>
        <w:ind w:firstLine="776"/>
        <w:rPr>
          <w:rFonts w:ascii="Times New Roman" w:hAnsi="Times New Roman"/>
          <w:szCs w:val="24"/>
        </w:rPr>
      </w:pPr>
    </w:p>
    <w:p w:rsidR="00F532F9" w:rsidRPr="00487590" w:rsidRDefault="00F532F9" w:rsidP="00F532F9">
      <w:pPr>
        <w:ind w:firstLine="720"/>
        <w:rPr>
          <w:rFonts w:ascii="Times New Roman" w:hAnsi="Times New Roman"/>
          <w:szCs w:val="24"/>
        </w:rPr>
      </w:pPr>
      <w:r w:rsidRPr="00487590">
        <w:rPr>
          <w:rFonts w:ascii="Times New Roman" w:hAnsi="Times New Roman"/>
          <w:szCs w:val="24"/>
        </w:rPr>
        <w:t xml:space="preserve">It is important that you regularly check your </w:t>
      </w:r>
      <w:proofErr w:type="spellStart"/>
      <w:r w:rsidRPr="00487590">
        <w:rPr>
          <w:rFonts w:ascii="Times New Roman" w:hAnsi="Times New Roman"/>
          <w:szCs w:val="24"/>
        </w:rPr>
        <w:t>Gatorlink</w:t>
      </w:r>
      <w:proofErr w:type="spellEnd"/>
      <w:r w:rsidRPr="00487590">
        <w:rPr>
          <w:rFonts w:ascii="Times New Roman" w:hAnsi="Times New Roman"/>
          <w:szCs w:val="24"/>
        </w:rPr>
        <w:t xml:space="preserve"> account email for College and University wide information and the course E-Learning site for announcements and notifications.</w:t>
      </w:r>
    </w:p>
    <w:p w:rsidR="00F532F9" w:rsidRPr="00487590" w:rsidRDefault="00F532F9" w:rsidP="00F532F9">
      <w:pPr>
        <w:ind w:firstLine="776"/>
        <w:rPr>
          <w:rFonts w:ascii="Times New Roman" w:hAnsi="Times New Roman"/>
          <w:szCs w:val="24"/>
        </w:rPr>
      </w:pPr>
    </w:p>
    <w:p w:rsidR="009A5A04" w:rsidRPr="00487590" w:rsidRDefault="00F532F9" w:rsidP="00532D58">
      <w:pPr>
        <w:ind w:firstLine="720"/>
        <w:rPr>
          <w:rFonts w:ascii="Times New Roman" w:hAnsi="Times New Roman"/>
          <w:szCs w:val="24"/>
        </w:rPr>
      </w:pPr>
      <w:r w:rsidRPr="00487590">
        <w:rPr>
          <w:rFonts w:ascii="Times New Roman" w:hAnsi="Times New Roman"/>
          <w:szCs w:val="24"/>
        </w:rPr>
        <w:t>Course websites are generally made available on the Friday before the first day of classes.</w:t>
      </w:r>
    </w:p>
    <w:p w:rsidR="0094197E" w:rsidRPr="00487590"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487590"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87590">
        <w:rPr>
          <w:rFonts w:ascii="Times New Roman" w:hAnsi="Times New Roman"/>
          <w:szCs w:val="24"/>
          <w:u w:val="single"/>
        </w:rPr>
        <w:t>TOPICAL OUTLINE</w:t>
      </w: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 xml:space="preserve">Clinical pharmacokinetics and individualization of medication therapy including absorption, distribution, metabolism and excretion. </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 xml:space="preserve">Principles of half-life, effective concentration, peak plasma levels, therapeutic blood levels, and minimal and maximum effective levels. </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 xml:space="preserve">Pharmacodynamics, including alterations of cell environment and functions and medication receptor activity. </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u w:val="single"/>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proofErr w:type="spellStart"/>
      <w:r w:rsidRPr="00487590">
        <w:rPr>
          <w:rFonts w:ascii="Times New Roman" w:hAnsi="Times New Roman"/>
          <w:szCs w:val="24"/>
        </w:rPr>
        <w:t>Pharmacotherapeutic</w:t>
      </w:r>
      <w:proofErr w:type="spellEnd"/>
      <w:r w:rsidRPr="00487590">
        <w:rPr>
          <w:rFonts w:ascii="Times New Roman" w:hAnsi="Times New Roman"/>
          <w:szCs w:val="24"/>
        </w:rPr>
        <w:t xml:space="preserve"> decision-making for common acute and chronic health problems including medication selection, intervention, and adverse reactions.</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Therapeutic response to pharmacological agents.</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Adverse medication reactions and appropriate interventions.</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Prescriptive practice and dispensing limitations for advanced practice nurses including writing prescriptions, legal authority and restrictions, ethics, and clinical standards.</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Resource utilization</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Medication use during pregnancy and lactation</w:t>
      </w:r>
    </w:p>
    <w:p w:rsidR="00A02995" w:rsidRPr="00487590" w:rsidRDefault="00A02995" w:rsidP="00A02995">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A02995" w:rsidRPr="00487590" w:rsidRDefault="00A02995" w:rsidP="00A02995">
      <w:pPr>
        <w:numPr>
          <w:ilvl w:val="0"/>
          <w:numId w:val="42"/>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imes New Roman" w:hAnsi="Times New Roman"/>
          <w:szCs w:val="24"/>
        </w:rPr>
      </w:pPr>
      <w:r w:rsidRPr="00487590">
        <w:rPr>
          <w:rFonts w:ascii="Times New Roman" w:hAnsi="Times New Roman"/>
          <w:szCs w:val="24"/>
        </w:rPr>
        <w:t>Specific neonatal therapeutics</w:t>
      </w:r>
    </w:p>
    <w:p w:rsidR="00A02995" w:rsidRPr="00487590" w:rsidRDefault="00A02995" w:rsidP="00A02995">
      <w:pPr>
        <w:numPr>
          <w:ilvl w:val="0"/>
          <w:numId w:val="43"/>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Antimicrobials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Vaccines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Respiratory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lastRenderedPageBreak/>
        <w:t>Cardiovascular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Endocrine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Renal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Hematologic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Resuscitative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CNS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Gastrointestinal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Skin care agents</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Pain management</w:t>
      </w:r>
    </w:p>
    <w:p w:rsidR="00A02995" w:rsidRPr="00487590" w:rsidRDefault="00A02995" w:rsidP="00A02995">
      <w:pPr>
        <w:numPr>
          <w:ilvl w:val="0"/>
          <w:numId w:val="43"/>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r w:rsidRPr="00487590">
        <w:rPr>
          <w:rFonts w:ascii="Times New Roman" w:hAnsi="Times New Roman"/>
          <w:szCs w:val="24"/>
        </w:rPr>
        <w:t>Nutritional agents</w:t>
      </w:r>
    </w:p>
    <w:p w:rsidR="00564EF3" w:rsidRPr="00487590"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48759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487590">
        <w:rPr>
          <w:rFonts w:ascii="Times New Roman" w:hAnsi="Times New Roman"/>
          <w:szCs w:val="24"/>
          <w:u w:val="single"/>
        </w:rPr>
        <w:t>TEACHING METHODS</w:t>
      </w:r>
    </w:p>
    <w:p w:rsidR="00BA3329" w:rsidRPr="00487590"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87590">
        <w:rPr>
          <w:rFonts w:ascii="Times New Roman" w:hAnsi="Times New Roman"/>
          <w:szCs w:val="24"/>
        </w:rPr>
        <w:tab/>
      </w:r>
      <w:r w:rsidR="00A02995" w:rsidRPr="00487590">
        <w:rPr>
          <w:rFonts w:ascii="Times New Roman" w:hAnsi="Times New Roman"/>
          <w:szCs w:val="24"/>
        </w:rPr>
        <w:t>Online lecture, discussion, case studies, written materials, computer assisted instruction and audiovisual materials</w:t>
      </w:r>
      <w:r w:rsidR="00BA3329" w:rsidRPr="00487590">
        <w:rPr>
          <w:rFonts w:ascii="Times New Roman" w:hAnsi="Times New Roman"/>
          <w:szCs w:val="24"/>
        </w:rPr>
        <w:t>.</w:t>
      </w:r>
    </w:p>
    <w:p w:rsidR="00962166" w:rsidRPr="00487590" w:rsidRDefault="0096216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Pr="00487590"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487590">
        <w:rPr>
          <w:rFonts w:ascii="Times New Roman" w:hAnsi="Times New Roman"/>
          <w:szCs w:val="24"/>
          <w:u w:val="single"/>
        </w:rPr>
        <w:t>LEARNING ACTIVITIES</w:t>
      </w:r>
    </w:p>
    <w:p w:rsidR="007928DD" w:rsidRPr="004875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487590">
        <w:rPr>
          <w:rFonts w:ascii="Times New Roman" w:hAnsi="Times New Roman"/>
          <w:szCs w:val="24"/>
        </w:rPr>
        <w:tab/>
      </w:r>
      <w:r w:rsidR="0033668E" w:rsidRPr="00487590">
        <w:rPr>
          <w:rFonts w:ascii="Times New Roman" w:hAnsi="Times New Roman"/>
          <w:szCs w:val="24"/>
        </w:rPr>
        <w:t>R</w:t>
      </w:r>
      <w:r w:rsidR="007928DD" w:rsidRPr="00487590">
        <w:rPr>
          <w:rFonts w:ascii="Times New Roman" w:hAnsi="Times New Roman"/>
          <w:szCs w:val="24"/>
        </w:rPr>
        <w:t xml:space="preserve">eadings, participation in discussion, </w:t>
      </w:r>
      <w:r w:rsidR="00A02995" w:rsidRPr="00487590">
        <w:rPr>
          <w:rFonts w:ascii="Times New Roman" w:hAnsi="Times New Roman"/>
          <w:szCs w:val="24"/>
        </w:rPr>
        <w:t xml:space="preserve">and </w:t>
      </w:r>
      <w:r w:rsidR="007928DD" w:rsidRPr="00487590">
        <w:rPr>
          <w:rFonts w:ascii="Times New Roman" w:hAnsi="Times New Roman"/>
          <w:szCs w:val="24"/>
        </w:rPr>
        <w:t xml:space="preserve">case study </w:t>
      </w:r>
      <w:r w:rsidR="00A02995" w:rsidRPr="00487590">
        <w:rPr>
          <w:rFonts w:ascii="Times New Roman" w:hAnsi="Times New Roman"/>
          <w:szCs w:val="24"/>
        </w:rPr>
        <w:t>assignments</w:t>
      </w:r>
      <w:r w:rsidR="007928DD" w:rsidRPr="00487590">
        <w:rPr>
          <w:rFonts w:ascii="Times New Roman" w:hAnsi="Times New Roman"/>
          <w:szCs w:val="24"/>
        </w:rPr>
        <w:t>.</w:t>
      </w:r>
    </w:p>
    <w:p w:rsidR="00260C21" w:rsidRPr="004875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48759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487590">
        <w:rPr>
          <w:rFonts w:ascii="Times New Roman" w:hAnsi="Times New Roman"/>
          <w:szCs w:val="24"/>
          <w:u w:val="single"/>
        </w:rPr>
        <w:t>EVALUATION</w:t>
      </w:r>
      <w:r w:rsidR="00260C21" w:rsidRPr="00487590">
        <w:rPr>
          <w:rFonts w:ascii="Times New Roman" w:hAnsi="Times New Roman"/>
          <w:szCs w:val="24"/>
          <w:u w:val="single"/>
        </w:rPr>
        <w:t xml:space="preserve"> METHODS/COURSE GRADE CALCULATION</w:t>
      </w:r>
    </w:p>
    <w:p w:rsidR="00A02995" w:rsidRPr="00487590" w:rsidRDefault="00A02995" w:rsidP="00A02995">
      <w:pPr>
        <w:pStyle w:val="BodyTextIndent2"/>
        <w:tabs>
          <w:tab w:val="clear" w:pos="-720"/>
          <w:tab w:val="clear" w:pos="2142"/>
        </w:tabs>
        <w:ind w:left="0" w:firstLine="720"/>
        <w:rPr>
          <w:szCs w:val="24"/>
        </w:rPr>
      </w:pPr>
      <w:r w:rsidRPr="00487590">
        <w:rPr>
          <w:szCs w:val="24"/>
        </w:rPr>
        <w:t>Examinations (2)</w:t>
      </w:r>
      <w:r w:rsidRPr="00487590">
        <w:rPr>
          <w:szCs w:val="24"/>
        </w:rPr>
        <w:tab/>
      </w:r>
      <w:r w:rsidRPr="00487590">
        <w:rPr>
          <w:szCs w:val="24"/>
        </w:rPr>
        <w:tab/>
      </w:r>
      <w:r w:rsidRPr="00487590">
        <w:rPr>
          <w:szCs w:val="24"/>
        </w:rPr>
        <w:tab/>
        <w:t xml:space="preserve">40% </w:t>
      </w:r>
    </w:p>
    <w:tbl>
      <w:tblPr>
        <w:tblW w:w="0" w:type="auto"/>
        <w:jc w:val="center"/>
        <w:tblLayout w:type="fixed"/>
        <w:tblLook w:val="0000" w:firstRow="0" w:lastRow="0" w:firstColumn="0" w:lastColumn="0" w:noHBand="0" w:noVBand="0"/>
      </w:tblPr>
      <w:tblGrid>
        <w:gridCol w:w="2238"/>
        <w:gridCol w:w="4118"/>
      </w:tblGrid>
      <w:tr w:rsidR="0012620F" w:rsidRPr="00487590" w:rsidTr="00326AA6">
        <w:trPr>
          <w:jc w:val="center"/>
        </w:trPr>
        <w:tc>
          <w:tcPr>
            <w:tcW w:w="2238" w:type="dxa"/>
          </w:tcPr>
          <w:p w:rsidR="0012620F" w:rsidRPr="00487590" w:rsidRDefault="0012620F" w:rsidP="00326AA6">
            <w:pPr>
              <w:ind w:left="10"/>
              <w:rPr>
                <w:rFonts w:ascii="Times New Roman" w:hAnsi="Times New Roman"/>
                <w:color w:val="000000"/>
                <w:szCs w:val="24"/>
              </w:rPr>
            </w:pPr>
            <w:r w:rsidRPr="00487590">
              <w:rPr>
                <w:rFonts w:ascii="Times New Roman" w:hAnsi="Times New Roman"/>
                <w:color w:val="000000"/>
                <w:szCs w:val="24"/>
              </w:rPr>
              <w:t>Test I</w:t>
            </w:r>
          </w:p>
        </w:tc>
        <w:tc>
          <w:tcPr>
            <w:tcW w:w="4118" w:type="dxa"/>
          </w:tcPr>
          <w:p w:rsidR="0012620F" w:rsidRPr="00487590" w:rsidRDefault="0012620F" w:rsidP="003A7836">
            <w:pPr>
              <w:ind w:left="337" w:right="-324"/>
              <w:rPr>
                <w:rFonts w:ascii="Times New Roman" w:hAnsi="Times New Roman"/>
                <w:color w:val="000000"/>
                <w:szCs w:val="24"/>
              </w:rPr>
            </w:pPr>
            <w:r w:rsidRPr="00487590">
              <w:rPr>
                <w:rFonts w:ascii="Times New Roman" w:hAnsi="Times New Roman"/>
                <w:color w:val="000000"/>
                <w:szCs w:val="24"/>
              </w:rPr>
              <w:t xml:space="preserve">February </w:t>
            </w:r>
            <w:r w:rsidR="00962166" w:rsidRPr="00487590">
              <w:rPr>
                <w:rFonts w:ascii="Times New Roman" w:hAnsi="Times New Roman"/>
                <w:color w:val="000000"/>
                <w:szCs w:val="24"/>
              </w:rPr>
              <w:t>2</w:t>
            </w:r>
            <w:r w:rsidR="003A7836">
              <w:rPr>
                <w:rFonts w:ascii="Times New Roman" w:hAnsi="Times New Roman"/>
                <w:color w:val="000000"/>
                <w:szCs w:val="24"/>
              </w:rPr>
              <w:t>2</w:t>
            </w:r>
            <w:r w:rsidR="003A7836" w:rsidRPr="003A7836">
              <w:rPr>
                <w:rFonts w:ascii="Times New Roman" w:hAnsi="Times New Roman"/>
                <w:color w:val="000000"/>
                <w:szCs w:val="24"/>
                <w:vertAlign w:val="superscript"/>
              </w:rPr>
              <w:t>nd</w:t>
            </w:r>
            <w:r w:rsidR="003A7836">
              <w:rPr>
                <w:rFonts w:ascii="Times New Roman" w:hAnsi="Times New Roman"/>
                <w:color w:val="000000"/>
                <w:szCs w:val="24"/>
              </w:rPr>
              <w:t xml:space="preserve"> </w:t>
            </w:r>
            <w:r w:rsidR="00962166" w:rsidRPr="00487590">
              <w:rPr>
                <w:rFonts w:ascii="Times New Roman" w:hAnsi="Times New Roman"/>
                <w:color w:val="000000"/>
                <w:szCs w:val="24"/>
              </w:rPr>
              <w:t xml:space="preserve">    2</w:t>
            </w:r>
            <w:r w:rsidRPr="00487590">
              <w:rPr>
                <w:rFonts w:ascii="Times New Roman" w:hAnsi="Times New Roman"/>
                <w:color w:val="000000"/>
                <w:szCs w:val="24"/>
              </w:rPr>
              <w:t>:00-</w:t>
            </w:r>
            <w:r w:rsidR="00962166" w:rsidRPr="00487590">
              <w:rPr>
                <w:rFonts w:ascii="Times New Roman" w:hAnsi="Times New Roman"/>
                <w:color w:val="000000"/>
                <w:szCs w:val="24"/>
              </w:rPr>
              <w:t>4</w:t>
            </w:r>
            <w:r w:rsidRPr="00487590">
              <w:rPr>
                <w:rFonts w:ascii="Times New Roman" w:hAnsi="Times New Roman"/>
                <w:color w:val="000000"/>
                <w:szCs w:val="24"/>
              </w:rPr>
              <w:t xml:space="preserve">:00 </w:t>
            </w:r>
            <w:r w:rsidR="00962166" w:rsidRPr="00487590">
              <w:rPr>
                <w:rFonts w:ascii="Times New Roman" w:hAnsi="Times New Roman"/>
                <w:color w:val="000000"/>
                <w:szCs w:val="24"/>
              </w:rPr>
              <w:t>P</w:t>
            </w:r>
            <w:r w:rsidRPr="00487590">
              <w:rPr>
                <w:rFonts w:ascii="Times New Roman" w:hAnsi="Times New Roman"/>
                <w:color w:val="000000"/>
                <w:szCs w:val="24"/>
              </w:rPr>
              <w:t>M</w:t>
            </w:r>
          </w:p>
        </w:tc>
      </w:tr>
      <w:tr w:rsidR="0012620F" w:rsidRPr="00487590" w:rsidTr="00326AA6">
        <w:trPr>
          <w:trHeight w:val="80"/>
          <w:jc w:val="center"/>
        </w:trPr>
        <w:tc>
          <w:tcPr>
            <w:tcW w:w="2238" w:type="dxa"/>
          </w:tcPr>
          <w:p w:rsidR="0012620F" w:rsidRPr="00487590" w:rsidRDefault="0012620F" w:rsidP="00326AA6">
            <w:pPr>
              <w:ind w:left="10"/>
              <w:rPr>
                <w:rFonts w:ascii="Times New Roman" w:hAnsi="Times New Roman"/>
                <w:color w:val="000000"/>
                <w:szCs w:val="24"/>
              </w:rPr>
            </w:pPr>
            <w:r w:rsidRPr="00487590">
              <w:rPr>
                <w:rFonts w:ascii="Times New Roman" w:hAnsi="Times New Roman"/>
                <w:color w:val="000000"/>
                <w:szCs w:val="24"/>
              </w:rPr>
              <w:t>Test II</w:t>
            </w:r>
          </w:p>
        </w:tc>
        <w:tc>
          <w:tcPr>
            <w:tcW w:w="4118" w:type="dxa"/>
          </w:tcPr>
          <w:p w:rsidR="0012620F" w:rsidRPr="00487590" w:rsidRDefault="00962166" w:rsidP="003A7836">
            <w:pPr>
              <w:ind w:left="337"/>
              <w:rPr>
                <w:rFonts w:ascii="Times New Roman" w:hAnsi="Times New Roman"/>
                <w:color w:val="000000"/>
                <w:szCs w:val="24"/>
              </w:rPr>
            </w:pPr>
            <w:r w:rsidRPr="00487590">
              <w:rPr>
                <w:rFonts w:ascii="Times New Roman" w:hAnsi="Times New Roman"/>
                <w:color w:val="000000"/>
                <w:szCs w:val="24"/>
              </w:rPr>
              <w:t xml:space="preserve">April </w:t>
            </w:r>
            <w:r w:rsidR="00705034" w:rsidRPr="00487590">
              <w:rPr>
                <w:rFonts w:ascii="Times New Roman" w:hAnsi="Times New Roman"/>
                <w:color w:val="000000"/>
                <w:szCs w:val="24"/>
              </w:rPr>
              <w:t>2</w:t>
            </w:r>
            <w:r w:rsidR="003A7836">
              <w:rPr>
                <w:rFonts w:ascii="Times New Roman" w:hAnsi="Times New Roman"/>
                <w:color w:val="000000"/>
                <w:szCs w:val="24"/>
              </w:rPr>
              <w:t>7</w:t>
            </w:r>
            <w:r w:rsidRPr="00487590">
              <w:rPr>
                <w:rFonts w:ascii="Times New Roman" w:hAnsi="Times New Roman"/>
                <w:color w:val="000000"/>
                <w:szCs w:val="24"/>
                <w:vertAlign w:val="superscript"/>
              </w:rPr>
              <w:t>th</w:t>
            </w:r>
            <w:r w:rsidRPr="00487590">
              <w:rPr>
                <w:rFonts w:ascii="Times New Roman" w:hAnsi="Times New Roman"/>
                <w:color w:val="000000"/>
                <w:szCs w:val="24"/>
              </w:rPr>
              <w:t xml:space="preserve">  </w:t>
            </w:r>
            <w:r w:rsidR="003A7836">
              <w:rPr>
                <w:rFonts w:ascii="Times New Roman" w:hAnsi="Times New Roman"/>
                <w:color w:val="000000"/>
                <w:szCs w:val="24"/>
              </w:rPr>
              <w:t xml:space="preserve">  </w:t>
            </w:r>
            <w:r w:rsidRPr="00487590">
              <w:rPr>
                <w:rFonts w:ascii="Times New Roman" w:hAnsi="Times New Roman"/>
                <w:color w:val="000000"/>
                <w:szCs w:val="24"/>
              </w:rPr>
              <w:t xml:space="preserve">    </w:t>
            </w:r>
            <w:r w:rsidR="0012620F" w:rsidRPr="00487590">
              <w:rPr>
                <w:rFonts w:ascii="Times New Roman" w:hAnsi="Times New Roman"/>
                <w:color w:val="000000"/>
                <w:szCs w:val="24"/>
              </w:rPr>
              <w:t xml:space="preserve">   9:00-11:00 AM </w:t>
            </w:r>
          </w:p>
        </w:tc>
      </w:tr>
    </w:tbl>
    <w:p w:rsidR="00A02995" w:rsidRPr="00487590" w:rsidRDefault="00A02995" w:rsidP="00A02995">
      <w:pPr>
        <w:pStyle w:val="BodyTextIndent2"/>
        <w:tabs>
          <w:tab w:val="clear" w:pos="-720"/>
          <w:tab w:val="clear" w:pos="2142"/>
        </w:tabs>
        <w:ind w:left="1440" w:firstLine="0"/>
        <w:rPr>
          <w:szCs w:val="24"/>
        </w:rPr>
      </w:pPr>
      <w:r w:rsidRPr="00487590">
        <w:rPr>
          <w:szCs w:val="24"/>
        </w:rPr>
        <w:t>Must achieve an average of 74% or higher on the exams to pass the course.</w:t>
      </w:r>
    </w:p>
    <w:p w:rsidR="00A02995" w:rsidRPr="00487590" w:rsidRDefault="00A02995" w:rsidP="00A02995">
      <w:pPr>
        <w:pStyle w:val="BodyTextIndent2"/>
        <w:tabs>
          <w:tab w:val="clear" w:pos="-720"/>
          <w:tab w:val="clear" w:pos="2142"/>
        </w:tabs>
        <w:ind w:left="0" w:firstLine="720"/>
        <w:rPr>
          <w:szCs w:val="24"/>
        </w:rPr>
      </w:pPr>
      <w:r w:rsidRPr="00487590">
        <w:rPr>
          <w:szCs w:val="24"/>
        </w:rPr>
        <w:t xml:space="preserve">Case Study assignments </w:t>
      </w:r>
      <w:r w:rsidR="00962166" w:rsidRPr="00487590">
        <w:rPr>
          <w:szCs w:val="24"/>
        </w:rPr>
        <w:t>(5)</w:t>
      </w:r>
      <w:r w:rsidRPr="00487590">
        <w:rPr>
          <w:szCs w:val="24"/>
        </w:rPr>
        <w:tab/>
      </w:r>
      <w:r w:rsidR="00962166" w:rsidRPr="00487590">
        <w:rPr>
          <w:szCs w:val="24"/>
        </w:rPr>
        <w:tab/>
      </w:r>
      <w:r w:rsidRPr="00487590">
        <w:rPr>
          <w:szCs w:val="24"/>
        </w:rPr>
        <w:t>60%</w:t>
      </w:r>
    </w:p>
    <w:p w:rsidR="00A02995" w:rsidRPr="00487590" w:rsidRDefault="00962166" w:rsidP="00A02995">
      <w:pPr>
        <w:pStyle w:val="BodyTextIndent2"/>
        <w:tabs>
          <w:tab w:val="clear" w:pos="-720"/>
          <w:tab w:val="clear" w:pos="2142"/>
        </w:tabs>
        <w:ind w:left="1440" w:firstLine="0"/>
        <w:rPr>
          <w:szCs w:val="24"/>
        </w:rPr>
      </w:pPr>
      <w:r w:rsidRPr="00487590">
        <w:rPr>
          <w:szCs w:val="24"/>
        </w:rPr>
        <w:t xml:space="preserve">Criteria for case studies will be in course materials at the beginning of term. There will be five (5) case study assignments, each worth 12% of your grade.   Due dates for case studies are: February </w:t>
      </w:r>
      <w:r w:rsidR="003A7836">
        <w:rPr>
          <w:szCs w:val="24"/>
        </w:rPr>
        <w:t>1</w:t>
      </w:r>
      <w:r w:rsidR="003A7836" w:rsidRPr="003A7836">
        <w:rPr>
          <w:szCs w:val="24"/>
          <w:vertAlign w:val="superscript"/>
        </w:rPr>
        <w:t>st</w:t>
      </w:r>
      <w:r w:rsidRPr="00487590">
        <w:rPr>
          <w:szCs w:val="24"/>
        </w:rPr>
        <w:t>, February 2</w:t>
      </w:r>
      <w:r w:rsidR="003A7836">
        <w:rPr>
          <w:szCs w:val="24"/>
        </w:rPr>
        <w:t>2</w:t>
      </w:r>
      <w:r w:rsidR="003A7836" w:rsidRPr="003A7836">
        <w:rPr>
          <w:szCs w:val="24"/>
          <w:vertAlign w:val="superscript"/>
        </w:rPr>
        <w:t>nd</w:t>
      </w:r>
      <w:r w:rsidRPr="00487590">
        <w:rPr>
          <w:szCs w:val="24"/>
        </w:rPr>
        <w:t xml:space="preserve">, March </w:t>
      </w:r>
      <w:r w:rsidR="003A7836">
        <w:rPr>
          <w:szCs w:val="24"/>
        </w:rPr>
        <w:t>14</w:t>
      </w:r>
      <w:r w:rsidRPr="00487590">
        <w:rPr>
          <w:szCs w:val="24"/>
          <w:vertAlign w:val="superscript"/>
        </w:rPr>
        <w:t>th</w:t>
      </w:r>
      <w:r w:rsidRPr="00487590">
        <w:rPr>
          <w:szCs w:val="24"/>
        </w:rPr>
        <w:t xml:space="preserve">, March </w:t>
      </w:r>
      <w:r w:rsidR="003A7836">
        <w:rPr>
          <w:szCs w:val="24"/>
        </w:rPr>
        <w:t>28</w:t>
      </w:r>
      <w:r w:rsidRPr="00487590">
        <w:rPr>
          <w:szCs w:val="24"/>
          <w:vertAlign w:val="superscript"/>
        </w:rPr>
        <w:t>th</w:t>
      </w:r>
      <w:r w:rsidR="003A7836">
        <w:rPr>
          <w:szCs w:val="24"/>
        </w:rPr>
        <w:t xml:space="preserve"> and April 11</w:t>
      </w:r>
      <w:r w:rsidRPr="00487590">
        <w:rPr>
          <w:szCs w:val="24"/>
          <w:vertAlign w:val="superscript"/>
        </w:rPr>
        <w:t>th</w:t>
      </w:r>
      <w:r w:rsidRPr="00487590">
        <w:rPr>
          <w:szCs w:val="24"/>
        </w:rPr>
        <w:t xml:space="preserve">.  </w:t>
      </w:r>
    </w:p>
    <w:p w:rsidR="00A02995" w:rsidRPr="00487590" w:rsidRDefault="00A02995" w:rsidP="00A02995">
      <w:pPr>
        <w:pStyle w:val="BodyTextIndent2"/>
        <w:tabs>
          <w:tab w:val="clear" w:pos="-720"/>
          <w:tab w:val="clear" w:pos="2142"/>
        </w:tabs>
        <w:ind w:left="0" w:firstLine="0"/>
        <w:rPr>
          <w:szCs w:val="24"/>
        </w:rPr>
      </w:pPr>
      <w:r w:rsidRPr="00487590">
        <w:rPr>
          <w:szCs w:val="24"/>
        </w:rPr>
        <w:tab/>
        <w:t>Total</w:t>
      </w:r>
      <w:r w:rsidRPr="00487590">
        <w:rPr>
          <w:szCs w:val="24"/>
        </w:rPr>
        <w:tab/>
      </w:r>
      <w:r w:rsidRPr="00487590">
        <w:rPr>
          <w:szCs w:val="24"/>
        </w:rPr>
        <w:tab/>
      </w:r>
      <w:r w:rsidRPr="00487590">
        <w:rPr>
          <w:szCs w:val="24"/>
        </w:rPr>
        <w:tab/>
      </w:r>
      <w:r w:rsidRPr="00487590">
        <w:rPr>
          <w:szCs w:val="24"/>
        </w:rPr>
        <w:tab/>
      </w:r>
      <w:r w:rsidR="00962166" w:rsidRPr="00487590">
        <w:rPr>
          <w:szCs w:val="24"/>
        </w:rPr>
        <w:tab/>
      </w:r>
      <w:r w:rsidRPr="00487590">
        <w:rPr>
          <w:szCs w:val="24"/>
        </w:rPr>
        <w:t>100%</w:t>
      </w:r>
    </w:p>
    <w:p w:rsidR="00A02995" w:rsidRPr="00487590" w:rsidRDefault="00A02995" w:rsidP="00A02995">
      <w:pPr>
        <w:pStyle w:val="BodyTextIndent2"/>
        <w:tabs>
          <w:tab w:val="clear" w:pos="-720"/>
          <w:tab w:val="clear" w:pos="2142"/>
        </w:tabs>
        <w:ind w:left="0" w:firstLine="720"/>
        <w:rPr>
          <w:szCs w:val="24"/>
        </w:rPr>
      </w:pPr>
      <w:r w:rsidRPr="00487590">
        <w:rPr>
          <w:szCs w:val="24"/>
        </w:rPr>
        <w:t>Assignments will be graded by faculty within a 2 week time period.</w:t>
      </w:r>
    </w:p>
    <w:p w:rsidR="00E052D0" w:rsidRDefault="00E052D0" w:rsidP="00F532F9">
      <w:pPr>
        <w:widowControl/>
        <w:rPr>
          <w:rFonts w:ascii="Times New Roman" w:hAnsi="Times New Roman"/>
          <w:szCs w:val="24"/>
          <w:u w:val="single"/>
        </w:rPr>
      </w:pPr>
    </w:p>
    <w:p w:rsidR="00D3439F" w:rsidRPr="00487590" w:rsidRDefault="00D3439F" w:rsidP="00F532F9">
      <w:pPr>
        <w:widowControl/>
        <w:rPr>
          <w:rFonts w:ascii="Times New Roman" w:hAnsi="Times New Roman"/>
          <w:szCs w:val="24"/>
          <w:u w:val="single"/>
        </w:rPr>
      </w:pPr>
      <w:r w:rsidRPr="00487590">
        <w:rPr>
          <w:rFonts w:ascii="Times New Roman" w:hAnsi="Times New Roman"/>
          <w:szCs w:val="24"/>
          <w:u w:val="single"/>
        </w:rPr>
        <w:t>MAKE UP POLICY</w:t>
      </w:r>
    </w:p>
    <w:p w:rsidR="0012620F" w:rsidRPr="00487590" w:rsidRDefault="0012620F" w:rsidP="0012620F">
      <w:pPr>
        <w:ind w:firstLine="360"/>
        <w:rPr>
          <w:rFonts w:ascii="Times New Roman" w:hAnsi="Times New Roman"/>
          <w:szCs w:val="24"/>
        </w:rPr>
      </w:pPr>
      <w:r w:rsidRPr="003A7836">
        <w:rPr>
          <w:rFonts w:ascii="Times New Roman" w:hAnsi="Times New Roman"/>
          <w:b/>
          <w:color w:val="000000"/>
          <w:szCs w:val="24"/>
        </w:rPr>
        <w:t>Make-up exams</w:t>
      </w:r>
      <w:r w:rsidRPr="00487590">
        <w:rPr>
          <w:rFonts w:ascii="Times New Roman" w:hAnsi="Times New Roman"/>
          <w:color w:val="000000"/>
          <w:szCs w:val="24"/>
        </w:rPr>
        <w:t xml:space="preserve"> will only be arranged in the event of extreme emergencies and the course faculty must be notified in advance. </w:t>
      </w:r>
      <w:r w:rsidRPr="00487590">
        <w:rPr>
          <w:rFonts w:ascii="Times New Roman" w:hAnsi="Times New Roman"/>
          <w:szCs w:val="24"/>
        </w:rPr>
        <w:t xml:space="preserve">Students who have extraordinary circumstances preventing submitting any </w:t>
      </w:r>
      <w:r w:rsidRPr="003A7836">
        <w:rPr>
          <w:rFonts w:ascii="Times New Roman" w:hAnsi="Times New Roman"/>
          <w:b/>
          <w:szCs w:val="24"/>
        </w:rPr>
        <w:t>case study</w:t>
      </w:r>
      <w:r w:rsidRPr="00487590">
        <w:rPr>
          <w:rFonts w:ascii="Times New Roman" w:hAnsi="Times New Roman"/>
          <w:szCs w:val="24"/>
        </w:rPr>
        <w:t xml:space="preserve"> assignment by the due date should explain these circumstances to the course instructor </w:t>
      </w:r>
      <w:r w:rsidRPr="00487590">
        <w:rPr>
          <w:rFonts w:ascii="Times New Roman" w:hAnsi="Times New Roman"/>
          <w:b/>
          <w:szCs w:val="24"/>
          <w:u w:val="single"/>
        </w:rPr>
        <w:t>prior</w:t>
      </w:r>
      <w:r w:rsidRPr="00487590">
        <w:rPr>
          <w:rFonts w:ascii="Times New Roman" w:hAnsi="Times New Roman"/>
          <w:b/>
          <w:szCs w:val="24"/>
        </w:rPr>
        <w:t xml:space="preserve"> </w:t>
      </w:r>
      <w:r w:rsidRPr="00487590">
        <w:rPr>
          <w:rFonts w:ascii="Times New Roman" w:hAnsi="Times New Roman"/>
          <w:szCs w:val="24"/>
        </w:rPr>
        <w:t xml:space="preserve">to the scheduled assignment due date. Failure to discuss prior to the due date will result in the missed case study assignment not being accepted once the assignment has been reviewed in class.  If the case study assignment has not been reviewed in class, a letter grade will be lost for each additional day the assignment is late, if the student </w:t>
      </w:r>
      <w:r w:rsidR="003A7836">
        <w:rPr>
          <w:rFonts w:ascii="Times New Roman" w:hAnsi="Times New Roman"/>
          <w:szCs w:val="24"/>
        </w:rPr>
        <w:t>has</w:t>
      </w:r>
      <w:r w:rsidRPr="00487590">
        <w:rPr>
          <w:rFonts w:ascii="Times New Roman" w:hAnsi="Times New Roman"/>
          <w:szCs w:val="24"/>
        </w:rPr>
        <w:t xml:space="preserve"> give</w:t>
      </w:r>
      <w:r w:rsidR="003A7836">
        <w:rPr>
          <w:rFonts w:ascii="Times New Roman" w:hAnsi="Times New Roman"/>
          <w:szCs w:val="24"/>
        </w:rPr>
        <w:t>n</w:t>
      </w:r>
      <w:r w:rsidRPr="00487590">
        <w:rPr>
          <w:rFonts w:ascii="Times New Roman" w:hAnsi="Times New Roman"/>
          <w:szCs w:val="24"/>
        </w:rPr>
        <w:t xml:space="preserve"> prior notification to the course faculty.</w:t>
      </w:r>
    </w:p>
    <w:p w:rsidR="00A02995" w:rsidRPr="00487590" w:rsidRDefault="00A02995" w:rsidP="00A02995">
      <w:pPr>
        <w:widowControl/>
        <w:ind w:firstLine="360"/>
        <w:rPr>
          <w:rFonts w:ascii="Times New Roman" w:hAnsi="Times New Roman"/>
          <w:szCs w:val="24"/>
        </w:rPr>
      </w:pPr>
    </w:p>
    <w:p w:rsidR="00487590" w:rsidRDefault="00487590">
      <w:pPr>
        <w:widowControl/>
        <w:rPr>
          <w:rFonts w:ascii="Times New Roman" w:hAnsi="Times New Roman"/>
          <w:szCs w:val="24"/>
          <w:u w:val="single"/>
        </w:rPr>
      </w:pPr>
      <w:r>
        <w:rPr>
          <w:rFonts w:ascii="Times New Roman" w:hAnsi="Times New Roman"/>
          <w:szCs w:val="24"/>
          <w:u w:val="single"/>
        </w:rPr>
        <w:br w:type="page"/>
      </w:r>
    </w:p>
    <w:p w:rsidR="00F747D1" w:rsidRPr="00487590" w:rsidRDefault="00384146" w:rsidP="00F532F9">
      <w:pPr>
        <w:widowControl/>
        <w:rPr>
          <w:rFonts w:ascii="Times New Roman" w:hAnsi="Times New Roman"/>
          <w:szCs w:val="24"/>
        </w:rPr>
      </w:pPr>
      <w:r w:rsidRPr="00487590">
        <w:rPr>
          <w:rFonts w:ascii="Times New Roman" w:hAnsi="Times New Roman"/>
          <w:szCs w:val="24"/>
          <w:u w:val="single"/>
        </w:rPr>
        <w:lastRenderedPageBreak/>
        <w:t>G</w:t>
      </w:r>
      <w:r w:rsidR="009A5A04" w:rsidRPr="00487590">
        <w:rPr>
          <w:rFonts w:ascii="Times New Roman" w:hAnsi="Times New Roman"/>
          <w:szCs w:val="24"/>
          <w:u w:val="single"/>
        </w:rPr>
        <w:t xml:space="preserve">RADING SCALE/QUALITY POINTS </w:t>
      </w:r>
    </w:p>
    <w:p w:rsidR="009A5A04" w:rsidRPr="00487590" w:rsidRDefault="009A5A04" w:rsidP="009A5A04">
      <w:pPr>
        <w:rPr>
          <w:rFonts w:ascii="Times New Roman" w:hAnsi="Times New Roman"/>
          <w:szCs w:val="24"/>
        </w:rPr>
      </w:pPr>
      <w:r w:rsidRPr="00487590">
        <w:rPr>
          <w:rFonts w:ascii="Times New Roman" w:hAnsi="Times New Roman"/>
          <w:szCs w:val="24"/>
        </w:rPr>
        <w:t xml:space="preserve">  </w:t>
      </w:r>
      <w:r w:rsidRPr="00487590">
        <w:rPr>
          <w:rFonts w:ascii="Times New Roman" w:hAnsi="Times New Roman"/>
          <w:szCs w:val="24"/>
        </w:rPr>
        <w:tab/>
        <w:t>A</w:t>
      </w:r>
      <w:r w:rsidRPr="00487590">
        <w:rPr>
          <w:rFonts w:ascii="Times New Roman" w:hAnsi="Times New Roman"/>
          <w:szCs w:val="24"/>
        </w:rPr>
        <w:tab/>
        <w:t>95-100</w:t>
      </w:r>
      <w:r w:rsidRPr="00487590">
        <w:rPr>
          <w:rFonts w:ascii="Times New Roman" w:hAnsi="Times New Roman"/>
          <w:szCs w:val="24"/>
        </w:rPr>
        <w:tab/>
        <w:t>(4.0)</w:t>
      </w:r>
      <w:r w:rsidRPr="00487590">
        <w:rPr>
          <w:rFonts w:ascii="Times New Roman" w:hAnsi="Times New Roman"/>
          <w:szCs w:val="24"/>
        </w:rPr>
        <w:tab/>
      </w:r>
      <w:r w:rsidRPr="00487590">
        <w:rPr>
          <w:rFonts w:ascii="Times New Roman" w:hAnsi="Times New Roman"/>
          <w:szCs w:val="24"/>
        </w:rPr>
        <w:tab/>
        <w:t>C</w:t>
      </w:r>
      <w:r w:rsidRPr="00487590">
        <w:rPr>
          <w:rFonts w:ascii="Times New Roman" w:hAnsi="Times New Roman"/>
          <w:szCs w:val="24"/>
        </w:rPr>
        <w:tab/>
        <w:t>74-79* (2.0)</w:t>
      </w:r>
    </w:p>
    <w:p w:rsidR="009A5A04" w:rsidRPr="00487590" w:rsidRDefault="009A5A04" w:rsidP="009A5A04">
      <w:pPr>
        <w:rPr>
          <w:rFonts w:ascii="Times New Roman" w:hAnsi="Times New Roman"/>
          <w:szCs w:val="24"/>
        </w:rPr>
      </w:pPr>
      <w:r w:rsidRPr="00487590">
        <w:rPr>
          <w:rFonts w:ascii="Times New Roman" w:hAnsi="Times New Roman"/>
          <w:szCs w:val="24"/>
        </w:rPr>
        <w:tab/>
        <w:t>A-</w:t>
      </w:r>
      <w:r w:rsidRPr="00487590">
        <w:rPr>
          <w:rFonts w:ascii="Times New Roman" w:hAnsi="Times New Roman"/>
          <w:szCs w:val="24"/>
        </w:rPr>
        <w:tab/>
        <w:t>93-94   (3.67)</w:t>
      </w:r>
      <w:r w:rsidRPr="00487590">
        <w:rPr>
          <w:rFonts w:ascii="Times New Roman" w:hAnsi="Times New Roman"/>
          <w:szCs w:val="24"/>
        </w:rPr>
        <w:tab/>
      </w:r>
      <w:r w:rsidRPr="00487590">
        <w:rPr>
          <w:rFonts w:ascii="Times New Roman" w:hAnsi="Times New Roman"/>
          <w:szCs w:val="24"/>
        </w:rPr>
        <w:tab/>
        <w:t>C-</w:t>
      </w:r>
      <w:r w:rsidRPr="00487590">
        <w:rPr>
          <w:rFonts w:ascii="Times New Roman" w:hAnsi="Times New Roman"/>
          <w:szCs w:val="24"/>
        </w:rPr>
        <w:tab/>
        <w:t>72-73   (1.67)</w:t>
      </w:r>
    </w:p>
    <w:p w:rsidR="009A5A04" w:rsidRPr="00487590" w:rsidRDefault="009A5A04" w:rsidP="009A5A04">
      <w:pPr>
        <w:ind w:firstLine="720"/>
        <w:rPr>
          <w:rFonts w:ascii="Times New Roman" w:hAnsi="Times New Roman"/>
          <w:szCs w:val="24"/>
        </w:rPr>
      </w:pPr>
      <w:r w:rsidRPr="00487590">
        <w:rPr>
          <w:rFonts w:ascii="Times New Roman" w:hAnsi="Times New Roman"/>
          <w:szCs w:val="24"/>
        </w:rPr>
        <w:t>B+</w:t>
      </w:r>
      <w:r w:rsidRPr="00487590">
        <w:rPr>
          <w:rFonts w:ascii="Times New Roman" w:hAnsi="Times New Roman"/>
          <w:szCs w:val="24"/>
        </w:rPr>
        <w:tab/>
        <w:t>91- 92</w:t>
      </w:r>
      <w:r w:rsidRPr="00487590">
        <w:rPr>
          <w:rFonts w:ascii="Times New Roman" w:hAnsi="Times New Roman"/>
          <w:szCs w:val="24"/>
        </w:rPr>
        <w:tab/>
        <w:t>(3.33)</w:t>
      </w:r>
      <w:r w:rsidRPr="00487590">
        <w:rPr>
          <w:rFonts w:ascii="Times New Roman" w:hAnsi="Times New Roman"/>
          <w:szCs w:val="24"/>
        </w:rPr>
        <w:tab/>
      </w:r>
      <w:r w:rsidRPr="00487590">
        <w:rPr>
          <w:rFonts w:ascii="Times New Roman" w:hAnsi="Times New Roman"/>
          <w:szCs w:val="24"/>
        </w:rPr>
        <w:tab/>
        <w:t>D+</w:t>
      </w:r>
      <w:r w:rsidRPr="00487590">
        <w:rPr>
          <w:rFonts w:ascii="Times New Roman" w:hAnsi="Times New Roman"/>
          <w:szCs w:val="24"/>
        </w:rPr>
        <w:tab/>
        <w:t>70-71   (1.33)</w:t>
      </w:r>
    </w:p>
    <w:p w:rsidR="009A5A04" w:rsidRPr="00487590" w:rsidRDefault="009A5A04" w:rsidP="009A5A04">
      <w:pPr>
        <w:rPr>
          <w:rFonts w:ascii="Times New Roman" w:hAnsi="Times New Roman"/>
          <w:szCs w:val="24"/>
        </w:rPr>
      </w:pPr>
      <w:r w:rsidRPr="00487590">
        <w:rPr>
          <w:rFonts w:ascii="Times New Roman" w:hAnsi="Times New Roman"/>
          <w:szCs w:val="24"/>
        </w:rPr>
        <w:tab/>
        <w:t>B</w:t>
      </w:r>
      <w:r w:rsidRPr="00487590">
        <w:rPr>
          <w:rFonts w:ascii="Times New Roman" w:hAnsi="Times New Roman"/>
          <w:szCs w:val="24"/>
        </w:rPr>
        <w:tab/>
        <w:t>84-90</w:t>
      </w:r>
      <w:r w:rsidRPr="00487590">
        <w:rPr>
          <w:rFonts w:ascii="Times New Roman" w:hAnsi="Times New Roman"/>
          <w:szCs w:val="24"/>
        </w:rPr>
        <w:tab/>
        <w:t>(3.0)</w:t>
      </w:r>
      <w:r w:rsidRPr="00487590">
        <w:rPr>
          <w:rFonts w:ascii="Times New Roman" w:hAnsi="Times New Roman"/>
          <w:szCs w:val="24"/>
        </w:rPr>
        <w:tab/>
      </w:r>
      <w:r w:rsidRPr="00487590">
        <w:rPr>
          <w:rFonts w:ascii="Times New Roman" w:hAnsi="Times New Roman"/>
          <w:szCs w:val="24"/>
        </w:rPr>
        <w:tab/>
        <w:t>D</w:t>
      </w:r>
      <w:r w:rsidRPr="00487590">
        <w:rPr>
          <w:rFonts w:ascii="Times New Roman" w:hAnsi="Times New Roman"/>
          <w:szCs w:val="24"/>
        </w:rPr>
        <w:tab/>
        <w:t>64-69   (1.0)</w:t>
      </w:r>
    </w:p>
    <w:p w:rsidR="009A5A04" w:rsidRPr="00487590" w:rsidRDefault="009A5A04" w:rsidP="009A5A04">
      <w:pPr>
        <w:rPr>
          <w:rFonts w:ascii="Times New Roman" w:hAnsi="Times New Roman"/>
          <w:szCs w:val="24"/>
        </w:rPr>
      </w:pPr>
      <w:r w:rsidRPr="00487590">
        <w:rPr>
          <w:rFonts w:ascii="Times New Roman" w:hAnsi="Times New Roman"/>
          <w:szCs w:val="24"/>
        </w:rPr>
        <w:tab/>
        <w:t>B-</w:t>
      </w:r>
      <w:r w:rsidRPr="00487590">
        <w:rPr>
          <w:rFonts w:ascii="Times New Roman" w:hAnsi="Times New Roman"/>
          <w:szCs w:val="24"/>
        </w:rPr>
        <w:tab/>
        <w:t>82-83</w:t>
      </w:r>
      <w:r w:rsidRPr="00487590">
        <w:rPr>
          <w:rFonts w:ascii="Times New Roman" w:hAnsi="Times New Roman"/>
          <w:szCs w:val="24"/>
        </w:rPr>
        <w:tab/>
        <w:t>(2.67)</w:t>
      </w:r>
      <w:r w:rsidRPr="00487590">
        <w:rPr>
          <w:rFonts w:ascii="Times New Roman" w:hAnsi="Times New Roman"/>
          <w:szCs w:val="24"/>
        </w:rPr>
        <w:tab/>
      </w:r>
      <w:r w:rsidRPr="00487590">
        <w:rPr>
          <w:rFonts w:ascii="Times New Roman" w:hAnsi="Times New Roman"/>
          <w:szCs w:val="24"/>
        </w:rPr>
        <w:tab/>
        <w:t>D-</w:t>
      </w:r>
      <w:r w:rsidRPr="00487590">
        <w:rPr>
          <w:rFonts w:ascii="Times New Roman" w:hAnsi="Times New Roman"/>
          <w:szCs w:val="24"/>
        </w:rPr>
        <w:tab/>
        <w:t>62-63   (0.67)</w:t>
      </w:r>
    </w:p>
    <w:p w:rsidR="009A5A04" w:rsidRPr="00487590" w:rsidRDefault="009A5A04" w:rsidP="009A5A04">
      <w:pPr>
        <w:rPr>
          <w:rFonts w:ascii="Times New Roman" w:hAnsi="Times New Roman"/>
          <w:szCs w:val="24"/>
        </w:rPr>
      </w:pPr>
      <w:r w:rsidRPr="00487590">
        <w:rPr>
          <w:rFonts w:ascii="Times New Roman" w:hAnsi="Times New Roman"/>
          <w:szCs w:val="24"/>
        </w:rPr>
        <w:tab/>
        <w:t>C+</w:t>
      </w:r>
      <w:r w:rsidRPr="00487590">
        <w:rPr>
          <w:rFonts w:ascii="Times New Roman" w:hAnsi="Times New Roman"/>
          <w:szCs w:val="24"/>
        </w:rPr>
        <w:tab/>
        <w:t>80-81</w:t>
      </w:r>
      <w:r w:rsidRPr="00487590">
        <w:rPr>
          <w:rFonts w:ascii="Times New Roman" w:hAnsi="Times New Roman"/>
          <w:szCs w:val="24"/>
        </w:rPr>
        <w:tab/>
        <w:t>(2.33)</w:t>
      </w:r>
      <w:r w:rsidRPr="00487590">
        <w:rPr>
          <w:rFonts w:ascii="Times New Roman" w:hAnsi="Times New Roman"/>
          <w:szCs w:val="24"/>
        </w:rPr>
        <w:tab/>
      </w:r>
      <w:r w:rsidRPr="00487590">
        <w:rPr>
          <w:rFonts w:ascii="Times New Roman" w:hAnsi="Times New Roman"/>
          <w:szCs w:val="24"/>
        </w:rPr>
        <w:tab/>
        <w:t>E</w:t>
      </w:r>
      <w:r w:rsidRPr="00487590">
        <w:rPr>
          <w:rFonts w:ascii="Times New Roman" w:hAnsi="Times New Roman"/>
          <w:szCs w:val="24"/>
        </w:rPr>
        <w:tab/>
        <w:t>61 or below (0.0)</w:t>
      </w:r>
    </w:p>
    <w:p w:rsidR="009A5A04" w:rsidRPr="00487590" w:rsidRDefault="009A5A04" w:rsidP="00860CFA">
      <w:pPr>
        <w:rPr>
          <w:rFonts w:ascii="Times New Roman" w:hAnsi="Times New Roman"/>
          <w:szCs w:val="24"/>
        </w:rPr>
      </w:pPr>
      <w:r w:rsidRPr="00487590">
        <w:rPr>
          <w:rFonts w:ascii="Times New Roman" w:hAnsi="Times New Roman"/>
          <w:szCs w:val="24"/>
        </w:rPr>
        <w:t xml:space="preserve">    </w:t>
      </w:r>
      <w:r w:rsidR="00860CFA" w:rsidRPr="00487590">
        <w:rPr>
          <w:rFonts w:ascii="Times New Roman" w:hAnsi="Times New Roman"/>
          <w:szCs w:val="24"/>
        </w:rPr>
        <w:tab/>
      </w:r>
      <w:r w:rsidR="00860CFA" w:rsidRPr="00487590">
        <w:rPr>
          <w:rFonts w:ascii="Times New Roman" w:hAnsi="Times New Roman"/>
          <w:szCs w:val="24"/>
        </w:rPr>
        <w:tab/>
      </w:r>
      <w:r w:rsidRPr="00487590">
        <w:rPr>
          <w:rFonts w:ascii="Times New Roman" w:hAnsi="Times New Roman"/>
          <w:szCs w:val="24"/>
        </w:rPr>
        <w:t>* 74 is the minimal passing grade</w:t>
      </w:r>
    </w:p>
    <w:p w:rsidR="008C11CD" w:rsidRDefault="009E3ADD" w:rsidP="009E3ADD">
      <w:pPr>
        <w:rPr>
          <w:rFonts w:ascii="Times New Roman" w:hAnsi="Times New Roman"/>
          <w:color w:val="0000FF"/>
          <w:u w:val="single"/>
        </w:rPr>
      </w:pPr>
      <w:r w:rsidRPr="00487590">
        <w:rPr>
          <w:rFonts w:ascii="Times New Roman" w:hAnsi="Times New Roman"/>
          <w:szCs w:val="24"/>
        </w:rPr>
        <w:t xml:space="preserve">For more information on grades and grading policies, please refer to University’s grading policies: </w:t>
      </w:r>
      <w:hyperlink r:id="rId12" w:history="1">
        <w:r w:rsidR="008C11CD" w:rsidRPr="00AB482A">
          <w:rPr>
            <w:rStyle w:val="Hyperlink"/>
            <w:rFonts w:ascii="Times New Roman" w:hAnsi="Times New Roman"/>
          </w:rPr>
          <w:t>http://gradcatalog.ufl.edu/content.php?catoid=4&amp;navoid=907#grades</w:t>
        </w:r>
      </w:hyperlink>
    </w:p>
    <w:p w:rsidR="008C11CD" w:rsidRDefault="008C11CD" w:rsidP="009E3ADD">
      <w:pPr>
        <w:rPr>
          <w:rFonts w:ascii="Times New Roman" w:hAnsi="Times New Roman"/>
          <w:color w:val="0000FF"/>
          <w:u w:val="single"/>
        </w:rPr>
      </w:pPr>
    </w:p>
    <w:p w:rsidR="008C11CD" w:rsidRPr="00487590" w:rsidRDefault="008C11CD" w:rsidP="008C11CD">
      <w:pPr>
        <w:rPr>
          <w:rFonts w:ascii="Times New Roman" w:hAnsi="Times New Roman"/>
          <w:caps/>
          <w:szCs w:val="24"/>
          <w:u w:val="single"/>
        </w:rPr>
      </w:pPr>
      <w:r w:rsidRPr="00487590">
        <w:rPr>
          <w:rFonts w:ascii="Times New Roman" w:hAnsi="Times New Roman"/>
          <w:caps/>
          <w:szCs w:val="24"/>
          <w:u w:val="single"/>
        </w:rPr>
        <w:t xml:space="preserve">University and College of Nursing Policies:  </w:t>
      </w:r>
    </w:p>
    <w:p w:rsidR="008C11CD" w:rsidRPr="00487590" w:rsidRDefault="008C11CD" w:rsidP="008C11CD">
      <w:pPr>
        <w:rPr>
          <w:rFonts w:ascii="Times New Roman" w:hAnsi="Times New Roman"/>
          <w:szCs w:val="24"/>
        </w:rPr>
      </w:pPr>
      <w:r w:rsidRPr="00487590">
        <w:rPr>
          <w:rFonts w:ascii="Times New Roman" w:hAnsi="Times New Roman"/>
          <w:caps/>
          <w:szCs w:val="24"/>
        </w:rPr>
        <w:tab/>
      </w:r>
      <w:r w:rsidRPr="00487590">
        <w:rPr>
          <w:rFonts w:ascii="Times New Roman" w:hAnsi="Times New Roman"/>
          <w:szCs w:val="24"/>
        </w:rPr>
        <w:t xml:space="preserve">Please see the College of Nursing website for a full explanation of each of the following policies - </w:t>
      </w:r>
      <w:hyperlink r:id="rId13" w:history="1">
        <w:r w:rsidRPr="00487590">
          <w:rPr>
            <w:rStyle w:val="Hyperlink"/>
            <w:rFonts w:ascii="Times New Roman" w:hAnsi="Times New Roman"/>
            <w:szCs w:val="24"/>
          </w:rPr>
          <w:t>http://nursing.ufl.edu/students/student-policies-and-handbooks/course-policies/</w:t>
        </w:r>
      </w:hyperlink>
      <w:r w:rsidRPr="00487590">
        <w:rPr>
          <w:rFonts w:ascii="Times New Roman" w:hAnsi="Times New Roman"/>
          <w:szCs w:val="24"/>
        </w:rPr>
        <w:t>.</w:t>
      </w:r>
    </w:p>
    <w:p w:rsidR="008C11CD" w:rsidRPr="00487590" w:rsidRDefault="008C11CD" w:rsidP="008C11CD">
      <w:pPr>
        <w:rPr>
          <w:rFonts w:ascii="Times New Roman" w:hAnsi="Times New Roman"/>
          <w:szCs w:val="24"/>
        </w:rPr>
      </w:pPr>
    </w:p>
    <w:p w:rsidR="008C11CD" w:rsidRPr="00487590" w:rsidRDefault="008C11CD" w:rsidP="008C11CD">
      <w:pPr>
        <w:rPr>
          <w:rFonts w:ascii="Times New Roman" w:hAnsi="Times New Roman"/>
          <w:szCs w:val="24"/>
        </w:rPr>
      </w:pPr>
      <w:r w:rsidRPr="00487590">
        <w:rPr>
          <w:rFonts w:ascii="Times New Roman" w:hAnsi="Times New Roman"/>
          <w:szCs w:val="24"/>
        </w:rPr>
        <w:t>Attendance</w:t>
      </w:r>
    </w:p>
    <w:p w:rsidR="008C11CD" w:rsidRPr="00487590" w:rsidRDefault="008C11CD" w:rsidP="008C11CD">
      <w:pPr>
        <w:rPr>
          <w:rFonts w:ascii="Times New Roman" w:hAnsi="Times New Roman"/>
          <w:szCs w:val="24"/>
        </w:rPr>
      </w:pPr>
      <w:r w:rsidRPr="00487590">
        <w:rPr>
          <w:rFonts w:ascii="Times New Roman" w:hAnsi="Times New Roman"/>
          <w:szCs w:val="24"/>
        </w:rPr>
        <w:t>Academic Honesty</w:t>
      </w:r>
    </w:p>
    <w:p w:rsidR="008C11CD" w:rsidRPr="00487590" w:rsidRDefault="008C11CD" w:rsidP="008C11CD">
      <w:pPr>
        <w:rPr>
          <w:rFonts w:ascii="Times New Roman" w:hAnsi="Times New Roman"/>
          <w:szCs w:val="24"/>
        </w:rPr>
      </w:pPr>
      <w:r w:rsidRPr="00487590">
        <w:rPr>
          <w:rFonts w:ascii="Times New Roman" w:hAnsi="Times New Roman"/>
          <w:szCs w:val="24"/>
        </w:rPr>
        <w:t>UF Grading Policy</w:t>
      </w:r>
    </w:p>
    <w:p w:rsidR="008C11CD" w:rsidRPr="00487590" w:rsidRDefault="008C11CD" w:rsidP="008C11CD">
      <w:pPr>
        <w:rPr>
          <w:rFonts w:ascii="Times New Roman" w:hAnsi="Times New Roman"/>
          <w:szCs w:val="24"/>
        </w:rPr>
      </w:pPr>
      <w:r w:rsidRPr="00487590">
        <w:rPr>
          <w:rFonts w:ascii="Times New Roman" w:hAnsi="Times New Roman"/>
          <w:szCs w:val="24"/>
        </w:rPr>
        <w:t>Accommodations due to Disability</w:t>
      </w:r>
    </w:p>
    <w:p w:rsidR="008C11CD" w:rsidRPr="00487590" w:rsidRDefault="008C11CD" w:rsidP="008C11CD">
      <w:pPr>
        <w:rPr>
          <w:rFonts w:ascii="Times New Roman" w:hAnsi="Times New Roman"/>
          <w:szCs w:val="24"/>
        </w:rPr>
      </w:pPr>
      <w:r w:rsidRPr="00487590">
        <w:rPr>
          <w:rFonts w:ascii="Times New Roman" w:hAnsi="Times New Roman"/>
          <w:szCs w:val="24"/>
        </w:rPr>
        <w:t>Religious Holidays</w:t>
      </w:r>
    </w:p>
    <w:p w:rsidR="008C11CD" w:rsidRPr="00487590" w:rsidRDefault="008C11CD" w:rsidP="008C11CD">
      <w:pPr>
        <w:rPr>
          <w:rFonts w:ascii="Times New Roman" w:hAnsi="Times New Roman"/>
          <w:szCs w:val="24"/>
        </w:rPr>
      </w:pPr>
      <w:r w:rsidRPr="00487590">
        <w:rPr>
          <w:rFonts w:ascii="Times New Roman" w:hAnsi="Times New Roman"/>
          <w:szCs w:val="24"/>
        </w:rPr>
        <w:t>Counseling and Mental Health Services</w:t>
      </w:r>
    </w:p>
    <w:p w:rsidR="008C11CD" w:rsidRPr="00487590" w:rsidRDefault="008C11CD" w:rsidP="008C11CD">
      <w:pPr>
        <w:rPr>
          <w:rFonts w:ascii="Times New Roman" w:hAnsi="Times New Roman"/>
          <w:szCs w:val="24"/>
        </w:rPr>
      </w:pPr>
      <w:r w:rsidRPr="00487590">
        <w:rPr>
          <w:rFonts w:ascii="Times New Roman" w:hAnsi="Times New Roman"/>
          <w:szCs w:val="24"/>
        </w:rPr>
        <w:t>Student Handbook</w:t>
      </w:r>
    </w:p>
    <w:p w:rsidR="008C11CD" w:rsidRPr="00487590" w:rsidRDefault="008C11CD" w:rsidP="008C11CD">
      <w:pPr>
        <w:rPr>
          <w:rFonts w:ascii="Times New Roman" w:hAnsi="Times New Roman"/>
          <w:szCs w:val="24"/>
        </w:rPr>
      </w:pPr>
      <w:r w:rsidRPr="00487590">
        <w:rPr>
          <w:rFonts w:ascii="Times New Roman" w:hAnsi="Times New Roman"/>
          <w:szCs w:val="24"/>
        </w:rPr>
        <w:t>Faculty Evaluations</w:t>
      </w:r>
    </w:p>
    <w:p w:rsidR="008C11CD" w:rsidRPr="00487590" w:rsidRDefault="008C11CD" w:rsidP="008C11CD">
      <w:pPr>
        <w:rPr>
          <w:rFonts w:ascii="Times New Roman" w:hAnsi="Times New Roman"/>
          <w:szCs w:val="24"/>
        </w:rPr>
      </w:pPr>
      <w:r w:rsidRPr="00487590">
        <w:rPr>
          <w:rFonts w:ascii="Times New Roman" w:hAnsi="Times New Roman"/>
          <w:szCs w:val="24"/>
        </w:rPr>
        <w:t>Student Use of Social Media</w:t>
      </w:r>
    </w:p>
    <w:p w:rsidR="008C11CD" w:rsidRPr="008C11CD" w:rsidRDefault="008C11CD" w:rsidP="009E3ADD">
      <w:pPr>
        <w:rPr>
          <w:rFonts w:ascii="Times New Roman" w:hAnsi="Times New Roman"/>
          <w:color w:val="0000FF"/>
          <w:u w:val="single"/>
        </w:rPr>
      </w:pPr>
      <w:bookmarkStart w:id="0" w:name="_GoBack"/>
      <w:bookmarkEnd w:id="0"/>
    </w:p>
    <w:p w:rsidR="009E3ADD" w:rsidRPr="00487590" w:rsidRDefault="009E3ADD" w:rsidP="009E3ADD">
      <w:pPr>
        <w:rPr>
          <w:rFonts w:ascii="Times New Roman" w:hAnsi="Times New Roman"/>
          <w:szCs w:val="24"/>
          <w:u w:val="single"/>
        </w:rPr>
      </w:pPr>
      <w:r w:rsidRPr="00487590">
        <w:rPr>
          <w:rFonts w:ascii="Times New Roman" w:hAnsi="Times New Roman"/>
          <w:szCs w:val="24"/>
          <w:u w:val="single"/>
        </w:rPr>
        <w:t>REQUIRED TEXT</w:t>
      </w:r>
      <w:r w:rsidR="00B26214" w:rsidRPr="00487590">
        <w:rPr>
          <w:rFonts w:ascii="Times New Roman" w:hAnsi="Times New Roman"/>
          <w:szCs w:val="24"/>
          <w:u w:val="single"/>
        </w:rPr>
        <w:t>BOOK</w:t>
      </w:r>
      <w:r w:rsidR="00384146" w:rsidRPr="00487590">
        <w:rPr>
          <w:rFonts w:ascii="Times New Roman" w:hAnsi="Times New Roman"/>
          <w:szCs w:val="24"/>
          <w:u w:val="single"/>
        </w:rPr>
        <w:t>S</w:t>
      </w:r>
    </w:p>
    <w:p w:rsidR="0012620F" w:rsidRPr="00487590" w:rsidRDefault="0012620F" w:rsidP="0012620F">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ascii="Times New Roman" w:hAnsi="Times New Roman"/>
          <w:szCs w:val="24"/>
        </w:rPr>
      </w:pPr>
      <w:r w:rsidRPr="00487590">
        <w:rPr>
          <w:rFonts w:ascii="Times New Roman" w:hAnsi="Times New Roman"/>
          <w:szCs w:val="24"/>
        </w:rPr>
        <w:t>Blackburn, S. (2013). Maternal, fetal, and neonatal physiology: A clinical perspective. (4</w:t>
      </w:r>
      <w:r w:rsidRPr="00487590">
        <w:rPr>
          <w:rFonts w:ascii="Times New Roman" w:hAnsi="Times New Roman"/>
          <w:szCs w:val="24"/>
          <w:vertAlign w:val="superscript"/>
        </w:rPr>
        <w:t>th</w:t>
      </w:r>
      <w:r w:rsidRPr="00487590">
        <w:rPr>
          <w:rFonts w:ascii="Times New Roman" w:hAnsi="Times New Roman"/>
          <w:szCs w:val="24"/>
        </w:rPr>
        <w:t xml:space="preserve"> ed.). Elsevier. ISBN: 9781437716238.</w:t>
      </w:r>
    </w:p>
    <w:p w:rsidR="00A02995" w:rsidRPr="00487590" w:rsidRDefault="00A02995" w:rsidP="00A02995">
      <w:p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Cs w:val="24"/>
        </w:rPr>
      </w:pPr>
      <w:proofErr w:type="spellStart"/>
      <w:r w:rsidRPr="00487590">
        <w:rPr>
          <w:rFonts w:ascii="Times New Roman" w:hAnsi="Times New Roman"/>
          <w:szCs w:val="24"/>
        </w:rPr>
        <w:t>Yaffe</w:t>
      </w:r>
      <w:proofErr w:type="spellEnd"/>
      <w:r w:rsidRPr="00487590">
        <w:rPr>
          <w:rFonts w:ascii="Times New Roman" w:hAnsi="Times New Roman"/>
          <w:szCs w:val="24"/>
        </w:rPr>
        <w:t xml:space="preserve">, S.J. &amp; Aranda, J.V. (2010).  </w:t>
      </w:r>
      <w:r w:rsidRPr="00487590">
        <w:rPr>
          <w:rFonts w:ascii="Times New Roman" w:hAnsi="Times New Roman"/>
          <w:i/>
          <w:szCs w:val="24"/>
        </w:rPr>
        <w:t>Neonatal and pediatric pharmacology: Therapeutic principles in practice</w:t>
      </w:r>
      <w:r w:rsidRPr="00487590">
        <w:rPr>
          <w:rFonts w:ascii="Times New Roman" w:hAnsi="Times New Roman"/>
          <w:szCs w:val="24"/>
        </w:rPr>
        <w:t>. Philadelphia: Lippincott, Williams &amp; Wilkins. ISBN: 0781795389</w:t>
      </w:r>
    </w:p>
    <w:p w:rsidR="00A02995" w:rsidRPr="00487590" w:rsidRDefault="00A02995" w:rsidP="00A02995">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487590">
        <w:rPr>
          <w:rFonts w:ascii="Times New Roman" w:hAnsi="Times New Roman"/>
          <w:szCs w:val="24"/>
        </w:rPr>
        <w:t xml:space="preserve">Young, T. E., &amp; Mangum, B.  (Most recent edition – available online). </w:t>
      </w:r>
      <w:proofErr w:type="spellStart"/>
      <w:r w:rsidRPr="00487590">
        <w:rPr>
          <w:rFonts w:ascii="Times New Roman" w:hAnsi="Times New Roman"/>
          <w:i/>
          <w:iCs/>
          <w:szCs w:val="24"/>
        </w:rPr>
        <w:t>Neofax</w:t>
      </w:r>
      <w:proofErr w:type="spellEnd"/>
      <w:r w:rsidRPr="00487590">
        <w:rPr>
          <w:rFonts w:ascii="Times New Roman" w:hAnsi="Times New Roman"/>
          <w:i/>
          <w:iCs/>
          <w:szCs w:val="24"/>
        </w:rPr>
        <w:t>.</w:t>
      </w:r>
    </w:p>
    <w:p w:rsidR="00860CFA" w:rsidRPr="00487590" w:rsidRDefault="00860CFA" w:rsidP="00806F86">
      <w:pPr>
        <w:rPr>
          <w:rFonts w:ascii="Times New Roman" w:hAnsi="Times New Roman"/>
          <w:szCs w:val="24"/>
          <w:u w:val="single"/>
        </w:rPr>
      </w:pPr>
    </w:p>
    <w:p w:rsidR="00260C21" w:rsidRPr="00487590" w:rsidRDefault="00260C21" w:rsidP="00806F86">
      <w:pPr>
        <w:rPr>
          <w:rFonts w:ascii="Times New Roman" w:hAnsi="Times New Roman"/>
          <w:szCs w:val="24"/>
          <w:u w:val="single"/>
        </w:rPr>
      </w:pPr>
      <w:r w:rsidRPr="00487590">
        <w:rPr>
          <w:rFonts w:ascii="Times New Roman" w:hAnsi="Times New Roman"/>
          <w:szCs w:val="24"/>
          <w:u w:val="single"/>
        </w:rPr>
        <w:t xml:space="preserve">WEEKLY CLASS SCHEDULE </w:t>
      </w:r>
    </w:p>
    <w:p w:rsidR="00A02995" w:rsidRPr="00487590" w:rsidRDefault="00A02995" w:rsidP="00806F86">
      <w:pPr>
        <w:rPr>
          <w:rFonts w:ascii="Times New Roman" w:hAnsi="Times New Roman"/>
          <w:szCs w:val="24"/>
        </w:rPr>
      </w:pPr>
      <w:r w:rsidRPr="00487590">
        <w:rPr>
          <w:rFonts w:ascii="Times New Roman" w:hAnsi="Times New Roman"/>
          <w:szCs w:val="24"/>
        </w:rPr>
        <w:t>Will be announced at beginning of the term on course website.</w:t>
      </w:r>
    </w:p>
    <w:p w:rsidR="0056789B" w:rsidRPr="00487590" w:rsidRDefault="0056789B" w:rsidP="00806F86">
      <w:pPr>
        <w:rPr>
          <w:rFonts w:ascii="Times New Roman" w:hAnsi="Times New Roman"/>
          <w:szCs w:val="24"/>
        </w:rPr>
      </w:pPr>
    </w:p>
    <w:sectPr w:rsidR="0056789B" w:rsidRPr="00487590" w:rsidSect="00487590">
      <w:endnotePr>
        <w:numFmt w:val="decimal"/>
      </w:endnotePr>
      <w:type w:val="continuous"/>
      <w:pgSz w:w="12240" w:h="15840" w:code="1"/>
      <w:pgMar w:top="1152" w:right="1440" w:bottom="1152"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B9" w:rsidRDefault="003042B9">
      <w:r>
        <w:separator/>
      </w:r>
    </w:p>
  </w:endnote>
  <w:endnote w:type="continuationSeparator" w:id="0">
    <w:p w:rsidR="003042B9" w:rsidRDefault="0030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B9" w:rsidRDefault="003042B9">
      <w:r>
        <w:separator/>
      </w:r>
    </w:p>
  </w:footnote>
  <w:footnote w:type="continuationSeparator" w:id="0">
    <w:p w:rsidR="003042B9" w:rsidRDefault="00304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03432CB"/>
    <w:multiLevelType w:val="singleLevel"/>
    <w:tmpl w:val="A57C0598"/>
    <w:lvl w:ilvl="0">
      <w:start w:val="1"/>
      <w:numFmt w:val="decimal"/>
      <w:lvlText w:val="%1."/>
      <w:lvlJc w:val="left"/>
      <w:pPr>
        <w:tabs>
          <w:tab w:val="num" w:pos="1260"/>
        </w:tabs>
        <w:ind w:left="1260" w:hanging="72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D13156B"/>
    <w:multiLevelType w:val="singleLevel"/>
    <w:tmpl w:val="ADDECDDE"/>
    <w:lvl w:ilvl="0">
      <w:start w:val="1"/>
      <w:numFmt w:val="upperLetter"/>
      <w:lvlText w:val="%1."/>
      <w:lvlJc w:val="left"/>
      <w:pPr>
        <w:tabs>
          <w:tab w:val="num" w:pos="1620"/>
        </w:tabs>
        <w:ind w:left="1620" w:hanging="540"/>
      </w:pPr>
      <w:rPr>
        <w:rFonts w:hint="default"/>
      </w:r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5CFF62BD"/>
    <w:multiLevelType w:val="singleLevel"/>
    <w:tmpl w:val="927E715C"/>
    <w:lvl w:ilvl="0">
      <w:start w:val="1"/>
      <w:numFmt w:val="decimal"/>
      <w:lvlText w:val="%1."/>
      <w:lvlJc w:val="left"/>
      <w:pPr>
        <w:tabs>
          <w:tab w:val="num" w:pos="1260"/>
        </w:tabs>
        <w:ind w:left="1260" w:hanging="720"/>
      </w:pPr>
      <w:rPr>
        <w:rFonts w:hint="default"/>
      </w:rPr>
    </w:lvl>
  </w:abstractNum>
  <w:abstractNum w:abstractNumId="3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1">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2">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3">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4">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5">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6">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8">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1">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2">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2"/>
  </w:num>
  <w:num w:numId="4">
    <w:abstractNumId w:val="11"/>
  </w:num>
  <w:num w:numId="5">
    <w:abstractNumId w:val="23"/>
  </w:num>
  <w:num w:numId="6">
    <w:abstractNumId w:val="14"/>
  </w:num>
  <w:num w:numId="7">
    <w:abstractNumId w:val="40"/>
  </w:num>
  <w:num w:numId="8">
    <w:abstractNumId w:val="7"/>
  </w:num>
  <w:num w:numId="9">
    <w:abstractNumId w:val="33"/>
  </w:num>
  <w:num w:numId="10">
    <w:abstractNumId w:val="20"/>
  </w:num>
  <w:num w:numId="11">
    <w:abstractNumId w:val="6"/>
  </w:num>
  <w:num w:numId="12">
    <w:abstractNumId w:val="42"/>
  </w:num>
  <w:num w:numId="13">
    <w:abstractNumId w:val="0"/>
  </w:num>
  <w:num w:numId="14">
    <w:abstractNumId w:val="26"/>
  </w:num>
  <w:num w:numId="15">
    <w:abstractNumId w:val="38"/>
  </w:num>
  <w:num w:numId="16">
    <w:abstractNumId w:val="25"/>
  </w:num>
  <w:num w:numId="17">
    <w:abstractNumId w:val="35"/>
  </w:num>
  <w:num w:numId="18">
    <w:abstractNumId w:val="41"/>
  </w:num>
  <w:num w:numId="19">
    <w:abstractNumId w:val="37"/>
  </w:num>
  <w:num w:numId="20">
    <w:abstractNumId w:val="17"/>
  </w:num>
  <w:num w:numId="21">
    <w:abstractNumId w:val="31"/>
  </w:num>
  <w:num w:numId="22">
    <w:abstractNumId w:val="34"/>
  </w:num>
  <w:num w:numId="23">
    <w:abstractNumId w:val="16"/>
  </w:num>
  <w:num w:numId="24">
    <w:abstractNumId w:val="18"/>
  </w:num>
  <w:num w:numId="25">
    <w:abstractNumId w:val="8"/>
  </w:num>
  <w:num w:numId="26">
    <w:abstractNumId w:val="1"/>
  </w:num>
  <w:num w:numId="27">
    <w:abstractNumId w:val="3"/>
  </w:num>
  <w:num w:numId="28">
    <w:abstractNumId w:val="30"/>
  </w:num>
  <w:num w:numId="29">
    <w:abstractNumId w:val="10"/>
  </w:num>
  <w:num w:numId="30">
    <w:abstractNumId w:val="2"/>
  </w:num>
  <w:num w:numId="31">
    <w:abstractNumId w:val="24"/>
  </w:num>
  <w:num w:numId="32">
    <w:abstractNumId w:val="21"/>
  </w:num>
  <w:num w:numId="33">
    <w:abstractNumId w:val="5"/>
  </w:num>
  <w:num w:numId="34">
    <w:abstractNumId w:val="12"/>
  </w:num>
  <w:num w:numId="35">
    <w:abstractNumId w:val="13"/>
  </w:num>
  <w:num w:numId="36">
    <w:abstractNumId w:val="19"/>
  </w:num>
  <w:num w:numId="37">
    <w:abstractNumId w:val="36"/>
  </w:num>
  <w:num w:numId="38">
    <w:abstractNumId w:val="9"/>
  </w:num>
  <w:num w:numId="39">
    <w:abstractNumId w:val="39"/>
  </w:num>
  <w:num w:numId="40">
    <w:abstractNumId w:val="15"/>
  </w:num>
  <w:num w:numId="41">
    <w:abstractNumId w:val="29"/>
  </w:num>
  <w:num w:numId="42">
    <w:abstractNumId w:val="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2620F"/>
    <w:rsid w:val="00157878"/>
    <w:rsid w:val="00162B31"/>
    <w:rsid w:val="001901D5"/>
    <w:rsid w:val="001A4176"/>
    <w:rsid w:val="001C15A5"/>
    <w:rsid w:val="001C61B4"/>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042B9"/>
    <w:rsid w:val="003112B2"/>
    <w:rsid w:val="003131E6"/>
    <w:rsid w:val="00321C28"/>
    <w:rsid w:val="00326216"/>
    <w:rsid w:val="0033668E"/>
    <w:rsid w:val="0036467C"/>
    <w:rsid w:val="00367485"/>
    <w:rsid w:val="00381A23"/>
    <w:rsid w:val="00384146"/>
    <w:rsid w:val="003A7836"/>
    <w:rsid w:val="00402209"/>
    <w:rsid w:val="00415580"/>
    <w:rsid w:val="0044016D"/>
    <w:rsid w:val="0045052E"/>
    <w:rsid w:val="00452D5D"/>
    <w:rsid w:val="00482F5F"/>
    <w:rsid w:val="00487590"/>
    <w:rsid w:val="004A637D"/>
    <w:rsid w:val="004C47F5"/>
    <w:rsid w:val="004D2C96"/>
    <w:rsid w:val="004E0B80"/>
    <w:rsid w:val="004F41DD"/>
    <w:rsid w:val="0050638D"/>
    <w:rsid w:val="005246C8"/>
    <w:rsid w:val="00531F5B"/>
    <w:rsid w:val="00532D58"/>
    <w:rsid w:val="00536B53"/>
    <w:rsid w:val="0054306A"/>
    <w:rsid w:val="0054664E"/>
    <w:rsid w:val="00564EF3"/>
    <w:rsid w:val="0056789B"/>
    <w:rsid w:val="005706F6"/>
    <w:rsid w:val="00584F14"/>
    <w:rsid w:val="005B408E"/>
    <w:rsid w:val="005D7836"/>
    <w:rsid w:val="005F0FB6"/>
    <w:rsid w:val="005F18A0"/>
    <w:rsid w:val="00607AB6"/>
    <w:rsid w:val="0061114B"/>
    <w:rsid w:val="00672C14"/>
    <w:rsid w:val="006A2CFC"/>
    <w:rsid w:val="006A56BA"/>
    <w:rsid w:val="006B08A7"/>
    <w:rsid w:val="006B4396"/>
    <w:rsid w:val="006C7CAF"/>
    <w:rsid w:val="006D2A3A"/>
    <w:rsid w:val="006D4351"/>
    <w:rsid w:val="006E2184"/>
    <w:rsid w:val="006E588D"/>
    <w:rsid w:val="006F66B0"/>
    <w:rsid w:val="00705034"/>
    <w:rsid w:val="00714199"/>
    <w:rsid w:val="00740B15"/>
    <w:rsid w:val="00741623"/>
    <w:rsid w:val="0074386B"/>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C11CD"/>
    <w:rsid w:val="008C3480"/>
    <w:rsid w:val="008C7B33"/>
    <w:rsid w:val="008D2A40"/>
    <w:rsid w:val="008E7A9D"/>
    <w:rsid w:val="009133FC"/>
    <w:rsid w:val="00914EAF"/>
    <w:rsid w:val="00933DB0"/>
    <w:rsid w:val="0094197E"/>
    <w:rsid w:val="00943EFA"/>
    <w:rsid w:val="009509C5"/>
    <w:rsid w:val="00952109"/>
    <w:rsid w:val="00962166"/>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2995"/>
    <w:rsid w:val="00A048F7"/>
    <w:rsid w:val="00A07524"/>
    <w:rsid w:val="00A11C2B"/>
    <w:rsid w:val="00A72784"/>
    <w:rsid w:val="00A90BF9"/>
    <w:rsid w:val="00A97C5F"/>
    <w:rsid w:val="00B018BB"/>
    <w:rsid w:val="00B03318"/>
    <w:rsid w:val="00B12BA4"/>
    <w:rsid w:val="00B26214"/>
    <w:rsid w:val="00B5171C"/>
    <w:rsid w:val="00B52ACB"/>
    <w:rsid w:val="00B66F77"/>
    <w:rsid w:val="00B77462"/>
    <w:rsid w:val="00B84CD2"/>
    <w:rsid w:val="00B90334"/>
    <w:rsid w:val="00BA3329"/>
    <w:rsid w:val="00BA411A"/>
    <w:rsid w:val="00BE2175"/>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053FE"/>
    <w:rsid w:val="00D30256"/>
    <w:rsid w:val="00D3439F"/>
    <w:rsid w:val="00D64B8E"/>
    <w:rsid w:val="00D80D12"/>
    <w:rsid w:val="00D831F3"/>
    <w:rsid w:val="00D939F4"/>
    <w:rsid w:val="00D93B1B"/>
    <w:rsid w:val="00D97EF6"/>
    <w:rsid w:val="00DB1138"/>
    <w:rsid w:val="00DE010F"/>
    <w:rsid w:val="00DE103F"/>
    <w:rsid w:val="00DE2A47"/>
    <w:rsid w:val="00DF3E80"/>
    <w:rsid w:val="00DF6512"/>
    <w:rsid w:val="00E052D0"/>
    <w:rsid w:val="00E05E90"/>
    <w:rsid w:val="00E376B1"/>
    <w:rsid w:val="00E424DA"/>
    <w:rsid w:val="00E51821"/>
    <w:rsid w:val="00E546A0"/>
    <w:rsid w:val="00E57349"/>
    <w:rsid w:val="00E66FF2"/>
    <w:rsid w:val="00E71C5C"/>
    <w:rsid w:val="00E8328E"/>
    <w:rsid w:val="00E97F03"/>
    <w:rsid w:val="00EA359B"/>
    <w:rsid w:val="00EA37F9"/>
    <w:rsid w:val="00EB31FB"/>
    <w:rsid w:val="00EB5C56"/>
    <w:rsid w:val="00EB65F8"/>
    <w:rsid w:val="00EC1515"/>
    <w:rsid w:val="00EC4623"/>
    <w:rsid w:val="00F342A7"/>
    <w:rsid w:val="00F531B6"/>
    <w:rsid w:val="00F532F9"/>
    <w:rsid w:val="00F747D1"/>
    <w:rsid w:val="00F8367D"/>
    <w:rsid w:val="00FB6797"/>
    <w:rsid w:val="00FC2E5E"/>
    <w:rsid w:val="00FD4F28"/>
    <w:rsid w:val="00FE7A54"/>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E51821"/>
    <w:pPr>
      <w:spacing w:after="120"/>
    </w:pPr>
  </w:style>
  <w:style w:type="character" w:customStyle="1" w:styleId="BodyTextChar">
    <w:name w:val="Body Text Char"/>
    <w:basedOn w:val="DefaultParagraphFont"/>
    <w:link w:val="BodyText"/>
    <w:rsid w:val="00E51821"/>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E51821"/>
    <w:pPr>
      <w:spacing w:after="120"/>
    </w:pPr>
  </w:style>
  <w:style w:type="character" w:customStyle="1" w:styleId="BodyTextChar">
    <w:name w:val="Body Text Char"/>
    <w:basedOn w:val="DefaultParagraphFont"/>
    <w:link w:val="BodyText"/>
    <w:rsid w:val="00E51821"/>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catalog.ufl.edu/content.php?catoid=4&amp;navoid=907#gra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hoffmanjm@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2AB3-7C09-45F8-9808-C5A7114C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2014-12-04T22:03:00Z</cp:lastPrinted>
  <dcterms:created xsi:type="dcterms:W3CDTF">2015-12-15T15:10:00Z</dcterms:created>
  <dcterms:modified xsi:type="dcterms:W3CDTF">2015-12-15T15:10:00Z</dcterms:modified>
</cp:coreProperties>
</file>