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bookmarkStart w:id="0" w:name="_GoBack"/>
      <w:bookmarkEnd w:id="0"/>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032780" w:rsidP="006E2CCC">
      <w:pPr>
        <w:jc w:val="center"/>
        <w:rPr>
          <w:color w:val="000000"/>
        </w:rPr>
      </w:pPr>
      <w:r>
        <w:rPr>
          <w:color w:val="000000"/>
        </w:rPr>
        <w:t>Summer/2017</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r w:rsidR="003B38F3">
        <w:rPr>
          <w:color w:val="000000"/>
        </w:rPr>
        <w:t xml:space="preserve">, Section </w:t>
      </w:r>
      <w:r w:rsidR="00464DEC">
        <w:rPr>
          <w:color w:val="000000"/>
        </w:rPr>
        <w:t>7F</w:t>
      </w:r>
      <w:r w:rsidR="003B38F3" w:rsidRPr="003B38F3">
        <w:rPr>
          <w:color w:val="000000"/>
        </w:rPr>
        <w:t>36</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rsidR="003E47A9" w:rsidRPr="003E47A9" w:rsidRDefault="003E47A9" w:rsidP="006E2CCC">
      <w:pPr>
        <w:ind w:left="720" w:hanging="720"/>
        <w:rPr>
          <w:color w:val="000000"/>
          <w:u w:val="single"/>
        </w:rPr>
      </w:pPr>
    </w:p>
    <w:p w:rsidR="003E47A9" w:rsidRPr="003E47A9" w:rsidRDefault="00657DBF" w:rsidP="006E2CCC">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3E47A9" w:rsidRPr="003E47A9">
        <w:rPr>
          <w:color w:val="000000"/>
        </w:rPr>
        <w:t xml:space="preserve">NUR 3129 </w:t>
      </w:r>
      <w:r w:rsidR="00184B1A">
        <w:rPr>
          <w:color w:val="000000"/>
        </w:rPr>
        <w:tab/>
      </w:r>
      <w:r w:rsidR="004F3A77">
        <w:rPr>
          <w:color w:val="000000"/>
        </w:rPr>
        <w:t>Pathophysiology and Psychopathology</w:t>
      </w:r>
    </w:p>
    <w:p w:rsidR="00657DBF" w:rsidRDefault="003E47A9" w:rsidP="00E84911">
      <w:pPr>
        <w:ind w:left="720" w:hanging="720"/>
        <w:rPr>
          <w:color w:val="000000"/>
        </w:rPr>
      </w:pPr>
      <w:r w:rsidRPr="003E47A9">
        <w:rPr>
          <w:color w:val="000000"/>
        </w:rPr>
        <w:tab/>
      </w:r>
      <w:r w:rsidRPr="003E47A9">
        <w:rPr>
          <w:color w:val="000000"/>
        </w:rPr>
        <w:tab/>
      </w:r>
      <w:r w:rsidRPr="003E47A9">
        <w:rPr>
          <w:color w:val="000000"/>
        </w:rPr>
        <w:tab/>
      </w:r>
      <w:r w:rsidRPr="003E47A9">
        <w:rPr>
          <w:color w:val="000000"/>
        </w:rPr>
        <w:tab/>
        <w:t xml:space="preserve">NUR </w:t>
      </w:r>
      <w:r w:rsidR="00E61670">
        <w:rPr>
          <w:color w:val="000000"/>
        </w:rPr>
        <w:t>3138</w:t>
      </w:r>
      <w:r w:rsidRPr="003E47A9">
        <w:rPr>
          <w:color w:val="000000"/>
        </w:rPr>
        <w:t xml:space="preserve"> </w:t>
      </w:r>
      <w:r w:rsidR="00184B1A">
        <w:rPr>
          <w:color w:val="000000"/>
        </w:rPr>
        <w:tab/>
      </w:r>
      <w:r w:rsidRPr="003E47A9">
        <w:rPr>
          <w:color w:val="000000"/>
        </w:rPr>
        <w:t>Systems of C</w:t>
      </w:r>
      <w:r w:rsidR="0048764F">
        <w:rPr>
          <w:color w:val="000000"/>
        </w:rPr>
        <w:t xml:space="preserve">are 1:  Wellness Promotion and </w:t>
      </w:r>
      <w:r w:rsidRPr="003E47A9">
        <w:rPr>
          <w:color w:val="000000"/>
        </w:rPr>
        <w:t xml:space="preserve">Illness </w:t>
      </w:r>
      <w:r w:rsidR="0048764F">
        <w:rPr>
          <w:color w:val="000000"/>
        </w:rPr>
        <w:tab/>
      </w:r>
      <w:r w:rsidR="0048764F">
        <w:rPr>
          <w:color w:val="000000"/>
        </w:rPr>
        <w:tab/>
      </w:r>
      <w:r w:rsidR="0048764F">
        <w:rPr>
          <w:color w:val="000000"/>
        </w:rPr>
        <w:tab/>
      </w:r>
      <w:r w:rsidR="0048764F">
        <w:rPr>
          <w:color w:val="000000"/>
        </w:rPr>
        <w:tab/>
      </w:r>
      <w:r w:rsidR="0048764F">
        <w:rPr>
          <w:color w:val="000000"/>
        </w:rPr>
        <w:tab/>
      </w:r>
      <w:r w:rsidRPr="003E47A9">
        <w:rPr>
          <w:color w:val="000000"/>
        </w:rPr>
        <w:t>Prevention</w:t>
      </w:r>
    </w:p>
    <w:p w:rsidR="00E84911" w:rsidRPr="00E84911" w:rsidRDefault="00E84911" w:rsidP="00E84911">
      <w:pPr>
        <w:ind w:left="720" w:hanging="720"/>
        <w:rPr>
          <w:rStyle w:val="normal1"/>
          <w:rFonts w:ascii="Times New Roman" w:hAnsi="Times New Roman" w:cs="Times New Roman"/>
          <w:color w:val="000000"/>
          <w:sz w:val="24"/>
          <w:szCs w:val="24"/>
        </w:rPr>
      </w:pPr>
    </w:p>
    <w:p w:rsidR="00311498" w:rsidRPr="00E84911" w:rsidRDefault="003B38F3" w:rsidP="00E84911">
      <w:pPr>
        <w:ind w:left="720" w:hanging="720"/>
        <w:contextualSpacing/>
        <w:rPr>
          <w:rStyle w:val="normal1"/>
          <w:rFonts w:ascii="Times New Roman" w:hAnsi="Times New Roman" w:cs="Times New Roman"/>
          <w:color w:val="000000"/>
          <w:sz w:val="24"/>
          <w:szCs w:val="24"/>
          <w:u w:val="single"/>
        </w:rPr>
        <w:sectPr w:rsidR="00311498" w:rsidRPr="00E84911" w:rsidSect="001D1FC4">
          <w:footerReference w:type="default" r:id="rId9"/>
          <w:type w:val="continuous"/>
          <w:pgSz w:w="12240" w:h="15840"/>
          <w:pgMar w:top="1440" w:right="1440" w:bottom="1440" w:left="1440" w:header="720" w:footer="720" w:gutter="0"/>
          <w:cols w:space="720"/>
          <w:docGrid w:linePitch="360"/>
        </w:sectPr>
      </w:pPr>
      <w:r w:rsidRPr="007A3074">
        <w:rPr>
          <w:rStyle w:val="normal1"/>
          <w:rFonts w:ascii="Times New Roman" w:hAnsi="Times New Roman" w:cs="Times New Roman"/>
          <w:color w:val="000000"/>
          <w:sz w:val="24"/>
          <w:szCs w:val="24"/>
          <w:u w:val="single"/>
        </w:rPr>
        <w:t>FACULTY</w:t>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p>
    <w:p w:rsidR="007379D1" w:rsidRPr="00BD59C4" w:rsidRDefault="00BD59C4"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lastRenderedPageBreak/>
        <w:t>Michael D. Bumbach, PhD, ARNP</w:t>
      </w:r>
      <w:r w:rsidR="00C60031">
        <w:rPr>
          <w:rStyle w:val="normal1"/>
          <w:rFonts w:ascii="Times New Roman" w:hAnsi="Times New Roman" w:cs="Times New Roman"/>
          <w:color w:val="000000"/>
          <w:sz w:val="24"/>
          <w:szCs w:val="24"/>
        </w:rPr>
        <w:t>, FNP-BC</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Clinical Assistant Professor</w:t>
      </w:r>
    </w:p>
    <w:p w:rsidR="003B38F3" w:rsidRPr="00BD59C4" w:rsidRDefault="00BD59C4" w:rsidP="00311498">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4201</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 xml:space="preserve">Office </w:t>
      </w:r>
      <w:r w:rsidRPr="00BD59C4">
        <w:rPr>
          <w:rStyle w:val="normal1"/>
          <w:rFonts w:ascii="Times New Roman" w:hAnsi="Times New Roman" w:cs="Times New Roman"/>
          <w:color w:val="000000"/>
          <w:sz w:val="24"/>
          <w:szCs w:val="24"/>
        </w:rPr>
        <w:tab/>
        <w:t xml:space="preserve">Hours: </w:t>
      </w:r>
      <w:r w:rsidR="00311498" w:rsidRPr="00BD59C4">
        <w:rPr>
          <w:rStyle w:val="normal1"/>
          <w:rFonts w:ascii="Times New Roman" w:hAnsi="Times New Roman" w:cs="Times New Roman"/>
          <w:color w:val="000000"/>
          <w:sz w:val="24"/>
          <w:szCs w:val="24"/>
        </w:rPr>
        <w:t>Wednesday 1</w:t>
      </w:r>
      <w:r w:rsidR="00BD59C4">
        <w:rPr>
          <w:rStyle w:val="normal1"/>
          <w:rFonts w:ascii="Times New Roman" w:hAnsi="Times New Roman" w:cs="Times New Roman"/>
          <w:color w:val="000000"/>
          <w:sz w:val="24"/>
          <w:szCs w:val="24"/>
        </w:rPr>
        <w:t>0</w:t>
      </w:r>
      <w:r w:rsidR="00311498" w:rsidRPr="00BD59C4">
        <w:rPr>
          <w:rStyle w:val="normal1"/>
          <w:rFonts w:ascii="Times New Roman" w:hAnsi="Times New Roman" w:cs="Times New Roman"/>
          <w:color w:val="000000"/>
          <w:sz w:val="24"/>
          <w:szCs w:val="24"/>
        </w:rPr>
        <w:t>am-1</w:t>
      </w:r>
      <w:r w:rsidR="00BD59C4">
        <w:rPr>
          <w:rStyle w:val="normal1"/>
          <w:rFonts w:ascii="Times New Roman" w:hAnsi="Times New Roman" w:cs="Times New Roman"/>
          <w:color w:val="000000"/>
          <w:sz w:val="24"/>
          <w:szCs w:val="24"/>
        </w:rPr>
        <w:t>2</w:t>
      </w:r>
      <w:r w:rsidR="00311498" w:rsidRPr="00BD59C4">
        <w:rPr>
          <w:rStyle w:val="normal1"/>
          <w:rFonts w:ascii="Times New Roman" w:hAnsi="Times New Roman" w:cs="Times New Roman"/>
          <w:color w:val="000000"/>
          <w:sz w:val="24"/>
          <w:szCs w:val="24"/>
        </w:rPr>
        <w:t xml:space="preserve">pm, </w:t>
      </w:r>
      <w:r w:rsidR="00302148" w:rsidRPr="00BD59C4">
        <w:rPr>
          <w:rStyle w:val="normal1"/>
          <w:rFonts w:ascii="Times New Roman" w:hAnsi="Times New Roman" w:cs="Times New Roman"/>
          <w:color w:val="000000"/>
          <w:sz w:val="24"/>
          <w:szCs w:val="24"/>
        </w:rPr>
        <w:t>Online PRN also available</w:t>
      </w:r>
    </w:p>
    <w:p w:rsidR="003B38F3" w:rsidRPr="00BD59C4" w:rsidRDefault="00311498"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P</w:t>
      </w:r>
      <w:r w:rsidR="003B38F3" w:rsidRPr="00BD59C4">
        <w:rPr>
          <w:rStyle w:val="normal1"/>
          <w:rFonts w:ascii="Times New Roman" w:hAnsi="Times New Roman" w:cs="Times New Roman"/>
          <w:color w:val="000000"/>
          <w:sz w:val="24"/>
          <w:szCs w:val="24"/>
        </w:rPr>
        <w:t>hone: Office</w:t>
      </w:r>
      <w:r w:rsidR="003B38F3" w:rsidRPr="00BD59C4">
        <w:rPr>
          <w:rStyle w:val="normal1"/>
          <w:rFonts w:ascii="Times New Roman" w:hAnsi="Times New Roman" w:cs="Times New Roman"/>
          <w:color w:val="000000"/>
          <w:sz w:val="24"/>
          <w:szCs w:val="24"/>
        </w:rPr>
        <w:tab/>
        <w:t>352-273-6638</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 xml:space="preserve">E-mail: </w:t>
      </w:r>
      <w:hyperlink r:id="rId10" w:history="1">
        <w:r w:rsidR="00873334" w:rsidRPr="00BD59C4">
          <w:rPr>
            <w:rStyle w:val="Hyperlink"/>
          </w:rPr>
          <w:t>mbumbach@ufl.edu</w:t>
        </w:r>
      </w:hyperlink>
      <w:r w:rsidR="00873334" w:rsidRPr="00BD59C4">
        <w:rPr>
          <w:rStyle w:val="normal1"/>
          <w:rFonts w:ascii="Times New Roman" w:hAnsi="Times New Roman" w:cs="Times New Roman"/>
          <w:color w:val="000000"/>
          <w:sz w:val="24"/>
          <w:szCs w:val="24"/>
        </w:rPr>
        <w:t xml:space="preserve"> </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ab/>
      </w:r>
      <w:r w:rsidRPr="00BD59C4">
        <w:rPr>
          <w:rStyle w:val="normal1"/>
          <w:rFonts w:ascii="Times New Roman" w:hAnsi="Times New Roman" w:cs="Times New Roman"/>
          <w:color w:val="000000"/>
          <w:sz w:val="24"/>
          <w:szCs w:val="24"/>
        </w:rPr>
        <w:tab/>
      </w:r>
      <w:r w:rsidRPr="00BD59C4">
        <w:rPr>
          <w:rStyle w:val="normal1"/>
          <w:rFonts w:ascii="Times New Roman" w:hAnsi="Times New Roman" w:cs="Times New Roman"/>
          <w:color w:val="000000"/>
          <w:sz w:val="24"/>
          <w:szCs w:val="24"/>
        </w:rPr>
        <w:tab/>
      </w:r>
      <w:r w:rsidRPr="00BD59C4">
        <w:rPr>
          <w:rStyle w:val="normal1"/>
          <w:rFonts w:ascii="Times New Roman" w:hAnsi="Times New Roman" w:cs="Times New Roman"/>
          <w:color w:val="000000"/>
          <w:sz w:val="24"/>
          <w:szCs w:val="24"/>
        </w:rPr>
        <w:tab/>
      </w:r>
    </w:p>
    <w:p w:rsidR="003B38F3" w:rsidRPr="00BD59C4" w:rsidRDefault="00311498"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Rose M. Nealis</w:t>
      </w:r>
      <w:r w:rsidR="003B38F3" w:rsidRPr="00BD59C4">
        <w:rPr>
          <w:rStyle w:val="normal1"/>
          <w:rFonts w:ascii="Times New Roman" w:hAnsi="Times New Roman" w:cs="Times New Roman"/>
          <w:color w:val="000000"/>
          <w:sz w:val="24"/>
          <w:szCs w:val="24"/>
        </w:rPr>
        <w:t>,</w:t>
      </w:r>
      <w:r w:rsidRPr="00BD59C4">
        <w:rPr>
          <w:rStyle w:val="normal1"/>
          <w:rFonts w:ascii="Times New Roman" w:hAnsi="Times New Roman" w:cs="Times New Roman"/>
          <w:color w:val="000000"/>
          <w:sz w:val="24"/>
          <w:szCs w:val="24"/>
        </w:rPr>
        <w:t xml:space="preserve"> PhD,</w:t>
      </w:r>
      <w:r w:rsidR="003B38F3" w:rsidRPr="00BD59C4">
        <w:rPr>
          <w:rStyle w:val="normal1"/>
          <w:rFonts w:ascii="Times New Roman" w:hAnsi="Times New Roman" w:cs="Times New Roman"/>
          <w:color w:val="000000"/>
          <w:sz w:val="24"/>
          <w:szCs w:val="24"/>
        </w:rPr>
        <w:t xml:space="preserve"> ARNP, </w:t>
      </w:r>
      <w:r w:rsidRPr="00BD59C4">
        <w:rPr>
          <w:rStyle w:val="normal1"/>
          <w:rFonts w:ascii="Times New Roman" w:hAnsi="Times New Roman" w:cs="Times New Roman"/>
          <w:color w:val="000000"/>
          <w:sz w:val="24"/>
          <w:szCs w:val="24"/>
        </w:rPr>
        <w:t>PPCPNP-BC, CPNP-AC</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Clinical Ass</w:t>
      </w:r>
      <w:r w:rsidR="00311498" w:rsidRPr="00BD59C4">
        <w:rPr>
          <w:rStyle w:val="normal1"/>
          <w:rFonts w:ascii="Times New Roman" w:hAnsi="Times New Roman" w:cs="Times New Roman"/>
          <w:color w:val="000000"/>
          <w:sz w:val="24"/>
          <w:szCs w:val="24"/>
        </w:rPr>
        <w:t>ociate</w:t>
      </w:r>
      <w:r w:rsidRPr="00BD59C4">
        <w:rPr>
          <w:rStyle w:val="normal1"/>
          <w:rFonts w:ascii="Times New Roman" w:hAnsi="Times New Roman" w:cs="Times New Roman"/>
          <w:color w:val="000000"/>
          <w:sz w:val="24"/>
          <w:szCs w:val="24"/>
        </w:rPr>
        <w:t xml:space="preserve"> Professor</w:t>
      </w:r>
    </w:p>
    <w:p w:rsidR="003B38F3"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 xml:space="preserve">Office: HPNP </w:t>
      </w:r>
      <w:r w:rsidR="00BD59C4" w:rsidRPr="00BD59C4">
        <w:rPr>
          <w:rStyle w:val="normal1"/>
          <w:rFonts w:ascii="Times New Roman" w:hAnsi="Times New Roman" w:cs="Times New Roman"/>
          <w:color w:val="000000"/>
          <w:sz w:val="24"/>
          <w:szCs w:val="24"/>
        </w:rPr>
        <w:t>2223</w:t>
      </w:r>
    </w:p>
    <w:p w:rsidR="003B38F3" w:rsidRDefault="003B38F3" w:rsidP="00311498">
      <w:pPr>
        <w:ind w:left="720" w:hanging="720"/>
        <w:contextualSpacing/>
        <w:rPr>
          <w:rStyle w:val="normal1"/>
          <w:rFonts w:ascii="Times New Roman" w:hAnsi="Times New Roman" w:cs="Times New Roman"/>
          <w:color w:val="000000"/>
          <w:sz w:val="24"/>
          <w:szCs w:val="24"/>
        </w:rPr>
      </w:pPr>
      <w:r w:rsidRPr="00537D6A">
        <w:rPr>
          <w:rStyle w:val="normal1"/>
          <w:rFonts w:ascii="Times New Roman" w:hAnsi="Times New Roman" w:cs="Times New Roman"/>
          <w:color w:val="000000"/>
          <w:sz w:val="24"/>
          <w:szCs w:val="24"/>
        </w:rPr>
        <w:t>Office Hours:</w:t>
      </w:r>
      <w:r w:rsidRPr="00537D6A">
        <w:rPr>
          <w:rStyle w:val="normal1"/>
          <w:rFonts w:ascii="Times New Roman" w:hAnsi="Times New Roman" w:cs="Times New Roman"/>
          <w:color w:val="000000"/>
          <w:sz w:val="24"/>
          <w:szCs w:val="24"/>
        </w:rPr>
        <w:tab/>
      </w:r>
      <w:r w:rsidR="00537D6A" w:rsidRPr="00537D6A">
        <w:rPr>
          <w:rStyle w:val="normal1"/>
          <w:rFonts w:ascii="Times New Roman" w:hAnsi="Times New Roman" w:cs="Times New Roman"/>
          <w:color w:val="000000"/>
          <w:sz w:val="24"/>
          <w:szCs w:val="24"/>
        </w:rPr>
        <w:t>Wednesday</w:t>
      </w:r>
      <w:r w:rsidR="00537D6A">
        <w:rPr>
          <w:rStyle w:val="normal1"/>
          <w:rFonts w:ascii="Times New Roman" w:hAnsi="Times New Roman" w:cs="Times New Roman"/>
          <w:color w:val="000000"/>
          <w:sz w:val="24"/>
          <w:szCs w:val="24"/>
        </w:rPr>
        <w:t xml:space="preserve"> 8am-10am</w:t>
      </w:r>
    </w:p>
    <w:p w:rsidR="00BD59C4" w:rsidRPr="00BD59C4" w:rsidRDefault="00BD59C4" w:rsidP="00311498">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Phone: Office 352-273-6412</w:t>
      </w:r>
    </w:p>
    <w:p w:rsidR="00311498" w:rsidRPr="00BD59C4" w:rsidRDefault="003B38F3"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E-mail:</w:t>
      </w:r>
      <w:r w:rsidRPr="00BD59C4">
        <w:rPr>
          <w:rStyle w:val="normal1"/>
          <w:rFonts w:ascii="Times New Roman" w:hAnsi="Times New Roman" w:cs="Times New Roman"/>
          <w:color w:val="000000"/>
          <w:sz w:val="24"/>
          <w:szCs w:val="24"/>
        </w:rPr>
        <w:tab/>
      </w:r>
      <w:r w:rsidR="0055550F" w:rsidRPr="00BD59C4">
        <w:rPr>
          <w:rStyle w:val="normal1"/>
          <w:rFonts w:ascii="Times New Roman" w:hAnsi="Times New Roman" w:cs="Times New Roman"/>
          <w:color w:val="000000"/>
          <w:sz w:val="24"/>
          <w:szCs w:val="24"/>
        </w:rPr>
        <w:t xml:space="preserve"> </w:t>
      </w:r>
      <w:hyperlink r:id="rId11" w:history="1">
        <w:r w:rsidR="00BD59C4" w:rsidRPr="00BD59C4">
          <w:rPr>
            <w:rStyle w:val="Hyperlink"/>
          </w:rPr>
          <w:t>nealirm@ufl.edu</w:t>
        </w:r>
      </w:hyperlink>
    </w:p>
    <w:p w:rsidR="007A3074" w:rsidRDefault="00311498"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lastRenderedPageBreak/>
        <w:t xml:space="preserve">Stacia Hays, </w:t>
      </w:r>
      <w:r w:rsidR="00BD59C4">
        <w:rPr>
          <w:rStyle w:val="normal1"/>
          <w:rFonts w:ascii="Times New Roman" w:hAnsi="Times New Roman" w:cs="Times New Roman"/>
          <w:color w:val="000000"/>
          <w:sz w:val="24"/>
          <w:szCs w:val="24"/>
        </w:rPr>
        <w:t>DNP, CPNP-PC</w:t>
      </w:r>
      <w:r w:rsidR="00177725">
        <w:rPr>
          <w:rStyle w:val="normal1"/>
          <w:rFonts w:ascii="Times New Roman" w:hAnsi="Times New Roman" w:cs="Times New Roman"/>
          <w:color w:val="000000"/>
          <w:sz w:val="24"/>
          <w:szCs w:val="24"/>
        </w:rPr>
        <w:t>, CNE</w:t>
      </w:r>
    </w:p>
    <w:p w:rsidR="00BD59C4" w:rsidRPr="00BD59C4" w:rsidRDefault="00BD59C4" w:rsidP="00311498">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Clinical Assistant Professor</w:t>
      </w:r>
    </w:p>
    <w:p w:rsidR="007A3074" w:rsidRPr="00BD59C4" w:rsidRDefault="007A3074" w:rsidP="00311498">
      <w:pPr>
        <w:ind w:left="720" w:hanging="720"/>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Office:</w:t>
      </w:r>
      <w:r w:rsidR="00BD59C4">
        <w:rPr>
          <w:rStyle w:val="normal1"/>
          <w:rFonts w:ascii="Times New Roman" w:hAnsi="Times New Roman" w:cs="Times New Roman"/>
          <w:color w:val="000000"/>
          <w:sz w:val="24"/>
          <w:szCs w:val="24"/>
        </w:rPr>
        <w:t xml:space="preserve"> HPNP 2232</w:t>
      </w:r>
      <w:r w:rsidRPr="00BD59C4">
        <w:rPr>
          <w:rStyle w:val="normal1"/>
          <w:rFonts w:ascii="Times New Roman" w:hAnsi="Times New Roman" w:cs="Times New Roman"/>
          <w:color w:val="000000"/>
          <w:sz w:val="24"/>
          <w:szCs w:val="24"/>
        </w:rPr>
        <w:t xml:space="preserve"> </w:t>
      </w:r>
    </w:p>
    <w:p w:rsidR="00BD59C4" w:rsidRPr="00BD59C4" w:rsidRDefault="007A3074" w:rsidP="00BD59C4">
      <w:pPr>
        <w:tabs>
          <w:tab w:val="left" w:pos="0"/>
        </w:tabs>
        <w:ind w:left="720" w:hanging="720"/>
        <w:contextualSpacing/>
        <w:rPr>
          <w:rStyle w:val="normal1"/>
          <w:rFonts w:ascii="Times New Roman" w:hAnsi="Times New Roman" w:cs="Times New Roman"/>
          <w:color w:val="000000"/>
          <w:sz w:val="24"/>
          <w:szCs w:val="24"/>
        </w:rPr>
      </w:pPr>
      <w:r w:rsidRPr="00C60031">
        <w:rPr>
          <w:rStyle w:val="normal1"/>
          <w:rFonts w:ascii="Times New Roman" w:hAnsi="Times New Roman" w:cs="Times New Roman"/>
          <w:color w:val="000000"/>
          <w:sz w:val="24"/>
          <w:szCs w:val="24"/>
        </w:rPr>
        <w:t xml:space="preserve">Office Hours: </w:t>
      </w:r>
      <w:r w:rsidR="00C60031" w:rsidRPr="00C60031">
        <w:rPr>
          <w:rStyle w:val="normal1"/>
          <w:rFonts w:ascii="Times New Roman" w:hAnsi="Times New Roman" w:cs="Times New Roman"/>
          <w:color w:val="000000"/>
          <w:sz w:val="24"/>
          <w:szCs w:val="24"/>
        </w:rPr>
        <w:t>Tuesday</w:t>
      </w:r>
      <w:r w:rsidR="00C60031">
        <w:rPr>
          <w:rStyle w:val="normal1"/>
          <w:rFonts w:ascii="Times New Roman" w:hAnsi="Times New Roman" w:cs="Times New Roman"/>
          <w:color w:val="000000"/>
          <w:sz w:val="24"/>
          <w:szCs w:val="24"/>
        </w:rPr>
        <w:t xml:space="preserve"> 10am-12pm</w:t>
      </w:r>
    </w:p>
    <w:p w:rsidR="007A3074" w:rsidRPr="00BD59C4" w:rsidRDefault="007A3074" w:rsidP="00BD59C4">
      <w:pPr>
        <w:tabs>
          <w:tab w:val="left" w:pos="0"/>
        </w:tabs>
        <w:ind w:left="720" w:hanging="720"/>
        <w:contextualSpacing/>
        <w:rPr>
          <w:color w:val="212121"/>
        </w:rPr>
      </w:pPr>
      <w:r w:rsidRPr="00BD59C4">
        <w:rPr>
          <w:rStyle w:val="normal1"/>
          <w:rFonts w:ascii="Times New Roman" w:hAnsi="Times New Roman" w:cs="Times New Roman"/>
          <w:color w:val="000000"/>
          <w:sz w:val="24"/>
          <w:szCs w:val="24"/>
        </w:rPr>
        <w:t xml:space="preserve">Phone: Office </w:t>
      </w:r>
      <w:r w:rsidR="00BD59C4">
        <w:rPr>
          <w:rStyle w:val="normal1"/>
          <w:rFonts w:ascii="Times New Roman" w:hAnsi="Times New Roman" w:cs="Times New Roman"/>
          <w:color w:val="000000"/>
          <w:sz w:val="24"/>
          <w:szCs w:val="24"/>
        </w:rPr>
        <w:t>352-273-6348</w:t>
      </w:r>
    </w:p>
    <w:p w:rsidR="00BD59C4" w:rsidRPr="005C4B79" w:rsidRDefault="007A3074" w:rsidP="00BD59C4">
      <w:r w:rsidRPr="00BD59C4">
        <w:rPr>
          <w:color w:val="212121"/>
        </w:rPr>
        <w:t xml:space="preserve">E-mail: </w:t>
      </w:r>
      <w:hyperlink r:id="rId12" w:history="1">
        <w:r w:rsidR="00BD59C4" w:rsidRPr="007F164E">
          <w:rPr>
            <w:rStyle w:val="Hyperlink"/>
          </w:rPr>
          <w:t>smhays@ufl.edu</w:t>
        </w:r>
      </w:hyperlink>
    </w:p>
    <w:p w:rsidR="00311498" w:rsidRPr="00BD59C4" w:rsidRDefault="00311498" w:rsidP="00BD59C4">
      <w:pPr>
        <w:rPr>
          <w:rStyle w:val="normal1"/>
          <w:rFonts w:ascii="Times New Roman" w:hAnsi="Times New Roman" w:cs="Times New Roman"/>
          <w:color w:val="000000"/>
          <w:sz w:val="24"/>
          <w:szCs w:val="24"/>
        </w:rPr>
      </w:pPr>
    </w:p>
    <w:p w:rsidR="00311498" w:rsidRPr="00BD59C4" w:rsidRDefault="00311498" w:rsidP="00311498">
      <w:pPr>
        <w:contextualSpacing/>
        <w:rPr>
          <w:rStyle w:val="normal1"/>
          <w:rFonts w:ascii="Times New Roman" w:hAnsi="Times New Roman" w:cs="Times New Roman"/>
          <w:color w:val="000000"/>
          <w:sz w:val="24"/>
          <w:szCs w:val="24"/>
        </w:rPr>
      </w:pPr>
    </w:p>
    <w:p w:rsidR="00311498" w:rsidRPr="00BD59C4" w:rsidRDefault="00311498" w:rsidP="00311498">
      <w:pPr>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Charlene A. Krueger, PhD, ARNP</w:t>
      </w:r>
    </w:p>
    <w:p w:rsidR="00BD59C4" w:rsidRPr="00BD59C4" w:rsidRDefault="00BD59C4" w:rsidP="00311498">
      <w:pPr>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Associate Professor</w:t>
      </w:r>
    </w:p>
    <w:p w:rsidR="00BD59C4" w:rsidRPr="00BD59C4" w:rsidRDefault="00BD59C4" w:rsidP="00311498">
      <w:pPr>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Office: HPNP 2228</w:t>
      </w:r>
    </w:p>
    <w:p w:rsidR="00BD59C4" w:rsidRPr="00BD59C4" w:rsidRDefault="00BD59C4" w:rsidP="00311498">
      <w:pPr>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Office Hours: Wednesday 11am-1pm</w:t>
      </w:r>
    </w:p>
    <w:p w:rsidR="00BD59C4" w:rsidRPr="00BD59C4" w:rsidRDefault="00BD59C4" w:rsidP="00311498">
      <w:pPr>
        <w:contextualSpacing/>
        <w:rPr>
          <w:rStyle w:val="normal1"/>
          <w:rFonts w:ascii="Times New Roman" w:hAnsi="Times New Roman" w:cs="Times New Roman"/>
          <w:color w:val="000000"/>
          <w:sz w:val="24"/>
          <w:szCs w:val="24"/>
        </w:rPr>
      </w:pPr>
      <w:r w:rsidRPr="00BD59C4">
        <w:rPr>
          <w:rStyle w:val="normal1"/>
          <w:rFonts w:ascii="Times New Roman" w:hAnsi="Times New Roman" w:cs="Times New Roman"/>
          <w:color w:val="000000"/>
          <w:sz w:val="24"/>
          <w:szCs w:val="24"/>
        </w:rPr>
        <w:t>Phone: Office 352-273-6332</w:t>
      </w:r>
    </w:p>
    <w:p w:rsidR="00BD59C4" w:rsidRPr="00BD59C4" w:rsidRDefault="00BD59C4" w:rsidP="00311498">
      <w:pPr>
        <w:contextualSpacing/>
        <w:rPr>
          <w:rStyle w:val="normal1"/>
          <w:rFonts w:ascii="Times New Roman" w:hAnsi="Times New Roman" w:cs="Times New Roman"/>
          <w:color w:val="000000"/>
          <w:sz w:val="24"/>
          <w:szCs w:val="24"/>
        </w:rPr>
        <w:sectPr w:rsidR="00BD59C4" w:rsidRPr="00BD59C4" w:rsidSect="00311498">
          <w:type w:val="continuous"/>
          <w:pgSz w:w="12240" w:h="15840"/>
          <w:pgMar w:top="1440" w:right="1440" w:bottom="1440" w:left="1440" w:header="720" w:footer="720" w:gutter="0"/>
          <w:cols w:num="2" w:space="540"/>
          <w:titlePg/>
          <w:docGrid w:linePitch="360"/>
        </w:sectPr>
      </w:pPr>
      <w:r w:rsidRPr="00BD59C4">
        <w:rPr>
          <w:rStyle w:val="normal1"/>
          <w:rFonts w:ascii="Times New Roman" w:hAnsi="Times New Roman" w:cs="Times New Roman"/>
          <w:color w:val="000000"/>
          <w:sz w:val="24"/>
          <w:szCs w:val="24"/>
        </w:rPr>
        <w:t>E-mail:</w:t>
      </w:r>
      <w:r w:rsidRPr="00BD59C4">
        <w:rPr>
          <w:color w:val="1F497D"/>
        </w:rPr>
        <w:t> </w:t>
      </w:r>
      <w:hyperlink r:id="rId13" w:history="1">
        <w:r w:rsidRPr="00BD59C4">
          <w:rPr>
            <w:rStyle w:val="Hyperlink"/>
          </w:rPr>
          <w:t>ckrueger@ufl.edu</w:t>
        </w:r>
      </w:hyperlink>
    </w:p>
    <w:p w:rsidR="00306CCA" w:rsidRDefault="00306CCA" w:rsidP="003E47A9">
      <w:pPr>
        <w:ind w:left="720" w:hanging="720"/>
        <w:contextualSpacing/>
        <w:rPr>
          <w:rStyle w:val="normal1"/>
          <w:rFonts w:ascii="Times New Roman" w:hAnsi="Times New Roman" w:cs="Times New Roman"/>
          <w:color w:val="000000"/>
          <w:sz w:val="24"/>
          <w:szCs w:val="24"/>
        </w:rPr>
      </w:pPr>
    </w:p>
    <w:p w:rsidR="00E84911" w:rsidRPr="00C85200" w:rsidRDefault="00E84911" w:rsidP="00E84911">
      <w:pPr>
        <w:contextualSpacing/>
        <w:rPr>
          <w:color w:val="212121"/>
        </w:rPr>
      </w:pPr>
      <w:r w:rsidRPr="00C85200">
        <w:t>Rebecca Rice, RN, BSN</w:t>
      </w:r>
      <w:r>
        <w:t>, CCRN</w:t>
      </w:r>
    </w:p>
    <w:p w:rsidR="00E84911" w:rsidRPr="00C85200" w:rsidRDefault="00E84911" w:rsidP="00E84911">
      <w:pPr>
        <w:contextualSpacing/>
      </w:pPr>
      <w:r>
        <w:t>Gr</w:t>
      </w:r>
      <w:r w:rsidRPr="00C85200">
        <w:t>aduate Teaching Assistant</w:t>
      </w:r>
    </w:p>
    <w:p w:rsidR="00E84911" w:rsidRPr="00C85200" w:rsidRDefault="00E84911" w:rsidP="00E84911">
      <w:pPr>
        <w:contextualSpacing/>
        <w:rPr>
          <w:color w:val="212121"/>
        </w:rPr>
      </w:pPr>
      <w:r w:rsidRPr="00C85200">
        <w:t xml:space="preserve">E-mail: </w:t>
      </w:r>
      <w:hyperlink r:id="rId14" w:history="1">
        <w:r w:rsidRPr="00C85200">
          <w:rPr>
            <w:rStyle w:val="Hyperlink"/>
          </w:rPr>
          <w:t>rrice0206@ufl.edu</w:t>
        </w:r>
      </w:hyperlink>
      <w:r w:rsidRPr="00C85200">
        <w:t xml:space="preserve"> </w:t>
      </w:r>
    </w:p>
    <w:p w:rsidR="00E84911" w:rsidRPr="007A3074" w:rsidRDefault="00E84911" w:rsidP="003E47A9">
      <w:pPr>
        <w:ind w:left="720" w:hanging="720"/>
        <w:contextualSpacing/>
        <w:rPr>
          <w:rStyle w:val="normal1"/>
          <w:rFonts w:ascii="Times New Roman" w:hAnsi="Times New Roman" w:cs="Times New Roman"/>
          <w:color w:val="000000"/>
          <w:sz w:val="24"/>
          <w:szCs w:val="24"/>
        </w:rPr>
      </w:pPr>
    </w:p>
    <w:p w:rsidR="00BB3941" w:rsidRDefault="00657DBF" w:rsidP="00184B1A">
      <w:pPr>
        <w:rPr>
          <w:color w:val="000000"/>
        </w:rPr>
      </w:pPr>
      <w:r w:rsidRPr="007A3074">
        <w:rPr>
          <w:color w:val="000000"/>
          <w:u w:val="single"/>
        </w:rPr>
        <w:t>COURSE DESCRIPTION</w:t>
      </w:r>
      <w:r w:rsidRPr="007A3074">
        <w:rPr>
          <w:color w:val="000000"/>
        </w:rPr>
        <w:t xml:space="preserve"> </w:t>
      </w:r>
      <w:r w:rsidRPr="007A3074">
        <w:rPr>
          <w:color w:val="000000"/>
        </w:rPr>
        <w:tab/>
      </w:r>
    </w:p>
    <w:p w:rsidR="00731DAF" w:rsidRPr="007A3074" w:rsidRDefault="00657DBF" w:rsidP="00184B1A">
      <w:pPr>
        <w:rPr>
          <w:color w:val="000000"/>
        </w:rPr>
      </w:pPr>
      <w:r w:rsidRPr="007A3074">
        <w:rPr>
          <w:color w:val="000000"/>
        </w:rPr>
        <w:t xml:space="preserve">This </w:t>
      </w:r>
      <w:r w:rsidR="00D253C3" w:rsidRPr="007A3074">
        <w:rPr>
          <w:color w:val="000000"/>
        </w:rPr>
        <w:t xml:space="preserve">purpose of this </w:t>
      </w:r>
      <w:r w:rsidRPr="007A3074">
        <w:rPr>
          <w:color w:val="000000"/>
        </w:rPr>
        <w:t xml:space="preserve">course </w:t>
      </w:r>
      <w:r w:rsidR="00D253C3" w:rsidRPr="007A3074">
        <w:rPr>
          <w:color w:val="000000"/>
        </w:rPr>
        <w:t>is to</w:t>
      </w:r>
      <w:r w:rsidR="00731DAF" w:rsidRPr="007A3074">
        <w:rPr>
          <w:color w:val="000000"/>
        </w:rPr>
        <w:t xml:space="preserve"> </w:t>
      </w:r>
      <w:r w:rsidR="001C7D6F" w:rsidRPr="007A3074">
        <w:rPr>
          <w:color w:val="000000"/>
        </w:rPr>
        <w:t xml:space="preserve">examine </w:t>
      </w:r>
      <w:r w:rsidR="00731DAF" w:rsidRPr="007A3074">
        <w:rPr>
          <w:color w:val="000000"/>
        </w:rPr>
        <w:t>therapeutic</w:t>
      </w:r>
      <w:r w:rsidR="001C7D6F" w:rsidRPr="007A3074">
        <w:rPr>
          <w:color w:val="000000"/>
        </w:rPr>
        <w:t xml:space="preserve"> </w:t>
      </w:r>
      <w:r w:rsidRPr="007A3074">
        <w:rPr>
          <w:color w:val="000000"/>
        </w:rPr>
        <w:t>communicat</w:t>
      </w:r>
      <w:r w:rsidR="00731DAF" w:rsidRPr="007A3074">
        <w:rPr>
          <w:color w:val="000000"/>
        </w:rPr>
        <w:t>ion</w:t>
      </w:r>
      <w:r w:rsidR="002E1A7F" w:rsidRPr="007A3074">
        <w:rPr>
          <w:color w:val="000000"/>
        </w:rPr>
        <w:t xml:space="preserve"> and </w:t>
      </w:r>
      <w:r w:rsidR="001B1BF3" w:rsidRPr="007A3074">
        <w:rPr>
          <w:color w:val="000000"/>
        </w:rPr>
        <w:t xml:space="preserve">health </w:t>
      </w:r>
      <w:r w:rsidRPr="007A3074">
        <w:rPr>
          <w:color w:val="000000"/>
        </w:rPr>
        <w:t>assessment</w:t>
      </w:r>
      <w:r w:rsidR="002E1A7F" w:rsidRPr="007A3074">
        <w:rPr>
          <w:color w:val="000000"/>
        </w:rPr>
        <w:t xml:space="preserve"> principles and techniques. </w:t>
      </w:r>
      <w:r w:rsidR="00731DAF" w:rsidRPr="007A3074">
        <w:rPr>
          <w:color w:val="000000"/>
        </w:rPr>
        <w:t xml:space="preserve"> Emphasis</w:t>
      </w:r>
      <w:r w:rsidR="00722607" w:rsidRPr="007A3074">
        <w:rPr>
          <w:color w:val="000000"/>
        </w:rPr>
        <w:t xml:space="preserve"> is on development of therapeutic</w:t>
      </w:r>
      <w:r w:rsidR="001C7D6F" w:rsidRPr="007A3074">
        <w:rPr>
          <w:color w:val="000000"/>
        </w:rPr>
        <w:t xml:space="preserve"> </w:t>
      </w:r>
      <w:r w:rsidRPr="007A3074">
        <w:rPr>
          <w:color w:val="000000"/>
        </w:rPr>
        <w:t>communication</w:t>
      </w:r>
      <w:r w:rsidR="00410490" w:rsidRPr="007A3074">
        <w:rPr>
          <w:color w:val="000000"/>
        </w:rPr>
        <w:t xml:space="preserve"> </w:t>
      </w:r>
      <w:r w:rsidR="00CE3939" w:rsidRPr="007A3074">
        <w:rPr>
          <w:color w:val="000000"/>
        </w:rPr>
        <w:t xml:space="preserve">skills </w:t>
      </w:r>
      <w:r w:rsidR="00410490" w:rsidRPr="007A3074">
        <w:rPr>
          <w:color w:val="000000"/>
        </w:rPr>
        <w:t xml:space="preserve">and </w:t>
      </w:r>
      <w:r w:rsidRPr="007A3074">
        <w:rPr>
          <w:color w:val="000000"/>
        </w:rPr>
        <w:t xml:space="preserve">assessment </w:t>
      </w:r>
      <w:r w:rsidR="00722607" w:rsidRPr="007A3074">
        <w:rPr>
          <w:color w:val="000000"/>
        </w:rPr>
        <w:t xml:space="preserve">of </w:t>
      </w:r>
      <w:r w:rsidR="003E47A9" w:rsidRPr="007A3074">
        <w:rPr>
          <w:color w:val="000000"/>
        </w:rPr>
        <w:t xml:space="preserve">the </w:t>
      </w:r>
      <w:r w:rsidR="00722607" w:rsidRPr="007A3074">
        <w:rPr>
          <w:color w:val="000000"/>
        </w:rPr>
        <w:t xml:space="preserve">health </w:t>
      </w:r>
      <w:r w:rsidR="00EE6903" w:rsidRPr="007A3074">
        <w:rPr>
          <w:color w:val="000000"/>
        </w:rPr>
        <w:t>of individuals across the life</w:t>
      </w:r>
      <w:r w:rsidR="00731DAF" w:rsidRPr="007A3074">
        <w:rPr>
          <w:color w:val="000000"/>
        </w:rPr>
        <w:t>span</w:t>
      </w:r>
      <w:r w:rsidR="003E47A9" w:rsidRPr="007A3074">
        <w:rPr>
          <w:color w:val="000000"/>
        </w:rPr>
        <w:t>.</w:t>
      </w:r>
      <w:r w:rsidR="00C72E82" w:rsidRPr="007A3074">
        <w:rPr>
          <w:color w:val="000000"/>
        </w:rPr>
        <w:t xml:space="preserve"> </w:t>
      </w:r>
      <w:r w:rsidRPr="007A3074">
        <w:rPr>
          <w:color w:val="000000"/>
        </w:rPr>
        <w:t xml:space="preserve">Focus is on </w:t>
      </w:r>
      <w:r w:rsidR="00731DAF" w:rsidRPr="007A3074">
        <w:rPr>
          <w:color w:val="000000"/>
        </w:rPr>
        <w:t>development of therapeutic</w:t>
      </w:r>
      <w:r w:rsidR="001C7D6F" w:rsidRPr="007A3074">
        <w:rPr>
          <w:color w:val="000000"/>
        </w:rPr>
        <w:t xml:space="preserve"> </w:t>
      </w:r>
      <w:r w:rsidR="00731DAF" w:rsidRPr="007A3074">
        <w:rPr>
          <w:color w:val="000000"/>
        </w:rPr>
        <w:t xml:space="preserve">relationships and </w:t>
      </w:r>
      <w:r w:rsidR="008775E0" w:rsidRPr="007A3074">
        <w:rPr>
          <w:color w:val="000000"/>
        </w:rPr>
        <w:t xml:space="preserve">the use of </w:t>
      </w:r>
      <w:r w:rsidR="00731DAF" w:rsidRPr="007A3074">
        <w:rPr>
          <w:color w:val="000000"/>
        </w:rPr>
        <w:t>general</w:t>
      </w:r>
      <w:r w:rsidRPr="007A3074">
        <w:rPr>
          <w:color w:val="000000"/>
        </w:rPr>
        <w:t xml:space="preserve"> and </w:t>
      </w:r>
      <w:r w:rsidR="00731DAF" w:rsidRPr="007A3074">
        <w:rPr>
          <w:color w:val="000000"/>
        </w:rPr>
        <w:t>specialized</w:t>
      </w:r>
      <w:r w:rsidR="001B1BF3" w:rsidRPr="007A3074">
        <w:rPr>
          <w:color w:val="000000"/>
        </w:rPr>
        <w:t xml:space="preserve"> </w:t>
      </w:r>
      <w:r w:rsidRPr="007A3074">
        <w:rPr>
          <w:color w:val="000000"/>
        </w:rPr>
        <w:t>assessment skill</w:t>
      </w:r>
      <w:r w:rsidR="00731DAF" w:rsidRPr="007A3074">
        <w:rPr>
          <w:color w:val="000000"/>
        </w:rPr>
        <w:t>s as a basis for clinical decisi</w:t>
      </w:r>
      <w:r w:rsidRPr="007A3074">
        <w:rPr>
          <w:color w:val="000000"/>
        </w:rPr>
        <w:t>on</w:t>
      </w:r>
      <w:r w:rsidR="001C7D6F" w:rsidRPr="007A3074">
        <w:rPr>
          <w:color w:val="000000"/>
        </w:rPr>
        <w:t xml:space="preserve"> </w:t>
      </w:r>
      <w:r w:rsidRPr="007A3074">
        <w:rPr>
          <w:color w:val="000000"/>
        </w:rPr>
        <w:t>making</w:t>
      </w:r>
      <w:r w:rsidR="001B1BF3" w:rsidRPr="007A3074">
        <w:rPr>
          <w:color w:val="000000"/>
        </w:rPr>
        <w:t>.</w:t>
      </w:r>
    </w:p>
    <w:p w:rsidR="00657DBF" w:rsidRPr="003E47A9" w:rsidRDefault="00657DBF" w:rsidP="006E2CCC">
      <w:pPr>
        <w:ind w:left="720" w:hanging="720"/>
        <w:rPr>
          <w:color w:val="000000"/>
        </w:rPr>
      </w:pPr>
    </w:p>
    <w:p w:rsidR="002E0361" w:rsidRDefault="002E0361" w:rsidP="006E2CCC">
      <w:pPr>
        <w:ind w:left="720" w:hanging="720"/>
        <w:rPr>
          <w:color w:val="000000"/>
          <w:u w:val="single"/>
        </w:rPr>
      </w:pPr>
    </w:p>
    <w:p w:rsidR="00BB3941" w:rsidRDefault="00BB3941" w:rsidP="006E2CCC">
      <w:pPr>
        <w:ind w:left="720" w:hanging="720"/>
        <w:rPr>
          <w:color w:val="000000"/>
          <w:u w:val="single"/>
        </w:rPr>
      </w:pPr>
    </w:p>
    <w:p w:rsidR="00BB3941" w:rsidRDefault="00657DBF" w:rsidP="006E2CCC">
      <w:pPr>
        <w:ind w:left="720" w:hanging="720"/>
        <w:rPr>
          <w:color w:val="000000"/>
        </w:rPr>
      </w:pPr>
      <w:r w:rsidRPr="003E47A9">
        <w:rPr>
          <w:color w:val="000000"/>
          <w:u w:val="single"/>
        </w:rPr>
        <w:t xml:space="preserve">COURSE OBJECTIVES </w:t>
      </w:r>
      <w:r w:rsidRPr="003E47A9">
        <w:rPr>
          <w:color w:val="000000"/>
        </w:rPr>
        <w:tab/>
      </w:r>
    </w:p>
    <w:p w:rsidR="00657DBF" w:rsidRPr="003E47A9" w:rsidRDefault="00657DBF" w:rsidP="006E2CCC">
      <w:pPr>
        <w:ind w:left="720" w:hanging="720"/>
        <w:rPr>
          <w:color w:val="000000"/>
        </w:rPr>
      </w:pPr>
      <w:r w:rsidRPr="003E47A9">
        <w:rPr>
          <w:color w:val="000000"/>
        </w:rPr>
        <w:t xml:space="preserve">Upon completion of this </w:t>
      </w:r>
      <w:r w:rsidR="00BB3941" w:rsidRPr="003E47A9">
        <w:rPr>
          <w:color w:val="000000"/>
        </w:rPr>
        <w:t>course,</w:t>
      </w:r>
      <w:r w:rsidRPr="003E47A9">
        <w:rPr>
          <w:color w:val="000000"/>
        </w:rPr>
        <w:t xml:space="preserve"> the student will be able to:</w:t>
      </w:r>
    </w:p>
    <w:p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rsidR="00657DBF" w:rsidRPr="003E47A9"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1B3AE2" w:rsidRPr="004B732F" w:rsidRDefault="001B3AE2" w:rsidP="003E17CC">
      <w:pPr>
        <w:pStyle w:val="ListParagraph"/>
        <w:numPr>
          <w:ilvl w:val="0"/>
          <w:numId w:val="4"/>
        </w:numPr>
        <w:rPr>
          <w:color w:val="000000"/>
        </w:rPr>
      </w:pPr>
      <w:r w:rsidRPr="004B732F">
        <w:rPr>
          <w:color w:val="000000"/>
        </w:rPr>
        <w:t xml:space="preserve">Identify </w:t>
      </w:r>
      <w:r w:rsidR="004101AC" w:rsidRPr="004B732F">
        <w:rPr>
          <w:color w:val="000000"/>
        </w:rPr>
        <w:t>p</w:t>
      </w:r>
      <w:r w:rsidRPr="004B732F">
        <w:rPr>
          <w:color w:val="000000"/>
        </w:rPr>
        <w:t>rinciples used in electronic recording</w:t>
      </w:r>
      <w:r w:rsidR="004101AC" w:rsidRPr="004B732F">
        <w:rPr>
          <w:color w:val="000000"/>
        </w:rPr>
        <w:t xml:space="preserve"> of</w:t>
      </w:r>
      <w:r w:rsidRPr="004B732F">
        <w:rPr>
          <w:color w:val="000000"/>
        </w:rPr>
        <w:t xml:space="preserve"> patient care information. </w:t>
      </w:r>
    </w:p>
    <w:p w:rsidR="00C009BC" w:rsidRDefault="00C009BC" w:rsidP="00915533">
      <w:pPr>
        <w:rPr>
          <w:color w:val="000000"/>
          <w:u w:val="single"/>
        </w:rPr>
      </w:pPr>
    </w:p>
    <w:p w:rsidR="00657DBF" w:rsidRPr="003E47A9" w:rsidRDefault="00657DBF" w:rsidP="00915533">
      <w:pPr>
        <w:rPr>
          <w:color w:val="000000"/>
          <w:u w:val="single"/>
        </w:rPr>
      </w:pPr>
      <w:r w:rsidRPr="003E47A9">
        <w:rPr>
          <w:color w:val="000000"/>
          <w:u w:val="single"/>
        </w:rPr>
        <w:t>COURSE SCHEDULE</w:t>
      </w:r>
    </w:p>
    <w:p w:rsidR="004F3A77" w:rsidRPr="00DD7314" w:rsidRDefault="000D1940" w:rsidP="00BB3941">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5" w:history="1">
        <w:r w:rsidR="00BB3941">
          <w:rPr>
            <w:rStyle w:val="Hyperlink"/>
          </w:rPr>
          <w:t>http://elearning.ufl.edu</w:t>
        </w:r>
      </w:hyperlink>
      <w:r w:rsidR="00BB3941">
        <w:rPr>
          <w:color w:val="1F497D"/>
        </w:rPr>
        <w:t>.</w:t>
      </w:r>
      <w:r w:rsidR="004F3A77" w:rsidRPr="00DD7314">
        <w:t xml:space="preserve"> There are several tutorials and student help links on the E-Learning login site. If you have technical questions call the UF Computer Help Desk at 352-392-HELP or send email to </w:t>
      </w:r>
      <w:hyperlink r:id="rId16"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BB3941">
      <w:r w:rsidRPr="00DD7314">
        <w:t>It is important that you regularly check your Gatorlink account email for College and University wide information and the course E-Learning site for announcements and notifications.</w:t>
      </w:r>
      <w:r w:rsidR="00BB3941">
        <w:t xml:space="preserve"> </w:t>
      </w:r>
      <w:r w:rsidRPr="00DD7314">
        <w:t>Course websites are generally made available on the Friday before the first day of classes.</w:t>
      </w:r>
    </w:p>
    <w:p w:rsidR="004F3A77" w:rsidRDefault="004F3A77" w:rsidP="00915533">
      <w:pPr>
        <w:ind w:left="720" w:hanging="720"/>
        <w:rPr>
          <w:u w:val="single"/>
        </w:rPr>
      </w:pPr>
    </w:p>
    <w:p w:rsidR="00657DBF" w:rsidRPr="003E47A9" w:rsidRDefault="00657DBF" w:rsidP="006E2CCC">
      <w:pPr>
        <w:rPr>
          <w:color w:val="000000"/>
          <w:u w:val="single"/>
        </w:rPr>
      </w:pPr>
      <w:r w:rsidRPr="003E47A9">
        <w:rPr>
          <w:color w:val="000000"/>
          <w:u w:val="single"/>
        </w:rPr>
        <w:t>TOPICAL OUTLINE</w:t>
      </w:r>
    </w:p>
    <w:p w:rsidR="00657DBF" w:rsidRDefault="001359E5" w:rsidP="00FF7D29">
      <w:pPr>
        <w:numPr>
          <w:ilvl w:val="0"/>
          <w:numId w:val="1"/>
        </w:numPr>
        <w:ind w:firstLine="0"/>
        <w:rPr>
          <w:color w:val="000000"/>
        </w:rPr>
      </w:pPr>
      <w:r>
        <w:rPr>
          <w:color w:val="000000"/>
        </w:rPr>
        <w:t>C</w:t>
      </w:r>
      <w:r w:rsidR="00EE6903" w:rsidRPr="003E47A9">
        <w:rPr>
          <w:color w:val="000000"/>
        </w:rPr>
        <w:t>ommunication across the lifespan</w:t>
      </w:r>
    </w:p>
    <w:p w:rsidR="0083326C" w:rsidRDefault="0083326C" w:rsidP="00FF7D29">
      <w:pPr>
        <w:numPr>
          <w:ilvl w:val="1"/>
          <w:numId w:val="1"/>
        </w:numPr>
        <w:ind w:firstLine="0"/>
      </w:pPr>
      <w:r w:rsidRPr="00D138D9">
        <w:t>Active listening</w:t>
      </w:r>
    </w:p>
    <w:p w:rsidR="0083326C" w:rsidRDefault="0083326C" w:rsidP="00FF7D29">
      <w:pPr>
        <w:numPr>
          <w:ilvl w:val="1"/>
          <w:numId w:val="1"/>
        </w:numPr>
        <w:ind w:firstLine="0"/>
      </w:pPr>
      <w:r w:rsidRPr="00D138D9">
        <w:t>Empathy</w:t>
      </w:r>
    </w:p>
    <w:p w:rsidR="0083326C" w:rsidRDefault="0083326C" w:rsidP="00FF7D29">
      <w:pPr>
        <w:numPr>
          <w:ilvl w:val="1"/>
          <w:numId w:val="1"/>
        </w:numPr>
        <w:ind w:firstLine="0"/>
      </w:pPr>
      <w:r w:rsidRPr="00D138D9">
        <w:t>Silence</w:t>
      </w:r>
    </w:p>
    <w:p w:rsidR="0083326C" w:rsidRDefault="0083326C" w:rsidP="00FF7D29">
      <w:pPr>
        <w:numPr>
          <w:ilvl w:val="1"/>
          <w:numId w:val="1"/>
        </w:numPr>
        <w:ind w:firstLine="0"/>
      </w:pPr>
      <w:r w:rsidRPr="00D138D9">
        <w:t>Touch</w:t>
      </w:r>
    </w:p>
    <w:p w:rsidR="0083326C" w:rsidRDefault="0083326C" w:rsidP="00FF7D29">
      <w:pPr>
        <w:numPr>
          <w:ilvl w:val="1"/>
          <w:numId w:val="1"/>
        </w:numPr>
        <w:ind w:firstLine="0"/>
      </w:pPr>
      <w:r w:rsidRPr="00D138D9">
        <w:t>Paraphrasing</w:t>
      </w:r>
    </w:p>
    <w:p w:rsidR="0083326C" w:rsidRDefault="0083326C" w:rsidP="00FF7D29">
      <w:pPr>
        <w:numPr>
          <w:ilvl w:val="1"/>
          <w:numId w:val="1"/>
        </w:numPr>
        <w:ind w:firstLine="0"/>
      </w:pPr>
      <w:r w:rsidRPr="00D138D9">
        <w:t>Clarifying</w:t>
      </w:r>
    </w:p>
    <w:p w:rsidR="0083326C" w:rsidRDefault="0083326C" w:rsidP="00FF7D29">
      <w:pPr>
        <w:numPr>
          <w:ilvl w:val="1"/>
          <w:numId w:val="1"/>
        </w:numPr>
        <w:ind w:firstLine="0"/>
      </w:pPr>
      <w:r w:rsidRPr="00D138D9">
        <w:t>Focusing</w:t>
      </w:r>
    </w:p>
    <w:p w:rsidR="0083326C" w:rsidRDefault="0083326C" w:rsidP="00FF7D29">
      <w:pPr>
        <w:numPr>
          <w:ilvl w:val="1"/>
          <w:numId w:val="1"/>
        </w:numPr>
        <w:ind w:firstLine="0"/>
      </w:pPr>
      <w:r w:rsidRPr="00D138D9">
        <w:t>Summarizing</w:t>
      </w:r>
    </w:p>
    <w:p w:rsidR="0083326C" w:rsidRDefault="0083326C" w:rsidP="00FF7D29">
      <w:pPr>
        <w:numPr>
          <w:ilvl w:val="1"/>
          <w:numId w:val="1"/>
        </w:numPr>
        <w:ind w:firstLine="0"/>
      </w:pPr>
      <w:r w:rsidRPr="00D138D9">
        <w:t>Self-disclosing</w:t>
      </w:r>
    </w:p>
    <w:p w:rsidR="0083326C" w:rsidRPr="00C009BC" w:rsidRDefault="0083326C" w:rsidP="00FF7D29">
      <w:pPr>
        <w:numPr>
          <w:ilvl w:val="1"/>
          <w:numId w:val="1"/>
        </w:numPr>
        <w:ind w:firstLine="0"/>
      </w:pPr>
      <w:r w:rsidRPr="00D138D9">
        <w:t>Confronting</w:t>
      </w:r>
    </w:p>
    <w:p w:rsidR="00EE6903" w:rsidRPr="00C009BC" w:rsidRDefault="001359E5" w:rsidP="00FF7D29">
      <w:pPr>
        <w:numPr>
          <w:ilvl w:val="0"/>
          <w:numId w:val="1"/>
        </w:numPr>
        <w:ind w:firstLine="0"/>
        <w:rPr>
          <w:color w:val="000000"/>
        </w:rPr>
      </w:pPr>
      <w:r>
        <w:rPr>
          <w:color w:val="000000"/>
        </w:rPr>
        <w:t>Problem solving process in nursing practice</w:t>
      </w:r>
    </w:p>
    <w:p w:rsidR="00472FA6" w:rsidRPr="003E47A9" w:rsidRDefault="00472FA6" w:rsidP="00FF7D29">
      <w:pPr>
        <w:numPr>
          <w:ilvl w:val="0"/>
          <w:numId w:val="1"/>
        </w:numPr>
        <w:ind w:firstLine="0"/>
        <w:rPr>
          <w:color w:val="000000"/>
        </w:rPr>
      </w:pPr>
      <w:r w:rsidRPr="003E47A9">
        <w:rPr>
          <w:color w:val="000000"/>
        </w:rPr>
        <w:t xml:space="preserve">Critical thinking and decision making </w:t>
      </w:r>
    </w:p>
    <w:p w:rsidR="00657DBF" w:rsidRDefault="001359E5" w:rsidP="00FF7D29">
      <w:pPr>
        <w:numPr>
          <w:ilvl w:val="0"/>
          <w:numId w:val="1"/>
        </w:numPr>
        <w:ind w:firstLine="0"/>
        <w:rPr>
          <w:color w:val="000000"/>
        </w:rPr>
      </w:pPr>
      <w:r>
        <w:rPr>
          <w:color w:val="000000"/>
        </w:rPr>
        <w:t>A</w:t>
      </w:r>
      <w:r w:rsidR="00657DBF" w:rsidRPr="003E47A9">
        <w:rPr>
          <w:color w:val="000000"/>
        </w:rPr>
        <w:t xml:space="preserve">ssessment  </w:t>
      </w:r>
    </w:p>
    <w:p w:rsidR="00873553" w:rsidRDefault="001359E5" w:rsidP="00FF7D29">
      <w:pPr>
        <w:numPr>
          <w:ilvl w:val="1"/>
          <w:numId w:val="1"/>
        </w:numPr>
        <w:ind w:firstLine="0"/>
        <w:rPr>
          <w:color w:val="000000"/>
        </w:rPr>
      </w:pPr>
      <w:r>
        <w:rPr>
          <w:color w:val="000000"/>
        </w:rPr>
        <w:t>Overview</w:t>
      </w:r>
    </w:p>
    <w:p w:rsidR="00873553" w:rsidRDefault="001359E5" w:rsidP="00FF7D29">
      <w:pPr>
        <w:numPr>
          <w:ilvl w:val="1"/>
          <w:numId w:val="1"/>
        </w:numPr>
        <w:ind w:firstLine="0"/>
        <w:rPr>
          <w:color w:val="000000"/>
        </w:rPr>
      </w:pPr>
      <w:r w:rsidRPr="003E47A9">
        <w:rPr>
          <w:color w:val="000000"/>
        </w:rPr>
        <w:t>Health history</w:t>
      </w:r>
    </w:p>
    <w:p w:rsidR="00873553" w:rsidRDefault="001359E5" w:rsidP="00FF7D29">
      <w:pPr>
        <w:numPr>
          <w:ilvl w:val="1"/>
          <w:numId w:val="1"/>
        </w:numPr>
        <w:ind w:firstLine="0"/>
        <w:rPr>
          <w:color w:val="000000"/>
        </w:rPr>
      </w:pPr>
      <w:r w:rsidRPr="003E47A9">
        <w:rPr>
          <w:color w:val="000000"/>
        </w:rPr>
        <w:t>Functional Health Pattern assessment</w:t>
      </w:r>
    </w:p>
    <w:p w:rsidR="00873553" w:rsidRDefault="008C3088" w:rsidP="00FF7D29">
      <w:pPr>
        <w:numPr>
          <w:ilvl w:val="1"/>
          <w:numId w:val="1"/>
        </w:numPr>
        <w:ind w:firstLine="0"/>
        <w:rPr>
          <w:color w:val="000000"/>
        </w:rPr>
      </w:pPr>
      <w:r w:rsidRPr="003E47A9">
        <w:rPr>
          <w:color w:val="000000"/>
        </w:rPr>
        <w:t>Developmental assessment</w:t>
      </w:r>
    </w:p>
    <w:p w:rsidR="007E7D66" w:rsidRDefault="007E7D66" w:rsidP="00FF7D29">
      <w:pPr>
        <w:numPr>
          <w:ilvl w:val="1"/>
          <w:numId w:val="1"/>
        </w:numPr>
        <w:ind w:firstLine="0"/>
        <w:rPr>
          <w:color w:val="000000"/>
        </w:rPr>
      </w:pPr>
      <w:r>
        <w:rPr>
          <w:color w:val="000000"/>
        </w:rPr>
        <w:t>Cultural assessment</w:t>
      </w:r>
    </w:p>
    <w:p w:rsidR="00873553" w:rsidRDefault="008C3088" w:rsidP="00FF7D29">
      <w:pPr>
        <w:numPr>
          <w:ilvl w:val="1"/>
          <w:numId w:val="1"/>
        </w:numPr>
        <w:ind w:firstLine="0"/>
        <w:rPr>
          <w:color w:val="000000"/>
        </w:rPr>
      </w:pPr>
      <w:r w:rsidRPr="003E47A9">
        <w:rPr>
          <w:color w:val="000000"/>
        </w:rPr>
        <w:lastRenderedPageBreak/>
        <w:t xml:space="preserve">Mental </w:t>
      </w:r>
      <w:r>
        <w:rPr>
          <w:color w:val="000000"/>
        </w:rPr>
        <w:t>s</w:t>
      </w:r>
      <w:r w:rsidRPr="003E47A9">
        <w:rPr>
          <w:color w:val="000000"/>
        </w:rPr>
        <w:t>tatus</w:t>
      </w:r>
      <w:r>
        <w:rPr>
          <w:color w:val="000000"/>
        </w:rPr>
        <w:t xml:space="preserve"> assessment</w:t>
      </w:r>
    </w:p>
    <w:p w:rsidR="00685CA1" w:rsidRDefault="0083326C" w:rsidP="00FF7D29">
      <w:pPr>
        <w:numPr>
          <w:ilvl w:val="1"/>
          <w:numId w:val="1"/>
        </w:numPr>
        <w:ind w:firstLine="0"/>
        <w:rPr>
          <w:color w:val="000000"/>
        </w:rPr>
      </w:pPr>
      <w:r>
        <w:rPr>
          <w:color w:val="000000"/>
        </w:rPr>
        <w:t>Physical examination</w:t>
      </w:r>
    </w:p>
    <w:p w:rsidR="00685CA1" w:rsidRDefault="0083326C" w:rsidP="00FF7D29">
      <w:pPr>
        <w:numPr>
          <w:ilvl w:val="2"/>
          <w:numId w:val="1"/>
        </w:numPr>
        <w:ind w:firstLine="0"/>
        <w:rPr>
          <w:color w:val="000000"/>
        </w:rPr>
      </w:pPr>
      <w:r>
        <w:rPr>
          <w:color w:val="000000"/>
        </w:rPr>
        <w:t>Techniques</w:t>
      </w:r>
    </w:p>
    <w:p w:rsidR="0083326C" w:rsidRPr="00C009BC" w:rsidRDefault="0083326C" w:rsidP="00FF7D29">
      <w:pPr>
        <w:numPr>
          <w:ilvl w:val="2"/>
          <w:numId w:val="1"/>
        </w:numPr>
        <w:ind w:firstLine="0"/>
        <w:rPr>
          <w:color w:val="000000"/>
        </w:rPr>
      </w:pPr>
      <w:r>
        <w:rPr>
          <w:color w:val="000000"/>
        </w:rPr>
        <w:t>System review</w:t>
      </w:r>
    </w:p>
    <w:p w:rsidR="0083326C" w:rsidRPr="003E47A9" w:rsidRDefault="0083326C" w:rsidP="00FF7D29">
      <w:pPr>
        <w:numPr>
          <w:ilvl w:val="0"/>
          <w:numId w:val="1"/>
        </w:numPr>
        <w:ind w:firstLine="0"/>
        <w:rPr>
          <w:color w:val="000000"/>
        </w:rPr>
      </w:pPr>
      <w:r w:rsidRPr="003E47A9">
        <w:rPr>
          <w:color w:val="000000"/>
        </w:rPr>
        <w:t xml:space="preserve">Communication of health assessment data </w:t>
      </w:r>
    </w:p>
    <w:p w:rsidR="0083326C" w:rsidRDefault="0083326C" w:rsidP="00FF7D29">
      <w:pPr>
        <w:numPr>
          <w:ilvl w:val="0"/>
          <w:numId w:val="1"/>
        </w:numPr>
        <w:ind w:firstLine="0"/>
        <w:rPr>
          <w:color w:val="000000"/>
        </w:rPr>
      </w:pPr>
      <w:r w:rsidRPr="003E47A9">
        <w:rPr>
          <w:color w:val="000000"/>
        </w:rPr>
        <w:t>Collaboration with inter</w:t>
      </w:r>
      <w:r w:rsidR="004A37BC">
        <w:rPr>
          <w:color w:val="000000"/>
        </w:rPr>
        <w:t>-</w:t>
      </w:r>
      <w:r w:rsidRPr="003E47A9">
        <w:rPr>
          <w:color w:val="000000"/>
        </w:rPr>
        <w:t>professional healthcare team</w:t>
      </w:r>
    </w:p>
    <w:p w:rsidR="001B3AE2" w:rsidRPr="003E47A9" w:rsidRDefault="001B3AE2" w:rsidP="00FF7D29">
      <w:pPr>
        <w:numPr>
          <w:ilvl w:val="0"/>
          <w:numId w:val="1"/>
        </w:numPr>
        <w:ind w:firstLine="0"/>
        <w:rPr>
          <w:color w:val="000000"/>
        </w:rPr>
      </w:pPr>
      <w:r>
        <w:rPr>
          <w:color w:val="000000"/>
        </w:rPr>
        <w:t>Electronic health records</w:t>
      </w:r>
    </w:p>
    <w:p w:rsidR="00901B51" w:rsidRDefault="00901B51" w:rsidP="006E2CCC">
      <w:pPr>
        <w:rPr>
          <w:color w:val="000000"/>
          <w:u w:val="single"/>
        </w:rPr>
      </w:pPr>
    </w:p>
    <w:p w:rsidR="00657DBF" w:rsidRPr="003E47A9" w:rsidRDefault="00657DBF" w:rsidP="006E2CCC">
      <w:pPr>
        <w:rPr>
          <w:color w:val="000000"/>
          <w:u w:val="single"/>
        </w:rPr>
      </w:pPr>
      <w:r w:rsidRPr="003E47A9">
        <w:rPr>
          <w:color w:val="000000"/>
          <w:u w:val="single"/>
        </w:rPr>
        <w:t xml:space="preserve">TEACHING METHODS </w:t>
      </w:r>
    </w:p>
    <w:p w:rsidR="00657DBF" w:rsidRPr="003E47A9" w:rsidRDefault="00347E40" w:rsidP="00CE1FEC">
      <w:pPr>
        <w:pStyle w:val="BodyTextIndent"/>
        <w:ind w:firstLine="0"/>
        <w:rPr>
          <w:color w:val="000000"/>
        </w:rPr>
      </w:pPr>
      <w:r>
        <w:rPr>
          <w:color w:val="000000"/>
        </w:rPr>
        <w:t>Onli</w:t>
      </w:r>
      <w:r w:rsidR="00BB3941">
        <w:rPr>
          <w:color w:val="000000"/>
        </w:rPr>
        <w:t xml:space="preserve">ne </w:t>
      </w:r>
      <w:r>
        <w:rPr>
          <w:color w:val="000000"/>
        </w:rPr>
        <w:t>l</w:t>
      </w:r>
      <w:r w:rsidR="00722607" w:rsidRPr="003E47A9">
        <w:rPr>
          <w:color w:val="000000"/>
        </w:rPr>
        <w:t>ecture, demonstration</w:t>
      </w:r>
      <w:r w:rsidR="00657DBF" w:rsidRPr="003E47A9">
        <w:rPr>
          <w:color w:val="000000"/>
        </w:rPr>
        <w:t xml:space="preserve">, and </w:t>
      </w:r>
      <w:r w:rsidR="00722607" w:rsidRPr="003E47A9">
        <w:rPr>
          <w:color w:val="000000"/>
        </w:rPr>
        <w:t xml:space="preserve">guided </w:t>
      </w:r>
      <w:r w:rsidR="00657DBF" w:rsidRPr="003E47A9">
        <w:rPr>
          <w:color w:val="000000"/>
        </w:rPr>
        <w:t xml:space="preserve">laboratory practice sessions. </w:t>
      </w:r>
    </w:p>
    <w:p w:rsidR="00657DBF" w:rsidRPr="003E47A9" w:rsidRDefault="00657DBF" w:rsidP="006E2CCC">
      <w:pPr>
        <w:pStyle w:val="BodyTextIndent"/>
        <w:ind w:firstLine="0"/>
        <w:rPr>
          <w:color w:val="000000"/>
        </w:rPr>
      </w:pPr>
    </w:p>
    <w:p w:rsidR="00657DBF" w:rsidRPr="003E47A9" w:rsidRDefault="0056023A" w:rsidP="006E2CCC">
      <w:pPr>
        <w:pStyle w:val="BodyTextIndent"/>
        <w:ind w:firstLine="0"/>
        <w:rPr>
          <w:color w:val="000000"/>
          <w:u w:val="words"/>
        </w:rPr>
      </w:pPr>
      <w:r>
        <w:rPr>
          <w:color w:val="000000"/>
          <w:u w:val="words"/>
        </w:rPr>
        <w:t>LEARNING ACTIVITIES</w:t>
      </w:r>
    </w:p>
    <w:p w:rsidR="00657DBF" w:rsidRPr="003E47A9" w:rsidRDefault="00657DBF" w:rsidP="00CE1FEC">
      <w:pPr>
        <w:pStyle w:val="BodyTextIndent"/>
        <w:ind w:firstLine="0"/>
        <w:rPr>
          <w:color w:val="000000"/>
        </w:rPr>
      </w:pPr>
      <w:r w:rsidRPr="003E47A9">
        <w:rPr>
          <w:color w:val="000000"/>
        </w:rPr>
        <w:t xml:space="preserve">Reading assignments, online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901B51" w:rsidRDefault="00901B51" w:rsidP="006E2CCC">
      <w:pPr>
        <w:pStyle w:val="BodyTextIndent"/>
        <w:ind w:firstLine="0"/>
        <w:rPr>
          <w:color w:val="000000"/>
          <w:u w:val="single"/>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317B0B" w:rsidRDefault="00317B0B" w:rsidP="006E2CCC">
      <w:pPr>
        <w:pStyle w:val="BodyTextIndent"/>
        <w:ind w:firstLine="0"/>
        <w:rPr>
          <w:color w:val="000000"/>
          <w:u w:val="single"/>
        </w:rPr>
      </w:pPr>
    </w:p>
    <w:tbl>
      <w:tblPr>
        <w:tblW w:w="0" w:type="auto"/>
        <w:tblLayout w:type="fixed"/>
        <w:tblLook w:val="04A0" w:firstRow="1" w:lastRow="0" w:firstColumn="1" w:lastColumn="0" w:noHBand="0" w:noVBand="1"/>
      </w:tblPr>
      <w:tblGrid>
        <w:gridCol w:w="6030"/>
        <w:gridCol w:w="630"/>
        <w:gridCol w:w="900"/>
      </w:tblGrid>
      <w:tr w:rsidR="00D45855" w:rsidRPr="0060394B" w:rsidTr="00F21950">
        <w:trPr>
          <w:trHeight w:val="315"/>
        </w:trPr>
        <w:tc>
          <w:tcPr>
            <w:tcW w:w="6030" w:type="dxa"/>
            <w:shd w:val="clear" w:color="auto" w:fill="auto"/>
            <w:noWrap/>
            <w:vAlign w:val="bottom"/>
            <w:hideMark/>
          </w:tcPr>
          <w:p w:rsidR="00D45855" w:rsidRDefault="00D45855" w:rsidP="007D6EB6">
            <w:pPr>
              <w:rPr>
                <w:color w:val="000000"/>
              </w:rPr>
            </w:pPr>
            <w:r>
              <w:rPr>
                <w:color w:val="000000"/>
              </w:rPr>
              <w:t xml:space="preserve">NRC Attendance/Participation/Lab Manual </w:t>
            </w:r>
          </w:p>
        </w:tc>
        <w:tc>
          <w:tcPr>
            <w:tcW w:w="630" w:type="dxa"/>
            <w:shd w:val="clear" w:color="auto" w:fill="auto"/>
            <w:noWrap/>
            <w:hideMark/>
          </w:tcPr>
          <w:p w:rsidR="00D45855" w:rsidRDefault="00D45855" w:rsidP="00F21950">
            <w:pPr>
              <w:jc w:val="right"/>
              <w:rPr>
                <w:color w:val="000000"/>
              </w:rPr>
            </w:pPr>
            <w:r>
              <w:rPr>
                <w:color w:val="000000"/>
              </w:rPr>
              <w:t>5</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shd w:val="clear" w:color="auto" w:fill="auto"/>
            <w:noWrap/>
            <w:vAlign w:val="bottom"/>
          </w:tcPr>
          <w:p w:rsidR="00D45855" w:rsidRDefault="00D45855" w:rsidP="007D6EB6">
            <w:pPr>
              <w:rPr>
                <w:color w:val="000000"/>
              </w:rPr>
            </w:pPr>
            <w:r>
              <w:rPr>
                <w:color w:val="000000"/>
              </w:rPr>
              <w:t>SBAR Activity</w:t>
            </w:r>
          </w:p>
        </w:tc>
        <w:tc>
          <w:tcPr>
            <w:tcW w:w="630" w:type="dxa"/>
            <w:shd w:val="clear" w:color="auto" w:fill="auto"/>
            <w:noWrap/>
          </w:tcPr>
          <w:p w:rsidR="00D45855" w:rsidRDefault="00D45855" w:rsidP="00F21950">
            <w:pPr>
              <w:jc w:val="right"/>
              <w:rPr>
                <w:color w:val="000000"/>
              </w:rPr>
            </w:pPr>
            <w:r>
              <w:rPr>
                <w:color w:val="000000"/>
              </w:rPr>
              <w:t>5</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shd w:val="clear" w:color="auto" w:fill="auto"/>
            <w:noWrap/>
            <w:vAlign w:val="bottom"/>
          </w:tcPr>
          <w:p w:rsidR="00D45855" w:rsidRDefault="00D45855" w:rsidP="007D6EB6">
            <w:pPr>
              <w:rPr>
                <w:color w:val="000000"/>
              </w:rPr>
            </w:pPr>
            <w:r>
              <w:rPr>
                <w:color w:val="000000"/>
              </w:rPr>
              <w:t>Virtual Patient Care Plan</w:t>
            </w:r>
          </w:p>
        </w:tc>
        <w:tc>
          <w:tcPr>
            <w:tcW w:w="630" w:type="dxa"/>
            <w:shd w:val="clear" w:color="auto" w:fill="auto"/>
            <w:noWrap/>
          </w:tcPr>
          <w:p w:rsidR="00D45855" w:rsidRDefault="00D45855" w:rsidP="00F21950">
            <w:pPr>
              <w:jc w:val="right"/>
              <w:rPr>
                <w:color w:val="000000"/>
              </w:rPr>
            </w:pPr>
            <w:r>
              <w:rPr>
                <w:color w:val="000000"/>
              </w:rPr>
              <w:t>5</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shd w:val="clear" w:color="auto" w:fill="auto"/>
            <w:noWrap/>
            <w:vAlign w:val="bottom"/>
          </w:tcPr>
          <w:p w:rsidR="00D45855" w:rsidRDefault="00D45855" w:rsidP="00D45855">
            <w:pPr>
              <w:rPr>
                <w:color w:val="000000"/>
              </w:rPr>
            </w:pPr>
            <w:r>
              <w:rPr>
                <w:color w:val="000000"/>
              </w:rPr>
              <w:t>Weekly Lab Manual Assignments</w:t>
            </w:r>
          </w:p>
        </w:tc>
        <w:tc>
          <w:tcPr>
            <w:tcW w:w="630" w:type="dxa"/>
            <w:shd w:val="clear" w:color="auto" w:fill="auto"/>
            <w:noWrap/>
          </w:tcPr>
          <w:p w:rsidR="00D45855" w:rsidRDefault="00D45855" w:rsidP="00F21950">
            <w:pPr>
              <w:jc w:val="right"/>
              <w:rPr>
                <w:color w:val="000000"/>
              </w:rPr>
            </w:pPr>
            <w:r>
              <w:rPr>
                <w:color w:val="000000"/>
              </w:rPr>
              <w:t>15</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shd w:val="clear" w:color="auto" w:fill="auto"/>
            <w:noWrap/>
            <w:vAlign w:val="bottom"/>
          </w:tcPr>
          <w:p w:rsidR="00D45855" w:rsidRDefault="00D45855" w:rsidP="00D45855">
            <w:pPr>
              <w:rPr>
                <w:color w:val="000000"/>
              </w:rPr>
            </w:pPr>
            <w:r>
              <w:rPr>
                <w:color w:val="000000"/>
              </w:rPr>
              <w:t>Final Cumulative Exam #4</w:t>
            </w:r>
          </w:p>
        </w:tc>
        <w:tc>
          <w:tcPr>
            <w:tcW w:w="630" w:type="dxa"/>
            <w:shd w:val="clear" w:color="auto" w:fill="auto"/>
            <w:noWrap/>
          </w:tcPr>
          <w:p w:rsidR="00D45855" w:rsidRDefault="00D45855" w:rsidP="00F21950">
            <w:pPr>
              <w:jc w:val="right"/>
              <w:rPr>
                <w:color w:val="000000"/>
              </w:rPr>
            </w:pPr>
            <w:r>
              <w:rPr>
                <w:color w:val="000000"/>
              </w:rPr>
              <w:t>20</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shd w:val="clear" w:color="auto" w:fill="auto"/>
            <w:noWrap/>
            <w:vAlign w:val="bottom"/>
            <w:hideMark/>
          </w:tcPr>
          <w:p w:rsidR="00D45855" w:rsidRDefault="00D45855" w:rsidP="007D6EB6">
            <w:pPr>
              <w:rPr>
                <w:color w:val="000000"/>
              </w:rPr>
            </w:pPr>
            <w:r>
              <w:rPr>
                <w:color w:val="000000"/>
              </w:rPr>
              <w:t>Comprehensive Health Assessment Video</w:t>
            </w:r>
          </w:p>
        </w:tc>
        <w:tc>
          <w:tcPr>
            <w:tcW w:w="630" w:type="dxa"/>
            <w:shd w:val="clear" w:color="auto" w:fill="auto"/>
            <w:noWrap/>
            <w:hideMark/>
          </w:tcPr>
          <w:p w:rsidR="00D45855" w:rsidRDefault="00D45855" w:rsidP="00F21950">
            <w:pPr>
              <w:jc w:val="right"/>
              <w:rPr>
                <w:color w:val="000000"/>
              </w:rPr>
            </w:pPr>
            <w:r>
              <w:rPr>
                <w:color w:val="000000"/>
              </w:rPr>
              <w:t>20</w:t>
            </w:r>
          </w:p>
        </w:tc>
        <w:tc>
          <w:tcPr>
            <w:tcW w:w="900" w:type="dxa"/>
          </w:tcPr>
          <w:p w:rsidR="00D45855" w:rsidRDefault="00D45855" w:rsidP="00F21950">
            <w:pPr>
              <w:rPr>
                <w:color w:val="000000"/>
              </w:rPr>
            </w:pPr>
            <w:r>
              <w:rPr>
                <w:color w:val="000000"/>
              </w:rPr>
              <w:t>%</w:t>
            </w:r>
          </w:p>
        </w:tc>
      </w:tr>
      <w:tr w:rsidR="00D45855" w:rsidRPr="000C412D" w:rsidTr="00F21950">
        <w:trPr>
          <w:trHeight w:val="315"/>
        </w:trPr>
        <w:tc>
          <w:tcPr>
            <w:tcW w:w="6030" w:type="dxa"/>
            <w:shd w:val="clear" w:color="auto" w:fill="auto"/>
            <w:noWrap/>
            <w:vAlign w:val="bottom"/>
            <w:hideMark/>
          </w:tcPr>
          <w:p w:rsidR="00D45855" w:rsidRDefault="00D45855" w:rsidP="007D6EB6">
            <w:pPr>
              <w:rPr>
                <w:color w:val="000000"/>
              </w:rPr>
            </w:pPr>
            <w:r>
              <w:rPr>
                <w:color w:val="000000"/>
              </w:rPr>
              <w:t>Exams #1-3</w:t>
            </w:r>
          </w:p>
        </w:tc>
        <w:tc>
          <w:tcPr>
            <w:tcW w:w="630" w:type="dxa"/>
            <w:shd w:val="clear" w:color="auto" w:fill="auto"/>
            <w:noWrap/>
            <w:hideMark/>
          </w:tcPr>
          <w:p w:rsidR="00D45855" w:rsidRDefault="00D45855" w:rsidP="00F21950">
            <w:pPr>
              <w:jc w:val="right"/>
              <w:rPr>
                <w:color w:val="000000"/>
              </w:rPr>
            </w:pPr>
            <w:r>
              <w:rPr>
                <w:color w:val="000000"/>
              </w:rPr>
              <w:t>30</w:t>
            </w:r>
          </w:p>
        </w:tc>
        <w:tc>
          <w:tcPr>
            <w:tcW w:w="900" w:type="dxa"/>
          </w:tcPr>
          <w:p w:rsidR="00D45855" w:rsidRDefault="00D45855" w:rsidP="00F21950">
            <w:pPr>
              <w:rPr>
                <w:color w:val="000000"/>
              </w:rPr>
            </w:pPr>
            <w:r>
              <w:rPr>
                <w:color w:val="000000"/>
              </w:rPr>
              <w:t>%</w:t>
            </w:r>
          </w:p>
        </w:tc>
      </w:tr>
      <w:tr w:rsidR="00D45855" w:rsidRPr="0060394B" w:rsidTr="00F21950">
        <w:trPr>
          <w:trHeight w:val="315"/>
        </w:trPr>
        <w:tc>
          <w:tcPr>
            <w:tcW w:w="6030" w:type="dxa"/>
            <w:tcBorders>
              <w:top w:val="single" w:sz="4" w:space="0" w:color="auto"/>
              <w:bottom w:val="single" w:sz="4" w:space="0" w:color="auto"/>
            </w:tcBorders>
            <w:shd w:val="clear" w:color="auto" w:fill="auto"/>
            <w:noWrap/>
            <w:vAlign w:val="bottom"/>
          </w:tcPr>
          <w:p w:rsidR="00D45855" w:rsidRDefault="00D45855" w:rsidP="007D6EB6">
            <w:pPr>
              <w:rPr>
                <w:color w:val="000000"/>
              </w:rPr>
            </w:pPr>
            <w:r w:rsidRPr="00990622">
              <w:rPr>
                <w:color w:val="000000"/>
              </w:rPr>
              <w:t>Total</w:t>
            </w:r>
          </w:p>
        </w:tc>
        <w:tc>
          <w:tcPr>
            <w:tcW w:w="630" w:type="dxa"/>
            <w:tcBorders>
              <w:top w:val="single" w:sz="4" w:space="0" w:color="auto"/>
              <w:bottom w:val="single" w:sz="4" w:space="0" w:color="auto"/>
            </w:tcBorders>
            <w:shd w:val="clear" w:color="auto" w:fill="auto"/>
            <w:noWrap/>
          </w:tcPr>
          <w:p w:rsidR="00D45855" w:rsidRDefault="00D45855" w:rsidP="00F21950">
            <w:pPr>
              <w:jc w:val="right"/>
              <w:rPr>
                <w:color w:val="000000"/>
              </w:rPr>
            </w:pPr>
            <w:r w:rsidRPr="00990622">
              <w:rPr>
                <w:color w:val="000000"/>
              </w:rPr>
              <w:t>100</w:t>
            </w:r>
          </w:p>
        </w:tc>
        <w:tc>
          <w:tcPr>
            <w:tcW w:w="900" w:type="dxa"/>
            <w:tcBorders>
              <w:top w:val="single" w:sz="4" w:space="0" w:color="auto"/>
              <w:bottom w:val="single" w:sz="4" w:space="0" w:color="auto"/>
            </w:tcBorders>
          </w:tcPr>
          <w:p w:rsidR="00D45855" w:rsidRPr="00990622" w:rsidRDefault="00D45855" w:rsidP="007D6EB6">
            <w:pPr>
              <w:rPr>
                <w:color w:val="000000"/>
              </w:rPr>
            </w:pPr>
          </w:p>
        </w:tc>
      </w:tr>
    </w:tbl>
    <w:p w:rsidR="00A96C75" w:rsidRDefault="00A96C75" w:rsidP="006E2CCC">
      <w:pPr>
        <w:pStyle w:val="BodyTextIndent"/>
        <w:ind w:firstLine="0"/>
      </w:pPr>
    </w:p>
    <w:p w:rsidR="0060394B" w:rsidRPr="006B01B6" w:rsidRDefault="0060394B" w:rsidP="006E2CCC">
      <w:pPr>
        <w:pStyle w:val="BodyTextIndent"/>
        <w:ind w:firstLine="0"/>
        <w:rPr>
          <w:color w:val="000000"/>
          <w:u w:val="single"/>
        </w:rPr>
      </w:pPr>
      <w:r w:rsidRPr="006B01B6">
        <w:rPr>
          <w:color w:val="000000"/>
          <w:u w:val="single"/>
        </w:rPr>
        <w:t>GRADING</w:t>
      </w:r>
    </w:p>
    <w:p w:rsidR="0060394B" w:rsidRPr="006B01B6" w:rsidRDefault="0060394B" w:rsidP="006E2CCC">
      <w:pPr>
        <w:pStyle w:val="BodyTextIndent"/>
        <w:ind w:firstLine="0"/>
        <w:rPr>
          <w:color w:val="000000"/>
        </w:rPr>
      </w:pPr>
      <w:r w:rsidRPr="006B01B6">
        <w:rPr>
          <w:color w:val="000000"/>
        </w:rPr>
        <w:t xml:space="preserve">NRC Attendance/Participation: There will be a total of 11 Nursing Resource Center (NRC) </w:t>
      </w:r>
      <w:r w:rsidR="00A96C75">
        <w:rPr>
          <w:color w:val="000000"/>
        </w:rPr>
        <w:t xml:space="preserve">lab </w:t>
      </w:r>
      <w:r w:rsidRPr="006B01B6">
        <w:rPr>
          <w:color w:val="000000"/>
        </w:rPr>
        <w:t xml:space="preserve">times that are mandatory to the course. </w:t>
      </w:r>
      <w:r w:rsidR="00482CD0" w:rsidRPr="006B01B6">
        <w:rPr>
          <w:color w:val="000000"/>
        </w:rPr>
        <w:t xml:space="preserve">Three (3) points total are given for the </w:t>
      </w:r>
      <w:r w:rsidR="00F21950">
        <w:rPr>
          <w:color w:val="000000"/>
        </w:rPr>
        <w:t xml:space="preserve">full </w:t>
      </w:r>
      <w:r w:rsidR="00482CD0" w:rsidRPr="006B01B6">
        <w:rPr>
          <w:color w:val="000000"/>
        </w:rPr>
        <w:t>attendance</w:t>
      </w:r>
      <w:r w:rsidR="00F21950">
        <w:rPr>
          <w:color w:val="000000"/>
        </w:rPr>
        <w:t xml:space="preserve"> (1), active participation (1)</w:t>
      </w:r>
      <w:r w:rsidR="00A96C75">
        <w:rPr>
          <w:color w:val="000000"/>
        </w:rPr>
        <w:t>,</w:t>
      </w:r>
      <w:r w:rsidR="00482CD0" w:rsidRPr="006B01B6">
        <w:rPr>
          <w:color w:val="000000"/>
        </w:rPr>
        <w:t xml:space="preserve"> and </w:t>
      </w:r>
      <w:r w:rsidR="00F21950">
        <w:rPr>
          <w:color w:val="000000"/>
        </w:rPr>
        <w:t xml:space="preserve">prior preparation with the lab </w:t>
      </w:r>
      <w:r w:rsidR="00A96C75">
        <w:rPr>
          <w:color w:val="000000"/>
        </w:rPr>
        <w:t>manual</w:t>
      </w:r>
      <w:r w:rsidR="00F21950">
        <w:rPr>
          <w:color w:val="000000"/>
        </w:rPr>
        <w:t xml:space="preserve"> (1)</w:t>
      </w:r>
      <w:r w:rsidR="00482CD0" w:rsidRPr="006B01B6">
        <w:rPr>
          <w:color w:val="000000"/>
        </w:rPr>
        <w:t xml:space="preserve"> in the NRC session. </w:t>
      </w:r>
      <w:r w:rsidR="00F21950">
        <w:rPr>
          <w:color w:val="000000"/>
        </w:rPr>
        <w:t>Fo</w:t>
      </w:r>
      <w:r w:rsidRPr="006B01B6">
        <w:rPr>
          <w:color w:val="000000"/>
        </w:rPr>
        <w:t>r any missed NRC sessions or incomplete chapter manuals</w:t>
      </w:r>
      <w:r w:rsidR="00A96C75">
        <w:rPr>
          <w:color w:val="000000"/>
        </w:rPr>
        <w:t xml:space="preserve"> partial points are at the discretion of the lab instructor. Due to the complexity of the lab coordination, there will be no switching or</w:t>
      </w:r>
      <w:r w:rsidR="00F60E43">
        <w:rPr>
          <w:color w:val="000000"/>
        </w:rPr>
        <w:t xml:space="preserve"> altering of the required NRC lab times. Students will adhere to their assigned lab times</w:t>
      </w:r>
    </w:p>
    <w:p w:rsidR="003725C2" w:rsidRPr="002613AA" w:rsidRDefault="003725C2" w:rsidP="006E2CCC">
      <w:pPr>
        <w:pStyle w:val="BodyTextIndent"/>
        <w:ind w:firstLine="0"/>
        <w:rPr>
          <w:color w:val="000000"/>
          <w:highlight w:val="yellow"/>
        </w:rPr>
      </w:pPr>
    </w:p>
    <w:p w:rsidR="004A37BC" w:rsidRPr="00F21950" w:rsidRDefault="004A37BC" w:rsidP="006E2CCC">
      <w:pPr>
        <w:pStyle w:val="BodyTextIndent"/>
        <w:ind w:firstLine="0"/>
        <w:rPr>
          <w:color w:val="000000"/>
        </w:rPr>
      </w:pPr>
      <w:r w:rsidRPr="00F21950">
        <w:rPr>
          <w:color w:val="000000"/>
        </w:rPr>
        <w:t>Examinations: There are a total of 3 examination</w:t>
      </w:r>
      <w:r w:rsidR="00482CD0" w:rsidRPr="00F21950">
        <w:rPr>
          <w:color w:val="000000"/>
        </w:rPr>
        <w:t>s</w:t>
      </w:r>
      <w:r w:rsidRPr="00F21950">
        <w:rPr>
          <w:color w:val="000000"/>
        </w:rPr>
        <w:t xml:space="preserve"> </w:t>
      </w:r>
      <w:r w:rsidR="00482CD0" w:rsidRPr="00F21950">
        <w:rPr>
          <w:color w:val="000000"/>
        </w:rPr>
        <w:t xml:space="preserve">plus one </w:t>
      </w:r>
      <w:r w:rsidRPr="00F21950">
        <w:rPr>
          <w:color w:val="000000"/>
        </w:rPr>
        <w:t xml:space="preserve">final, comprehensive examination. For exams </w:t>
      </w:r>
      <w:r w:rsidR="00F21950">
        <w:rPr>
          <w:color w:val="000000"/>
        </w:rPr>
        <w:t>1-3, each examination is worth 1</w:t>
      </w:r>
      <w:r w:rsidRPr="00F21950">
        <w:rPr>
          <w:color w:val="000000"/>
        </w:rPr>
        <w:t xml:space="preserve">0% of the total grade. The final examination, being comprehensive, is worth 20% of the total grade. </w:t>
      </w:r>
      <w:r w:rsidR="00212501" w:rsidRPr="00F21950">
        <w:rPr>
          <w:color w:val="000000"/>
        </w:rPr>
        <w:t>The examinations will be on campus utilizing the ExamSoft examination program. More information will be provided on the course website.</w:t>
      </w:r>
    </w:p>
    <w:p w:rsidR="0060394B" w:rsidRPr="002613AA" w:rsidRDefault="0060394B" w:rsidP="006E2CCC">
      <w:pPr>
        <w:pStyle w:val="BodyTextIndent"/>
        <w:ind w:firstLine="0"/>
        <w:rPr>
          <w:color w:val="000000"/>
          <w:highlight w:val="yellow"/>
          <w:u w:val="single"/>
        </w:rPr>
      </w:pPr>
    </w:p>
    <w:p w:rsidR="004F3A77" w:rsidRPr="00F21950" w:rsidRDefault="004F3A77" w:rsidP="006E2CCC">
      <w:pPr>
        <w:pStyle w:val="BodyTextIndent"/>
        <w:ind w:firstLine="0"/>
        <w:rPr>
          <w:color w:val="000000"/>
          <w:u w:val="single"/>
        </w:rPr>
      </w:pPr>
      <w:r w:rsidRPr="00F21950">
        <w:rPr>
          <w:color w:val="000000"/>
          <w:u w:val="single"/>
        </w:rPr>
        <w:t>MAKE UP POLICY</w:t>
      </w:r>
    </w:p>
    <w:p w:rsidR="002A3063" w:rsidRPr="00F21950" w:rsidRDefault="002A3063" w:rsidP="006E2CCC">
      <w:pPr>
        <w:pStyle w:val="BodyTextIndent"/>
        <w:ind w:firstLine="0"/>
        <w:rPr>
          <w:color w:val="000000"/>
        </w:rPr>
      </w:pPr>
      <w:r w:rsidRPr="00F21950">
        <w:rPr>
          <w:color w:val="000000"/>
        </w:rPr>
        <w:t>Alternative or make up activities will be only made available in the even</w:t>
      </w:r>
      <w:r w:rsidR="00DB665E" w:rsidRPr="00F21950">
        <w:rPr>
          <w:color w:val="000000"/>
        </w:rPr>
        <w:t>t</w:t>
      </w:r>
      <w:r w:rsidRPr="00F21950">
        <w:rPr>
          <w:color w:val="000000"/>
        </w:rPr>
        <w:t xml:space="preserve"> the faculty member is notified prior to the missed </w:t>
      </w:r>
      <w:r w:rsidR="003C17EE" w:rsidRPr="00F21950">
        <w:rPr>
          <w:color w:val="000000"/>
        </w:rPr>
        <w:t>occurrence</w:t>
      </w:r>
      <w:r w:rsidRPr="00F21950">
        <w:rPr>
          <w:color w:val="000000"/>
        </w:rPr>
        <w:t xml:space="preserve">. Excused absences are limited to personal illness or a death in the immediate family. The faculty member </w:t>
      </w:r>
      <w:r w:rsidR="003C17EE">
        <w:rPr>
          <w:color w:val="000000"/>
        </w:rPr>
        <w:t>may</w:t>
      </w:r>
      <w:r w:rsidRPr="00F21950">
        <w:rPr>
          <w:color w:val="000000"/>
        </w:rPr>
        <w:t xml:space="preserve"> request documentation supporting any absence</w:t>
      </w:r>
      <w:r w:rsidR="00F96451" w:rsidRPr="00F21950">
        <w:rPr>
          <w:color w:val="000000"/>
        </w:rPr>
        <w:t xml:space="preserve">. Work, family events, vacations, or other related activities that cause a missed assignment, missed exam or missed attendance in the simulation lab are not excusable absences. </w:t>
      </w:r>
    </w:p>
    <w:p w:rsidR="006F3B90" w:rsidRPr="002613AA" w:rsidRDefault="006F3B90" w:rsidP="006E2CCC">
      <w:pPr>
        <w:pStyle w:val="BodyTextIndent"/>
        <w:ind w:firstLine="0"/>
        <w:rPr>
          <w:color w:val="000000"/>
          <w:highlight w:val="yellow"/>
        </w:rPr>
      </w:pPr>
    </w:p>
    <w:p w:rsidR="003C17EE" w:rsidRDefault="003C17EE" w:rsidP="006E2CCC">
      <w:pPr>
        <w:pStyle w:val="BodyTextIndent"/>
        <w:ind w:firstLine="0"/>
        <w:rPr>
          <w:color w:val="000000"/>
        </w:rPr>
      </w:pPr>
    </w:p>
    <w:p w:rsidR="003C17EE" w:rsidRDefault="003C17EE" w:rsidP="006E2CCC">
      <w:pPr>
        <w:pStyle w:val="BodyTextIndent"/>
        <w:ind w:firstLine="0"/>
        <w:rPr>
          <w:color w:val="000000"/>
        </w:rPr>
      </w:pPr>
    </w:p>
    <w:p w:rsidR="003C17EE" w:rsidRDefault="003C17EE" w:rsidP="006E2CCC">
      <w:pPr>
        <w:pStyle w:val="BodyTextIndent"/>
        <w:ind w:firstLine="0"/>
        <w:rPr>
          <w:color w:val="000000"/>
        </w:rPr>
      </w:pPr>
    </w:p>
    <w:p w:rsidR="003C17EE" w:rsidRDefault="003C17EE" w:rsidP="006E2CCC">
      <w:pPr>
        <w:pStyle w:val="BodyTextIndent"/>
        <w:ind w:firstLine="0"/>
        <w:rPr>
          <w:color w:val="000000"/>
        </w:rPr>
      </w:pPr>
    </w:p>
    <w:p w:rsidR="003E4C68" w:rsidRPr="003C17EE" w:rsidRDefault="003E4C68" w:rsidP="006E2CCC">
      <w:pPr>
        <w:pStyle w:val="BodyTextIndent"/>
        <w:ind w:firstLine="0"/>
        <w:rPr>
          <w:color w:val="000000"/>
        </w:rPr>
      </w:pPr>
      <w:r w:rsidRPr="003C17EE">
        <w:rPr>
          <w:color w:val="000000"/>
        </w:rPr>
        <w:t>Missed NRC Session</w:t>
      </w:r>
    </w:p>
    <w:p w:rsidR="003E4C68" w:rsidRPr="003C17EE" w:rsidRDefault="003E4C68" w:rsidP="003E4C68">
      <w:pPr>
        <w:pStyle w:val="BodyTextIndent"/>
        <w:numPr>
          <w:ilvl w:val="0"/>
          <w:numId w:val="8"/>
        </w:numPr>
        <w:rPr>
          <w:color w:val="000000"/>
        </w:rPr>
      </w:pPr>
      <w:r w:rsidRPr="003C17EE">
        <w:rPr>
          <w:color w:val="000000"/>
          <w:u w:val="single"/>
        </w:rPr>
        <w:t>For an excused absence</w:t>
      </w:r>
      <w:r w:rsidRPr="003C17EE">
        <w:rPr>
          <w:color w:val="000000"/>
        </w:rPr>
        <w:t xml:space="preserve">: The student will receive credit </w:t>
      </w:r>
      <w:r w:rsidR="002A3063" w:rsidRPr="003C17EE">
        <w:rPr>
          <w:color w:val="000000"/>
        </w:rPr>
        <w:t xml:space="preserve">(3 points) </w:t>
      </w:r>
      <w:r w:rsidRPr="003C17EE">
        <w:rPr>
          <w:color w:val="000000"/>
        </w:rPr>
        <w:t>for attending</w:t>
      </w:r>
      <w:r w:rsidR="00C7323E" w:rsidRPr="003C17EE">
        <w:rPr>
          <w:color w:val="000000"/>
        </w:rPr>
        <w:t xml:space="preserve"> the make-up lab</w:t>
      </w:r>
      <w:r w:rsidR="004E2BF6" w:rsidRPr="003C17EE">
        <w:rPr>
          <w:color w:val="000000"/>
        </w:rPr>
        <w:t>,</w:t>
      </w:r>
      <w:r w:rsidRPr="003C17EE">
        <w:rPr>
          <w:color w:val="000000"/>
        </w:rPr>
        <w:t xml:space="preserve"> preparing</w:t>
      </w:r>
      <w:r w:rsidR="00C7323E" w:rsidRPr="003C17EE">
        <w:rPr>
          <w:color w:val="000000"/>
        </w:rPr>
        <w:t xml:space="preserve"> the lab manual prior to the make-up lab</w:t>
      </w:r>
      <w:r w:rsidR="003C17EE">
        <w:rPr>
          <w:color w:val="000000"/>
        </w:rPr>
        <w:t xml:space="preserve"> and submitting the material to the instructor on the original due date</w:t>
      </w:r>
      <w:r w:rsidR="004E2BF6" w:rsidRPr="003C17EE">
        <w:rPr>
          <w:color w:val="000000"/>
        </w:rPr>
        <w:t xml:space="preserve">, and </w:t>
      </w:r>
      <w:r w:rsidR="00C7323E" w:rsidRPr="003C17EE">
        <w:rPr>
          <w:color w:val="000000"/>
        </w:rPr>
        <w:t>fully participating in the make-up lab</w:t>
      </w:r>
      <w:r w:rsidR="002A3063" w:rsidRPr="003C17EE">
        <w:rPr>
          <w:color w:val="000000"/>
        </w:rPr>
        <w:t>.</w:t>
      </w:r>
    </w:p>
    <w:p w:rsidR="003E4C68" w:rsidRPr="003C17EE" w:rsidRDefault="003E4C68" w:rsidP="003E4C68">
      <w:pPr>
        <w:pStyle w:val="BodyTextIndent"/>
        <w:numPr>
          <w:ilvl w:val="0"/>
          <w:numId w:val="8"/>
        </w:numPr>
        <w:rPr>
          <w:color w:val="000000"/>
        </w:rPr>
      </w:pPr>
      <w:r w:rsidRPr="003C17EE">
        <w:rPr>
          <w:color w:val="000000"/>
          <w:u w:val="single"/>
        </w:rPr>
        <w:t>For an unexcused absence</w:t>
      </w:r>
      <w:r w:rsidRPr="003C17EE">
        <w:rPr>
          <w:color w:val="000000"/>
        </w:rPr>
        <w:t xml:space="preserve">: The student will receive no credit for attending the </w:t>
      </w:r>
      <w:r w:rsidRPr="003C17EE">
        <w:rPr>
          <w:b/>
          <w:i/>
          <w:color w:val="000000"/>
          <w:u w:val="single"/>
        </w:rPr>
        <w:t>req</w:t>
      </w:r>
      <w:r w:rsidR="003005FF" w:rsidRPr="003C17EE">
        <w:rPr>
          <w:b/>
          <w:i/>
          <w:color w:val="000000"/>
          <w:u w:val="single"/>
        </w:rPr>
        <w:t>uired</w:t>
      </w:r>
      <w:r w:rsidR="003005FF" w:rsidRPr="003C17EE">
        <w:rPr>
          <w:color w:val="000000"/>
        </w:rPr>
        <w:t xml:space="preserve"> make-up session</w:t>
      </w:r>
      <w:r w:rsidR="0051241A" w:rsidRPr="003C17EE">
        <w:rPr>
          <w:color w:val="000000"/>
        </w:rPr>
        <w:t>. However, 1</w:t>
      </w:r>
      <w:r w:rsidRPr="003C17EE">
        <w:rPr>
          <w:color w:val="000000"/>
        </w:rPr>
        <w:t xml:space="preserve"> point for demonstrating adequate preparation </w:t>
      </w:r>
      <w:r w:rsidR="00990622" w:rsidRPr="003C17EE">
        <w:rPr>
          <w:color w:val="000000"/>
        </w:rPr>
        <w:t>(</w:t>
      </w:r>
      <w:r w:rsidR="003C17EE" w:rsidRPr="003C17EE">
        <w:rPr>
          <w:color w:val="000000"/>
        </w:rPr>
        <w:t>preparing the lab manual prior to the make-up lab</w:t>
      </w:r>
      <w:r w:rsidR="003C17EE">
        <w:rPr>
          <w:color w:val="000000"/>
        </w:rPr>
        <w:t xml:space="preserve"> and submitting the material to the instructor on the </w:t>
      </w:r>
      <w:r w:rsidR="003C17EE" w:rsidRPr="003C17EE">
        <w:rPr>
          <w:color w:val="000000"/>
        </w:rPr>
        <w:t xml:space="preserve">original due date) </w:t>
      </w:r>
      <w:r w:rsidRPr="003C17EE">
        <w:rPr>
          <w:color w:val="000000"/>
        </w:rPr>
        <w:t>may be earned</w:t>
      </w:r>
      <w:r w:rsidR="004E2BF6" w:rsidRPr="003C17EE">
        <w:rPr>
          <w:color w:val="000000"/>
        </w:rPr>
        <w:t xml:space="preserve"> </w:t>
      </w:r>
      <w:r w:rsidR="003C17EE" w:rsidRPr="003C17EE">
        <w:rPr>
          <w:color w:val="000000"/>
        </w:rPr>
        <w:t>with active</w:t>
      </w:r>
      <w:r w:rsidR="004E2BF6" w:rsidRPr="003C17EE">
        <w:rPr>
          <w:color w:val="000000"/>
        </w:rPr>
        <w:t xml:space="preserve"> </w:t>
      </w:r>
      <w:r w:rsidR="00701D7D" w:rsidRPr="003C17EE">
        <w:rPr>
          <w:color w:val="000000"/>
        </w:rPr>
        <w:t>lab participation</w:t>
      </w:r>
      <w:r w:rsidRPr="003C17EE">
        <w:rPr>
          <w:color w:val="000000"/>
        </w:rPr>
        <w:t>.</w:t>
      </w:r>
    </w:p>
    <w:p w:rsidR="003E4C68" w:rsidRPr="003C17EE" w:rsidRDefault="003E4C68" w:rsidP="003E4C68">
      <w:pPr>
        <w:pStyle w:val="BodyTextIndent"/>
        <w:ind w:firstLine="0"/>
        <w:rPr>
          <w:color w:val="000000"/>
        </w:rPr>
      </w:pPr>
      <w:r w:rsidRPr="003C17EE">
        <w:rPr>
          <w:color w:val="000000"/>
        </w:rPr>
        <w:t>Missed Examinations</w:t>
      </w:r>
    </w:p>
    <w:p w:rsidR="003E4C68" w:rsidRPr="003C17EE" w:rsidRDefault="002156A9" w:rsidP="003E4C68">
      <w:pPr>
        <w:pStyle w:val="BodyTextIndent"/>
        <w:numPr>
          <w:ilvl w:val="0"/>
          <w:numId w:val="9"/>
        </w:numPr>
        <w:rPr>
          <w:color w:val="000000"/>
        </w:rPr>
      </w:pPr>
      <w:r w:rsidRPr="003C17EE">
        <w:rPr>
          <w:color w:val="000000"/>
        </w:rPr>
        <w:t xml:space="preserve">If you have an excused absence, you may make up a maximum of one missed exam per semester. The make-up examination will be scheduled </w:t>
      </w:r>
      <w:r w:rsidR="003C17EE">
        <w:rPr>
          <w:color w:val="000000"/>
        </w:rPr>
        <w:t xml:space="preserve">as soon as possible after the original examination date. The </w:t>
      </w:r>
      <w:r w:rsidRPr="003C17EE">
        <w:rPr>
          <w:color w:val="000000"/>
        </w:rPr>
        <w:t xml:space="preserve">exact date and location of the examination will be </w:t>
      </w:r>
      <w:r w:rsidR="003C17EE">
        <w:rPr>
          <w:color w:val="000000"/>
        </w:rPr>
        <w:t>determined by the course instructor with</w:t>
      </w:r>
      <w:r w:rsidRPr="003C17EE">
        <w:rPr>
          <w:color w:val="000000"/>
        </w:rPr>
        <w:t xml:space="preserve"> a secured testing area.</w:t>
      </w:r>
      <w:r w:rsidR="00990622" w:rsidRPr="003C17EE">
        <w:rPr>
          <w:color w:val="000000"/>
        </w:rPr>
        <w:t xml:space="preserve"> You may not make up more than one exam.</w:t>
      </w:r>
    </w:p>
    <w:p w:rsidR="002156A9" w:rsidRPr="003C17EE" w:rsidRDefault="002156A9" w:rsidP="00302148">
      <w:pPr>
        <w:pStyle w:val="BodyTextIndent"/>
        <w:numPr>
          <w:ilvl w:val="0"/>
          <w:numId w:val="9"/>
        </w:numPr>
        <w:rPr>
          <w:color w:val="000000"/>
        </w:rPr>
      </w:pPr>
      <w:r w:rsidRPr="003C17EE">
        <w:rPr>
          <w:color w:val="000000"/>
        </w:rPr>
        <w:t xml:space="preserve">If you have an unexcused absence </w:t>
      </w:r>
      <w:r w:rsidR="00482CD0" w:rsidRPr="003C17EE">
        <w:rPr>
          <w:color w:val="000000"/>
        </w:rPr>
        <w:t xml:space="preserve">and miss an examination, </w:t>
      </w:r>
      <w:r w:rsidRPr="003C17EE">
        <w:rPr>
          <w:color w:val="000000"/>
        </w:rPr>
        <w:t>t</w:t>
      </w:r>
      <w:r w:rsidR="0051241A" w:rsidRPr="003C17EE">
        <w:rPr>
          <w:color w:val="000000"/>
        </w:rPr>
        <w:t>he grade for that examination is</w:t>
      </w:r>
      <w:r w:rsidRPr="003C17EE">
        <w:rPr>
          <w:color w:val="000000"/>
        </w:rPr>
        <w:t xml:space="preserve"> 0%</w:t>
      </w:r>
      <w:r w:rsidR="00482CD0" w:rsidRPr="003C17EE">
        <w:rPr>
          <w:color w:val="000000"/>
        </w:rPr>
        <w:t>.</w:t>
      </w:r>
    </w:p>
    <w:p w:rsidR="002613AA" w:rsidRDefault="002613AA" w:rsidP="006E2CCC">
      <w:pPr>
        <w:pStyle w:val="BodyTextIndent"/>
        <w:ind w:firstLine="0"/>
        <w:rPr>
          <w:color w:val="000000"/>
          <w:u w:val="single"/>
        </w:rPr>
      </w:pPr>
    </w:p>
    <w:p w:rsidR="00915533" w:rsidRDefault="00915533" w:rsidP="006E2CCC">
      <w:pPr>
        <w:pStyle w:val="BodyTextIndent"/>
        <w:ind w:firstLine="0"/>
        <w:rPr>
          <w:color w:val="000000"/>
          <w:u w:val="single"/>
        </w:rPr>
      </w:pPr>
      <w:r w:rsidRPr="00915533">
        <w:rPr>
          <w:color w:val="000000"/>
          <w:u w:val="single"/>
        </w:rPr>
        <w:t>GRADING SCALE</w:t>
      </w:r>
    </w:p>
    <w:p w:rsidR="0048764F" w:rsidRDefault="0048764F" w:rsidP="0048764F">
      <w:pPr>
        <w:ind w:firstLine="720"/>
      </w:pPr>
      <w:r>
        <w:t>A</w:t>
      </w:r>
      <w:r>
        <w:tab/>
        <w:t>95-100</w:t>
      </w:r>
      <w:r>
        <w:tab/>
        <w:t>(4.0)</w:t>
      </w:r>
      <w:r>
        <w:tab/>
      </w:r>
      <w:r>
        <w:tab/>
        <w:t>C</w:t>
      </w:r>
      <w:r>
        <w:tab/>
        <w:t>74-79* (2.0)</w:t>
      </w:r>
    </w:p>
    <w:p w:rsidR="0048764F" w:rsidRDefault="0048764F" w:rsidP="0048764F">
      <w:r>
        <w:tab/>
        <w:t>A-</w:t>
      </w:r>
      <w:r>
        <w:tab/>
        <w:t>93-94   (3.67)</w:t>
      </w:r>
      <w:r>
        <w:tab/>
      </w:r>
      <w:r>
        <w:tab/>
        <w:t>C-</w:t>
      </w:r>
      <w:r>
        <w:tab/>
        <w:t>72-73   (1.67)</w:t>
      </w:r>
    </w:p>
    <w:p w:rsidR="0048764F" w:rsidRDefault="0048764F" w:rsidP="0048764F">
      <w:pPr>
        <w:ind w:firstLine="720"/>
      </w:pPr>
      <w:r>
        <w:t>B+</w:t>
      </w:r>
      <w:r>
        <w:tab/>
        <w:t>91- 92</w:t>
      </w:r>
      <w:r>
        <w:tab/>
        <w:t>(3.33)</w:t>
      </w:r>
      <w:r>
        <w:tab/>
      </w:r>
      <w:r>
        <w:tab/>
        <w:t>D+</w:t>
      </w:r>
      <w:r>
        <w:tab/>
        <w:t>70-71   (1.33)</w:t>
      </w:r>
    </w:p>
    <w:p w:rsidR="0048764F" w:rsidRDefault="0048764F" w:rsidP="0048764F">
      <w:r>
        <w:tab/>
        <w:t>B</w:t>
      </w:r>
      <w:r>
        <w:tab/>
        <w:t>84-90</w:t>
      </w:r>
      <w:r>
        <w:tab/>
        <w:t>(3.0)</w:t>
      </w:r>
      <w:r>
        <w:tab/>
      </w:r>
      <w:r>
        <w:tab/>
        <w:t>D</w:t>
      </w:r>
      <w:r>
        <w:tab/>
        <w:t>64-69   (1.0)</w:t>
      </w:r>
    </w:p>
    <w:p w:rsidR="0048764F" w:rsidRDefault="0048764F" w:rsidP="0048764F">
      <w:r>
        <w:tab/>
        <w:t>B-</w:t>
      </w:r>
      <w:r>
        <w:tab/>
        <w:t>82-83</w:t>
      </w:r>
      <w:r>
        <w:tab/>
        <w:t>(2.67)</w:t>
      </w:r>
      <w:r>
        <w:tab/>
      </w:r>
      <w:r>
        <w:tab/>
        <w:t>D-</w:t>
      </w:r>
      <w:r>
        <w:tab/>
        <w:t>62-63   (0.67)</w:t>
      </w:r>
    </w:p>
    <w:p w:rsidR="0048764F" w:rsidRDefault="0048764F" w:rsidP="0048764F">
      <w:r>
        <w:tab/>
        <w:t>C+</w:t>
      </w:r>
      <w:r>
        <w:tab/>
        <w:t>80-81</w:t>
      </w:r>
      <w:r>
        <w:tab/>
        <w:t>(2.33)</w:t>
      </w:r>
      <w:r>
        <w:tab/>
      </w:r>
      <w:r>
        <w:tab/>
        <w:t>E</w:t>
      </w:r>
      <w:r>
        <w:tab/>
        <w:t>61 or below (0.0)</w:t>
      </w:r>
    </w:p>
    <w:p w:rsidR="0048764F" w:rsidRDefault="0048764F" w:rsidP="001E446A">
      <w:pPr>
        <w:rPr>
          <w:b/>
        </w:rPr>
      </w:pPr>
      <w:r>
        <w:t xml:space="preserve">    </w:t>
      </w:r>
      <w:r w:rsidR="001E446A">
        <w:tab/>
      </w:r>
      <w:r w:rsidR="001E446A">
        <w:tab/>
      </w:r>
      <w:r w:rsidRPr="00DB665E">
        <w:rPr>
          <w:b/>
        </w:rPr>
        <w:t>* 74 is the minimal passing grade</w:t>
      </w:r>
    </w:p>
    <w:p w:rsidR="003C17EE" w:rsidRDefault="003C17EE" w:rsidP="001E446A">
      <w:pPr>
        <w:rPr>
          <w:b/>
        </w:rPr>
      </w:pPr>
    </w:p>
    <w:p w:rsidR="00184B1A" w:rsidRDefault="00184B1A" w:rsidP="00184B1A">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rsidR="00381774" w:rsidRDefault="00381774" w:rsidP="00381774">
      <w:pPr>
        <w:ind w:firstLine="720"/>
      </w:pPr>
    </w:p>
    <w:p w:rsidR="00B07FC7" w:rsidRDefault="00B07FC7" w:rsidP="00B07FC7">
      <w:pPr>
        <w:rPr>
          <w:caps/>
          <w:u w:val="single"/>
        </w:rPr>
      </w:pPr>
      <w:r w:rsidRPr="004D2C96">
        <w:rPr>
          <w:caps/>
          <w:u w:val="single"/>
        </w:rPr>
        <w:t>University and College of Nursing Policies:</w:t>
      </w:r>
      <w:r>
        <w:rPr>
          <w:caps/>
          <w:u w:val="single"/>
        </w:rPr>
        <w:t xml:space="preserve">  </w:t>
      </w:r>
    </w:p>
    <w:p w:rsidR="00B07FC7" w:rsidRDefault="00B07FC7" w:rsidP="00B07FC7">
      <w:r>
        <w:t xml:space="preserve">Please see the College of Nursing website for a full explanation of each of the following policies - </w:t>
      </w:r>
      <w:hyperlink r:id="rId18" w:history="1">
        <w:r w:rsidRPr="00EA63A9">
          <w:rPr>
            <w:rStyle w:val="Hyperlink"/>
          </w:rPr>
          <w:t>http://nursing.ufl.edu/students/student-policies-and-handbooks/course-policies/</w:t>
        </w:r>
      </w:hyperlink>
      <w:r>
        <w:t>.</w:t>
      </w:r>
    </w:p>
    <w:p w:rsidR="00B07FC7" w:rsidRDefault="00B07FC7" w:rsidP="00CE1FEC">
      <w:pPr>
        <w:pStyle w:val="ListParagraph"/>
        <w:numPr>
          <w:ilvl w:val="0"/>
          <w:numId w:val="13"/>
        </w:numPr>
      </w:pPr>
      <w:r>
        <w:t>Attendance</w:t>
      </w:r>
    </w:p>
    <w:p w:rsidR="00B07FC7" w:rsidRDefault="00B07FC7" w:rsidP="00CE1FEC">
      <w:pPr>
        <w:pStyle w:val="ListParagraph"/>
        <w:numPr>
          <w:ilvl w:val="0"/>
          <w:numId w:val="13"/>
        </w:numPr>
      </w:pPr>
      <w:r>
        <w:t>UF Grading Policy</w:t>
      </w:r>
    </w:p>
    <w:p w:rsidR="00B07FC7" w:rsidRDefault="00B07FC7" w:rsidP="00CE1FEC">
      <w:pPr>
        <w:pStyle w:val="ListParagraph"/>
        <w:numPr>
          <w:ilvl w:val="0"/>
          <w:numId w:val="13"/>
        </w:numPr>
      </w:pPr>
      <w:r>
        <w:t>Accommodations due to Disability</w:t>
      </w:r>
    </w:p>
    <w:p w:rsidR="00B07FC7" w:rsidRDefault="00B07FC7" w:rsidP="00CE1FEC">
      <w:pPr>
        <w:pStyle w:val="ListParagraph"/>
        <w:numPr>
          <w:ilvl w:val="0"/>
          <w:numId w:val="13"/>
        </w:numPr>
      </w:pPr>
      <w:r>
        <w:t>Religious Holidays</w:t>
      </w:r>
    </w:p>
    <w:p w:rsidR="00B07FC7" w:rsidRDefault="00B07FC7" w:rsidP="00CE1FEC">
      <w:pPr>
        <w:pStyle w:val="ListParagraph"/>
        <w:numPr>
          <w:ilvl w:val="0"/>
          <w:numId w:val="13"/>
        </w:numPr>
      </w:pPr>
      <w:r>
        <w:t>Counseling and Mental Health Services</w:t>
      </w:r>
    </w:p>
    <w:p w:rsidR="00B07FC7" w:rsidRDefault="00B07FC7" w:rsidP="00CE1FEC">
      <w:pPr>
        <w:pStyle w:val="ListParagraph"/>
        <w:numPr>
          <w:ilvl w:val="0"/>
          <w:numId w:val="13"/>
        </w:numPr>
      </w:pPr>
      <w:r>
        <w:t>Student Handbook</w:t>
      </w:r>
    </w:p>
    <w:p w:rsidR="00B07FC7" w:rsidRDefault="00B07FC7" w:rsidP="00CE1FEC">
      <w:pPr>
        <w:pStyle w:val="ListParagraph"/>
        <w:numPr>
          <w:ilvl w:val="0"/>
          <w:numId w:val="13"/>
        </w:numPr>
      </w:pPr>
      <w:r>
        <w:t>Faculty Evaluations</w:t>
      </w:r>
    </w:p>
    <w:p w:rsidR="00B07FC7" w:rsidRDefault="00B07FC7" w:rsidP="00CE1FEC">
      <w:pPr>
        <w:pStyle w:val="ListParagraph"/>
        <w:numPr>
          <w:ilvl w:val="0"/>
          <w:numId w:val="13"/>
        </w:numPr>
      </w:pPr>
      <w:r>
        <w:t>Student Use of Social Media</w:t>
      </w:r>
    </w:p>
    <w:p w:rsidR="00A222EF" w:rsidRDefault="00A222EF" w:rsidP="002E0361">
      <w:pPr>
        <w:pStyle w:val="NormalWeb"/>
        <w:spacing w:after="0" w:line="240" w:lineRule="auto"/>
      </w:pPr>
    </w:p>
    <w:p w:rsidR="002E0361" w:rsidRPr="0039258F" w:rsidRDefault="00482CD0" w:rsidP="002E0361">
      <w:pPr>
        <w:pStyle w:val="NormalWeb"/>
        <w:spacing w:after="0" w:line="240" w:lineRule="auto"/>
        <w:rPr>
          <w:u w:val="single"/>
        </w:rPr>
      </w:pPr>
      <w:r w:rsidRPr="0039258F">
        <w:rPr>
          <w:u w:val="single"/>
        </w:rPr>
        <w:t xml:space="preserve">PROFESSIONAL BEHAVIOR </w:t>
      </w:r>
    </w:p>
    <w:p w:rsidR="00482CD0" w:rsidRDefault="00482CD0" w:rsidP="002E0361">
      <w:pPr>
        <w:pStyle w:val="NormalWeb"/>
        <w:spacing w:after="0" w:line="240" w:lineRule="auto"/>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rsidR="002E0361" w:rsidRDefault="002E0361" w:rsidP="002E0361">
      <w:pPr>
        <w:pStyle w:val="NormalWeb"/>
        <w:spacing w:after="0" w:line="240" w:lineRule="auto"/>
      </w:pPr>
    </w:p>
    <w:p w:rsidR="002E0361" w:rsidRPr="0039258F" w:rsidRDefault="00482CD0" w:rsidP="002E0361">
      <w:pPr>
        <w:pStyle w:val="NormalWeb"/>
        <w:spacing w:after="0" w:line="240" w:lineRule="auto"/>
        <w:rPr>
          <w:u w:val="single"/>
        </w:rPr>
      </w:pPr>
      <w:r w:rsidRPr="0039258F">
        <w:rPr>
          <w:u w:val="single"/>
        </w:rPr>
        <w:t>UNIVERSITY POLICY ON ACADEMIC MISCONDUCT</w:t>
      </w:r>
    </w:p>
    <w:p w:rsidR="002E0361" w:rsidRDefault="00482CD0" w:rsidP="002E0361">
      <w:pPr>
        <w:pStyle w:val="NormalWeb"/>
        <w:spacing w:after="0" w:line="240" w:lineRule="auto"/>
      </w:pPr>
      <w:r>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rsidR="002E0361" w:rsidRDefault="002E0361" w:rsidP="002E0361">
      <w:pPr>
        <w:pStyle w:val="NormalWeb"/>
        <w:spacing w:after="0" w:line="240" w:lineRule="auto"/>
        <w:rPr>
          <w:color w:val="000000"/>
          <w:u w:val="single"/>
        </w:rPr>
      </w:pPr>
    </w:p>
    <w:p w:rsidR="00184B1A" w:rsidRPr="006B01B6" w:rsidRDefault="00184B1A" w:rsidP="002E0361">
      <w:pPr>
        <w:pStyle w:val="NormalWeb"/>
        <w:spacing w:after="0" w:line="240" w:lineRule="auto"/>
        <w:rPr>
          <w:u w:val="single"/>
        </w:rPr>
      </w:pPr>
      <w:r w:rsidRPr="006B01B6">
        <w:rPr>
          <w:u w:val="single"/>
        </w:rPr>
        <w:t>REQUIRED TEXT</w:t>
      </w:r>
      <w:r w:rsidR="0056023A" w:rsidRPr="006B01B6">
        <w:rPr>
          <w:u w:val="single"/>
        </w:rPr>
        <w:t>BOOK</w:t>
      </w:r>
      <w:r w:rsidRPr="006B01B6">
        <w:rPr>
          <w:u w:val="single"/>
        </w:rPr>
        <w:t>S</w:t>
      </w:r>
    </w:p>
    <w:p w:rsidR="007411E1" w:rsidRPr="006B01B6" w:rsidRDefault="007411E1" w:rsidP="004A37BC">
      <w:pPr>
        <w:pStyle w:val="EndNoteBibliography"/>
        <w:ind w:left="720" w:hanging="720"/>
      </w:pPr>
    </w:p>
    <w:p w:rsidR="00CE1FEC" w:rsidRPr="006B01B6" w:rsidRDefault="00CE1FEC" w:rsidP="00CE1FEC">
      <w:pPr>
        <w:pStyle w:val="EndNoteBibliography"/>
        <w:spacing w:after="240"/>
        <w:ind w:left="720" w:hanging="720"/>
        <w:rPr>
          <w:sz w:val="20"/>
          <w:szCs w:val="20"/>
        </w:rPr>
      </w:pPr>
      <w:r w:rsidRPr="006B01B6">
        <w:t xml:space="preserve">Ackley, B., &amp; Ladwig, G. (2016). </w:t>
      </w:r>
      <w:r w:rsidRPr="006B01B6">
        <w:rPr>
          <w:i/>
          <w:iCs/>
        </w:rPr>
        <w:t>Nursing diagnosis handbook: An evidence-based guide to planning care</w:t>
      </w:r>
      <w:r w:rsidRPr="006B01B6">
        <w:t xml:space="preserve"> (11th ed.). St. Louis: Mosby/Elsevier. </w:t>
      </w:r>
    </w:p>
    <w:p w:rsidR="00CE1FEC" w:rsidRPr="006B01B6" w:rsidRDefault="00CE1FEC" w:rsidP="00CE1FEC">
      <w:pPr>
        <w:pStyle w:val="EndNoteBibliography"/>
        <w:spacing w:after="240"/>
        <w:ind w:left="720" w:hanging="720"/>
      </w:pPr>
      <w:r w:rsidRPr="006B01B6">
        <w:t xml:space="preserve">Jarvis, C. (2015a). </w:t>
      </w:r>
      <w:r w:rsidRPr="006B01B6">
        <w:rPr>
          <w:i/>
          <w:iCs/>
        </w:rPr>
        <w:t>Physical examination and health assessment</w:t>
      </w:r>
      <w:r w:rsidRPr="006B01B6">
        <w:t xml:space="preserve"> (7th ed.). St. Louis: Saunders/Elsevier.</w:t>
      </w:r>
    </w:p>
    <w:p w:rsidR="00CE1FEC" w:rsidRPr="006B01B6" w:rsidRDefault="00CE1FEC" w:rsidP="00CE1FEC">
      <w:pPr>
        <w:pStyle w:val="EndNoteBibliography"/>
        <w:spacing w:after="240"/>
        <w:ind w:left="720" w:hanging="720"/>
      </w:pPr>
      <w:r w:rsidRPr="006B01B6">
        <w:t xml:space="preserve">Jarvis, C. (2015b). </w:t>
      </w:r>
      <w:r w:rsidRPr="006B01B6">
        <w:rPr>
          <w:i/>
          <w:iCs/>
        </w:rPr>
        <w:t>Physical examination and health assessment student laboratory manual</w:t>
      </w:r>
      <w:r w:rsidRPr="006B01B6">
        <w:t xml:space="preserve"> (7th ed.). St. Louis: Saunders/Elsevier.</w:t>
      </w:r>
    </w:p>
    <w:p w:rsidR="00CE1FEC" w:rsidRPr="006B01B6" w:rsidRDefault="00CE1FEC" w:rsidP="00CE1FEC">
      <w:pPr>
        <w:pStyle w:val="EndNoteBibliography"/>
        <w:ind w:left="720" w:hanging="720"/>
      </w:pPr>
      <w:r w:rsidRPr="006B01B6">
        <w:t xml:space="preserve">Jarvis, C. (2015c). </w:t>
      </w:r>
      <w:r w:rsidRPr="006B01B6">
        <w:rPr>
          <w:i/>
          <w:iCs/>
        </w:rPr>
        <w:t>Pocket companion for physical examination and health assessment</w:t>
      </w:r>
      <w:r w:rsidRPr="006B01B6">
        <w:t xml:space="preserve"> (7th ed.). St. Louis: Saunders/Elsevier.</w:t>
      </w:r>
    </w:p>
    <w:p w:rsidR="00DD18EF" w:rsidRPr="006B01B6" w:rsidRDefault="007E54BB" w:rsidP="002613AA">
      <w:pPr>
        <w:pStyle w:val="Default"/>
        <w:rPr>
          <w:color w:val="auto"/>
        </w:rPr>
      </w:pPr>
      <w:r w:rsidRPr="006B01B6">
        <w:rPr>
          <w:color w:val="auto"/>
        </w:rPr>
        <w:fldChar w:fldCharType="begin"/>
      </w:r>
      <w:r w:rsidR="00CE1FEC" w:rsidRPr="006B01B6">
        <w:rPr>
          <w:color w:val="auto"/>
        </w:rPr>
        <w:instrText xml:space="preserve"> ADDIN EN.CITE &lt;EndNote&gt;&lt;Cite ExcludeAuth="1" ExcludeYear="1" Hidden="1"&gt;&lt;Author&gt;Ackley&lt;/Author&gt;&lt;Year&gt;2013&lt;/Year&gt;&lt;RecNum&gt;579&lt;/RecNum&gt;&lt;record&gt;&lt;rec-number&gt;579&lt;/rec-number&gt;&lt;foreign-keys&gt;&lt;key app="EN" db-id="rzf55aaziwpzdcesrpvvfew4dpawe2ww0x5d" timestamp="1474402730"&gt;579&lt;/key&gt;&lt;/foreign-keys&gt;&lt;ref-type name="Book"&gt;6&lt;/ref-type&gt;&lt;contributors&gt;&lt;authors&gt;&lt;author&gt;Ackley, B&lt;/author&gt;&lt;author&gt;Ladwig, G&lt;/author&gt;&lt;/authors&gt;&lt;/contributors&gt;&lt;titles&gt;&lt;title&gt;Nursing diagnosis handbook: An evidence-based guide to planning care&lt;/title&gt;&lt;/titles&gt;&lt;edition&gt;11th&lt;/edition&gt;&lt;dates&gt;&lt;year&gt;2013&lt;/year&gt;&lt;/dates&gt;&lt;pub-location&gt;St. Louis&lt;/pub-location&gt;&lt;publisher&gt;Mosby/Elsevier&lt;/publisher&gt;&lt;urls&gt;&lt;/urls&gt;&lt;/record&gt;&lt;/Cite&gt;&lt;/EndNote&gt;</w:instrText>
      </w:r>
      <w:r w:rsidRPr="006B01B6">
        <w:rPr>
          <w:color w:val="auto"/>
        </w:rPr>
        <w:fldChar w:fldCharType="end"/>
      </w:r>
      <w:r w:rsidR="005D67B8" w:rsidRPr="006B01B6">
        <w:rPr>
          <w:color w:val="auto"/>
        </w:rPr>
        <w:fldChar w:fldCharType="begin"/>
      </w:r>
      <w:r w:rsidR="005D67B8" w:rsidRPr="006B01B6">
        <w:rPr>
          <w:color w:val="auto"/>
        </w:rPr>
        <w:instrText xml:space="preserve"> ADDIN EN.REFLIST </w:instrText>
      </w:r>
      <w:r w:rsidR="005D67B8" w:rsidRPr="006B01B6">
        <w:rPr>
          <w:color w:val="auto"/>
        </w:rPr>
        <w:fldChar w:fldCharType="end"/>
      </w:r>
    </w:p>
    <w:p w:rsidR="002613AA" w:rsidRPr="006B01B6" w:rsidRDefault="002613AA" w:rsidP="002613AA">
      <w:pPr>
        <w:pStyle w:val="NormalWeb"/>
        <w:spacing w:after="0" w:line="240" w:lineRule="auto"/>
      </w:pPr>
      <w:r w:rsidRPr="006B01B6">
        <w:rPr>
          <w:rStyle w:val="Strong"/>
          <w:b w:val="0"/>
        </w:rPr>
        <w:t xml:space="preserve">Top Hat - </w:t>
      </w:r>
      <w:r w:rsidRPr="006B01B6">
        <w:t>We will be using the Top Hat (</w:t>
      </w:r>
      <w:hyperlink r:id="rId19" w:tgtFrame="_blank" w:history="1">
        <w:r w:rsidRPr="006B01B6">
          <w:rPr>
            <w:rStyle w:val="Hyperlink"/>
            <w:color w:val="auto"/>
          </w:rPr>
          <w:t>www.tophat.com</w:t>
        </w:r>
      </w:hyperlink>
      <w:r w:rsidRPr="006B01B6">
        <w:t xml:space="preserve">) classroom response system in class. </w:t>
      </w:r>
    </w:p>
    <w:p w:rsidR="002613AA" w:rsidRPr="006B01B6" w:rsidRDefault="002613AA" w:rsidP="002613AA">
      <w:pPr>
        <w:pStyle w:val="NormalWeb"/>
        <w:spacing w:after="0" w:line="240" w:lineRule="auto"/>
        <w:ind w:left="720"/>
        <w:rPr>
          <w:sz w:val="16"/>
          <w:szCs w:val="16"/>
        </w:rPr>
      </w:pPr>
      <w:r w:rsidRPr="006B01B6">
        <w:t xml:space="preserve">You will be able to submit answers to in-class questions using Apple or Android smartphones and tablets, laptops, or through text message. See the course Canvas site for more information. </w:t>
      </w:r>
    </w:p>
    <w:p w:rsidR="007A3074" w:rsidRPr="006B01B6" w:rsidRDefault="007A3074" w:rsidP="006E2CCC">
      <w:pPr>
        <w:pStyle w:val="BodyTextIndent"/>
        <w:ind w:firstLine="0"/>
        <w:rPr>
          <w:u w:val="single"/>
        </w:rPr>
      </w:pPr>
    </w:p>
    <w:p w:rsidR="007E54BB" w:rsidRPr="006B01B6" w:rsidRDefault="007E54BB" w:rsidP="006E2CCC">
      <w:pPr>
        <w:pStyle w:val="BodyTextIndent"/>
        <w:ind w:firstLine="0"/>
        <w:rPr>
          <w:u w:val="single"/>
        </w:rPr>
      </w:pPr>
      <w:r w:rsidRPr="006B01B6">
        <w:rPr>
          <w:u w:val="single"/>
        </w:rPr>
        <w:t>Recommended Textbooks</w:t>
      </w:r>
    </w:p>
    <w:p w:rsidR="007E54BB" w:rsidRPr="006B01B6" w:rsidRDefault="007E54BB" w:rsidP="006E2CCC">
      <w:pPr>
        <w:pStyle w:val="BodyTextIndent"/>
        <w:ind w:firstLine="0"/>
        <w:rPr>
          <w:u w:val="single"/>
        </w:rPr>
      </w:pPr>
    </w:p>
    <w:p w:rsidR="007E54BB" w:rsidRPr="006B01B6" w:rsidRDefault="007E54BB" w:rsidP="007E54BB">
      <w:pPr>
        <w:pStyle w:val="EndNoteBibliography"/>
        <w:spacing w:after="240"/>
        <w:ind w:left="720" w:hanging="720"/>
      </w:pPr>
      <w:r w:rsidRPr="006B01B6">
        <w:t xml:space="preserve">Perry, A. G., &amp; Potter, P. </w:t>
      </w:r>
      <w:r w:rsidR="00CE1FEC" w:rsidRPr="006B01B6">
        <w:t>A. (2017</w:t>
      </w:r>
      <w:r w:rsidRPr="006B01B6">
        <w:t xml:space="preserve">). </w:t>
      </w:r>
      <w:r w:rsidRPr="006B01B6">
        <w:rPr>
          <w:i/>
        </w:rPr>
        <w:t>Clinical nursing skills and techniques</w:t>
      </w:r>
      <w:r w:rsidRPr="006B01B6">
        <w:t xml:space="preserve"> (</w:t>
      </w:r>
      <w:r w:rsidR="00CE1FEC" w:rsidRPr="006B01B6">
        <w:t>9</w:t>
      </w:r>
      <w:r w:rsidRPr="006B01B6">
        <w:t>th ed.). St. Louis: Mosby/Elsevier.</w:t>
      </w:r>
    </w:p>
    <w:p w:rsidR="007E54BB" w:rsidRPr="006B01B6" w:rsidRDefault="007E54BB" w:rsidP="007E54BB">
      <w:pPr>
        <w:pStyle w:val="BodyTextIndent"/>
        <w:ind w:firstLine="0"/>
        <w:rPr>
          <w:u w:val="single"/>
        </w:rPr>
        <w:sectPr w:rsidR="007E54BB" w:rsidRPr="006B01B6" w:rsidSect="00BC1C1D">
          <w:type w:val="continuous"/>
          <w:pgSz w:w="12240" w:h="15840"/>
          <w:pgMar w:top="1440" w:right="1440" w:bottom="1440" w:left="1440" w:header="720" w:footer="720" w:gutter="0"/>
          <w:cols w:space="720"/>
          <w:titlePg/>
          <w:docGrid w:linePitch="360"/>
        </w:sectPr>
      </w:pPr>
      <w:r w:rsidRPr="006B01B6">
        <w:rPr>
          <w:noProof/>
        </w:rPr>
        <w:t>Pot</w:t>
      </w:r>
      <w:r w:rsidR="00CE1FEC" w:rsidRPr="006B01B6">
        <w:rPr>
          <w:noProof/>
        </w:rPr>
        <w:t>ter, P. A., &amp; Perry, A. G. (2017</w:t>
      </w:r>
      <w:r w:rsidRPr="006B01B6">
        <w:rPr>
          <w:noProof/>
        </w:rPr>
        <w:t xml:space="preserve">). </w:t>
      </w:r>
      <w:r w:rsidRPr="006B01B6">
        <w:rPr>
          <w:i/>
          <w:noProof/>
        </w:rPr>
        <w:t>Fundamentals of nursing</w:t>
      </w:r>
      <w:r w:rsidR="00CE1FEC" w:rsidRPr="006B01B6">
        <w:rPr>
          <w:noProof/>
        </w:rPr>
        <w:t xml:space="preserve"> (9</w:t>
      </w:r>
      <w:r w:rsidRPr="006B01B6">
        <w:rPr>
          <w:noProof/>
        </w:rPr>
        <w:t xml:space="preserve">th ed.). St. Louis: </w:t>
      </w:r>
      <w:r w:rsidRPr="006B01B6">
        <w:rPr>
          <w:noProof/>
        </w:rPr>
        <w:tab/>
        <w:t>Mosby/Elsevier</w:t>
      </w:r>
    </w:p>
    <w:p w:rsidR="00107B13" w:rsidRDefault="0048764F" w:rsidP="006E2CCC">
      <w:pPr>
        <w:pStyle w:val="BodyTextIndent"/>
        <w:ind w:firstLine="0"/>
        <w:rPr>
          <w:color w:val="000000"/>
          <w:u w:val="single"/>
        </w:rPr>
      </w:pPr>
      <w:r w:rsidRPr="00915533">
        <w:rPr>
          <w:color w:val="000000"/>
          <w:u w:val="single"/>
        </w:rPr>
        <w:t>WEEKLY CLASS</w:t>
      </w:r>
      <w:r w:rsidR="00107B13">
        <w:rPr>
          <w:color w:val="000000"/>
          <w:u w:val="single"/>
        </w:rPr>
        <w:t>/LAB</w:t>
      </w:r>
      <w:r w:rsidRPr="00915533">
        <w:rPr>
          <w:color w:val="000000"/>
          <w:u w:val="single"/>
        </w:rPr>
        <w:t xml:space="preserve"> SCHEDULE</w:t>
      </w:r>
    </w:p>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8F6BCF" w:rsidTr="00804C66">
        <w:tc>
          <w:tcPr>
            <w:tcW w:w="1525" w:type="dxa"/>
            <w:shd w:val="clear" w:color="auto" w:fill="C2D69B" w:themeFill="accent3" w:themeFillTint="99"/>
            <w:vAlign w:val="center"/>
          </w:tcPr>
          <w:p w:rsidR="001C59F3" w:rsidRPr="00F61AD4" w:rsidRDefault="005D67B8" w:rsidP="00F61AD4">
            <w:pPr>
              <w:jc w:val="center"/>
              <w:rPr>
                <w:b/>
                <w:sz w:val="22"/>
              </w:rPr>
            </w:pPr>
            <w:r w:rsidRPr="00F61AD4">
              <w:rPr>
                <w:b/>
                <w:sz w:val="22"/>
              </w:rPr>
              <w:t>WEEK/</w:t>
            </w:r>
          </w:p>
          <w:p w:rsidR="00F61AD4" w:rsidRPr="00F61AD4" w:rsidRDefault="005D67B8" w:rsidP="00F61AD4">
            <w:pPr>
              <w:jc w:val="center"/>
              <w:rPr>
                <w:b/>
                <w:sz w:val="22"/>
              </w:rPr>
            </w:pPr>
            <w:r w:rsidRPr="00F61AD4">
              <w:rPr>
                <w:b/>
                <w:sz w:val="22"/>
              </w:rPr>
              <w:t>DATE</w:t>
            </w:r>
          </w:p>
          <w:p w:rsidR="00A26842" w:rsidRPr="00F61AD4" w:rsidRDefault="00A26842" w:rsidP="00F61AD4">
            <w:pPr>
              <w:jc w:val="center"/>
              <w:rPr>
                <w:b/>
                <w:sz w:val="22"/>
              </w:rPr>
            </w:pPr>
            <w:r w:rsidRPr="00F61AD4">
              <w:rPr>
                <w:b/>
                <w:sz w:val="22"/>
              </w:rPr>
              <w:t>(Online Open Date)</w:t>
            </w:r>
          </w:p>
        </w:tc>
        <w:tc>
          <w:tcPr>
            <w:tcW w:w="3425" w:type="dxa"/>
            <w:shd w:val="clear" w:color="auto" w:fill="C2D69B" w:themeFill="accent3" w:themeFillTint="99"/>
            <w:vAlign w:val="center"/>
          </w:tcPr>
          <w:p w:rsidR="005D67B8" w:rsidRDefault="005D67B8" w:rsidP="00F61AD4">
            <w:pPr>
              <w:jc w:val="center"/>
              <w:rPr>
                <w:b/>
                <w:sz w:val="22"/>
              </w:rPr>
            </w:pPr>
            <w:r w:rsidRPr="00F61AD4">
              <w:rPr>
                <w:b/>
                <w:sz w:val="22"/>
              </w:rPr>
              <w:t>LECTURE TOPIC</w:t>
            </w:r>
          </w:p>
          <w:p w:rsidR="0059037C" w:rsidRPr="00F61AD4" w:rsidRDefault="0059037C" w:rsidP="00F61AD4">
            <w:pPr>
              <w:jc w:val="center"/>
              <w:rPr>
                <w:b/>
                <w:sz w:val="22"/>
              </w:rPr>
            </w:pPr>
            <w:r>
              <w:rPr>
                <w:b/>
                <w:sz w:val="22"/>
              </w:rPr>
              <w:t>(On Canvas)</w:t>
            </w:r>
          </w:p>
        </w:tc>
        <w:tc>
          <w:tcPr>
            <w:tcW w:w="3780" w:type="dxa"/>
            <w:shd w:val="clear" w:color="auto" w:fill="C2D69B" w:themeFill="accent3" w:themeFillTint="99"/>
            <w:vAlign w:val="center"/>
          </w:tcPr>
          <w:p w:rsidR="005D67B8" w:rsidRPr="00F61AD4" w:rsidRDefault="005D67B8" w:rsidP="00F61AD4">
            <w:pPr>
              <w:jc w:val="center"/>
              <w:rPr>
                <w:b/>
                <w:sz w:val="22"/>
              </w:rPr>
            </w:pPr>
            <w:r w:rsidRPr="00F61AD4">
              <w:rPr>
                <w:b/>
                <w:sz w:val="22"/>
              </w:rPr>
              <w:t>READINGS</w:t>
            </w:r>
            <w:r w:rsidR="00DB665E" w:rsidRPr="00F61AD4">
              <w:rPr>
                <w:b/>
                <w:sz w:val="22"/>
              </w:rPr>
              <w:t>/ASSIGNMENTS</w:t>
            </w:r>
          </w:p>
        </w:tc>
        <w:tc>
          <w:tcPr>
            <w:tcW w:w="1890" w:type="dxa"/>
            <w:shd w:val="clear" w:color="auto" w:fill="C2D69B" w:themeFill="accent3" w:themeFillTint="99"/>
            <w:vAlign w:val="center"/>
          </w:tcPr>
          <w:p w:rsidR="005D67B8" w:rsidRPr="00F61AD4" w:rsidRDefault="005D67B8" w:rsidP="00F61AD4">
            <w:pPr>
              <w:jc w:val="center"/>
              <w:rPr>
                <w:b/>
                <w:sz w:val="22"/>
              </w:rPr>
            </w:pPr>
            <w:r w:rsidRPr="00F61AD4">
              <w:rPr>
                <w:b/>
                <w:sz w:val="22"/>
              </w:rPr>
              <w:t>EXAMS</w:t>
            </w:r>
          </w:p>
          <w:p w:rsidR="00A43742" w:rsidRPr="00F61AD4" w:rsidRDefault="00A43742" w:rsidP="00F61AD4">
            <w:pPr>
              <w:jc w:val="center"/>
              <w:rPr>
                <w:b/>
                <w:sz w:val="22"/>
              </w:rPr>
            </w:pPr>
          </w:p>
          <w:p w:rsidR="00A43742" w:rsidRPr="00F61AD4" w:rsidRDefault="00A43742" w:rsidP="00F61AD4">
            <w:pPr>
              <w:jc w:val="center"/>
              <w:rPr>
                <w:b/>
                <w:sz w:val="22"/>
              </w:rPr>
            </w:pPr>
            <w:r w:rsidRPr="00F61AD4">
              <w:rPr>
                <w:b/>
                <w:sz w:val="22"/>
              </w:rPr>
              <w:t>**NOT</w:t>
            </w:r>
            <w:r w:rsidR="004947AA">
              <w:rPr>
                <w:b/>
                <w:sz w:val="22"/>
              </w:rPr>
              <w:t xml:space="preserve">E VARIOUS </w:t>
            </w:r>
            <w:r w:rsidRPr="00F61AD4">
              <w:rPr>
                <w:b/>
                <w:sz w:val="22"/>
              </w:rPr>
              <w:t>ROOM</w:t>
            </w:r>
            <w:r w:rsidR="004947AA">
              <w:rPr>
                <w:b/>
                <w:sz w:val="22"/>
              </w:rPr>
              <w:t>S</w:t>
            </w:r>
          </w:p>
        </w:tc>
        <w:tc>
          <w:tcPr>
            <w:tcW w:w="2853" w:type="dxa"/>
            <w:shd w:val="clear" w:color="auto" w:fill="C2D69B" w:themeFill="accent3" w:themeFillTint="99"/>
            <w:vAlign w:val="center"/>
          </w:tcPr>
          <w:p w:rsidR="005D67B8" w:rsidRPr="00F61AD4" w:rsidRDefault="005D67B8" w:rsidP="00F61AD4">
            <w:pPr>
              <w:jc w:val="center"/>
              <w:rPr>
                <w:b/>
                <w:sz w:val="22"/>
              </w:rPr>
            </w:pPr>
            <w:r w:rsidRPr="00F61AD4">
              <w:rPr>
                <w:b/>
                <w:sz w:val="22"/>
              </w:rPr>
              <w:t>LAB TOPIC</w:t>
            </w:r>
          </w:p>
          <w:p w:rsidR="00A43742" w:rsidRPr="00F61AD4" w:rsidRDefault="00A43742" w:rsidP="00F61AD4">
            <w:pPr>
              <w:jc w:val="center"/>
              <w:rPr>
                <w:b/>
                <w:sz w:val="22"/>
              </w:rPr>
            </w:pPr>
          </w:p>
          <w:p w:rsidR="00A43742" w:rsidRPr="00F61AD4" w:rsidRDefault="00A43742" w:rsidP="00F61AD4">
            <w:pPr>
              <w:jc w:val="center"/>
              <w:rPr>
                <w:b/>
                <w:sz w:val="22"/>
              </w:rPr>
            </w:pPr>
            <w:r w:rsidRPr="00F61AD4">
              <w:rPr>
                <w:b/>
                <w:sz w:val="22"/>
              </w:rPr>
              <w:t>**NOTE VARIOUS TIMES/GROUPS</w:t>
            </w:r>
          </w:p>
        </w:tc>
      </w:tr>
      <w:tr w:rsidR="005D67B8" w:rsidRPr="009C7716" w:rsidTr="00032936">
        <w:tc>
          <w:tcPr>
            <w:tcW w:w="1525" w:type="dxa"/>
          </w:tcPr>
          <w:p w:rsidR="001C59F3" w:rsidRPr="009C7716" w:rsidRDefault="0002499A" w:rsidP="00184B1A">
            <w:pPr>
              <w:rPr>
                <w:b/>
              </w:rPr>
            </w:pPr>
            <w:r w:rsidRPr="009C7716">
              <w:rPr>
                <w:b/>
              </w:rPr>
              <w:t xml:space="preserve">Week </w:t>
            </w:r>
            <w:r w:rsidR="00DD18EF" w:rsidRPr="009C7716">
              <w:rPr>
                <w:b/>
              </w:rPr>
              <w:t>1</w:t>
            </w:r>
            <w:r w:rsidRPr="009C7716">
              <w:rPr>
                <w:b/>
              </w:rPr>
              <w:t>:</w:t>
            </w:r>
            <w:r w:rsidR="001C59F3" w:rsidRPr="009C7716">
              <w:rPr>
                <w:b/>
              </w:rPr>
              <w:t xml:space="preserve"> </w:t>
            </w:r>
          </w:p>
          <w:p w:rsidR="005D67B8" w:rsidRPr="009C7716" w:rsidRDefault="0059037C" w:rsidP="00184B1A">
            <w:r w:rsidRPr="009C7716">
              <w:t>May 8-12</w:t>
            </w:r>
          </w:p>
          <w:p w:rsidR="00DD18EF" w:rsidRPr="009C7716" w:rsidRDefault="00DD18EF" w:rsidP="00184B1A"/>
          <w:p w:rsidR="007F09D1" w:rsidRPr="009C7716" w:rsidRDefault="00DD18EF" w:rsidP="00184B1A">
            <w:r w:rsidRPr="009C7716">
              <w:t xml:space="preserve">Open: </w:t>
            </w:r>
          </w:p>
          <w:p w:rsidR="00050CAD" w:rsidRPr="009C7716" w:rsidRDefault="00050CAD" w:rsidP="00184B1A">
            <w:r w:rsidRPr="009C7716">
              <w:t>Friday</w:t>
            </w:r>
          </w:p>
          <w:p w:rsidR="00DD18EF" w:rsidRPr="009C7716" w:rsidRDefault="0059037C" w:rsidP="00184B1A">
            <w:r w:rsidRPr="009C7716">
              <w:t>May 5</w:t>
            </w:r>
            <w:r w:rsidRPr="009C7716">
              <w:rPr>
                <w:vertAlign w:val="superscript"/>
              </w:rPr>
              <w:t>th</w:t>
            </w:r>
            <w:r w:rsidRPr="009C7716">
              <w:t xml:space="preserve"> </w:t>
            </w:r>
          </w:p>
        </w:tc>
        <w:tc>
          <w:tcPr>
            <w:tcW w:w="3425" w:type="dxa"/>
          </w:tcPr>
          <w:p w:rsidR="005D67B8" w:rsidRPr="009C7716" w:rsidRDefault="00DD18EF" w:rsidP="00E34C76">
            <w:pPr>
              <w:pStyle w:val="ListParagraph"/>
              <w:numPr>
                <w:ilvl w:val="0"/>
                <w:numId w:val="14"/>
              </w:numPr>
              <w:ind w:right="-18"/>
            </w:pPr>
            <w:r w:rsidRPr="009C7716">
              <w:t>Course Introduction</w:t>
            </w:r>
          </w:p>
          <w:p w:rsidR="00DD18EF" w:rsidRPr="009C7716" w:rsidRDefault="00781DF4" w:rsidP="00E34C76">
            <w:pPr>
              <w:pStyle w:val="ListParagraph"/>
              <w:numPr>
                <w:ilvl w:val="0"/>
                <w:numId w:val="14"/>
              </w:numPr>
              <w:ind w:right="-18"/>
            </w:pPr>
            <w:r w:rsidRPr="009C7716">
              <w:t>Evidence-Based Assessment</w:t>
            </w:r>
          </w:p>
          <w:p w:rsidR="00781DF4" w:rsidRPr="009C7716" w:rsidRDefault="00781DF4" w:rsidP="00E34C76">
            <w:pPr>
              <w:pStyle w:val="ListParagraph"/>
              <w:numPr>
                <w:ilvl w:val="0"/>
                <w:numId w:val="14"/>
              </w:numPr>
              <w:ind w:right="-18"/>
            </w:pPr>
            <w:r w:rsidRPr="009C7716">
              <w:t>Cultural Competence</w:t>
            </w:r>
          </w:p>
          <w:p w:rsidR="00DD18EF" w:rsidRPr="009C7716" w:rsidRDefault="00B4346D" w:rsidP="00E34C76">
            <w:pPr>
              <w:pStyle w:val="ListParagraph"/>
              <w:numPr>
                <w:ilvl w:val="0"/>
                <w:numId w:val="14"/>
              </w:numPr>
              <w:ind w:right="-18"/>
            </w:pPr>
            <w:r w:rsidRPr="009C7716">
              <w:t>The Interview</w:t>
            </w:r>
          </w:p>
          <w:p w:rsidR="00711EBD" w:rsidRPr="009C7716" w:rsidRDefault="00711EBD" w:rsidP="00184B1A"/>
        </w:tc>
        <w:tc>
          <w:tcPr>
            <w:tcW w:w="3780" w:type="dxa"/>
          </w:tcPr>
          <w:p w:rsidR="005D67B8" w:rsidRPr="009C7716" w:rsidRDefault="00976801" w:rsidP="00184B1A">
            <w:r w:rsidRPr="009C7716">
              <w:t xml:space="preserve">Jarvis: Ch. 1, </w:t>
            </w:r>
            <w:r w:rsidR="00781DF4" w:rsidRPr="009C7716">
              <w:t xml:space="preserve">2, </w:t>
            </w:r>
            <w:r w:rsidRPr="009C7716">
              <w:t>3, 4</w:t>
            </w:r>
          </w:p>
          <w:p w:rsidR="00976801" w:rsidRPr="009C7716" w:rsidRDefault="00976801" w:rsidP="00781DF4">
            <w:r w:rsidRPr="009C7716">
              <w:t>Jarvis Lab Manual: Ch. 1, 3, 4</w:t>
            </w:r>
            <w:r w:rsidR="009E04BE" w:rsidRPr="009C7716">
              <w:t xml:space="preserve"> (</w:t>
            </w:r>
            <w:r w:rsidR="00781DF4" w:rsidRPr="009C7716">
              <w:t xml:space="preserve">p.25-28) </w:t>
            </w:r>
            <w:r w:rsidR="009E04BE" w:rsidRPr="009C7716">
              <w:rPr>
                <w:i/>
              </w:rPr>
              <w:t>–</w:t>
            </w:r>
            <w:r w:rsidR="00781DF4" w:rsidRPr="009C7716">
              <w:rPr>
                <w:i/>
              </w:rPr>
              <w:t xml:space="preserve"> done before </w:t>
            </w:r>
            <w:r w:rsidR="00BA1265" w:rsidRPr="009C7716">
              <w:rPr>
                <w:i/>
              </w:rPr>
              <w:t xml:space="preserve">NRC </w:t>
            </w:r>
            <w:r w:rsidR="00781DF4" w:rsidRPr="009C7716">
              <w:rPr>
                <w:i/>
              </w:rPr>
              <w:t>lab time</w:t>
            </w:r>
          </w:p>
          <w:p w:rsidR="00781DF4" w:rsidRPr="009C7716" w:rsidRDefault="00781DF4" w:rsidP="00781DF4"/>
          <w:p w:rsidR="00781DF4" w:rsidRPr="009C7716" w:rsidRDefault="00474799" w:rsidP="00781DF4">
            <w:r w:rsidRPr="009C7716">
              <w:rPr>
                <w:b/>
              </w:rPr>
              <w:t xml:space="preserve">Lab </w:t>
            </w:r>
            <w:r w:rsidR="00781DF4" w:rsidRPr="009C7716">
              <w:rPr>
                <w:b/>
              </w:rPr>
              <w:t>Assignment</w:t>
            </w:r>
            <w:r w:rsidRPr="009C7716">
              <w:rPr>
                <w:b/>
              </w:rPr>
              <w:t xml:space="preserve"> #1</w:t>
            </w:r>
            <w:r w:rsidR="00781DF4" w:rsidRPr="009C7716">
              <w:rPr>
                <w:b/>
              </w:rPr>
              <w:t>:</w:t>
            </w:r>
            <w:r w:rsidR="00781DF4" w:rsidRPr="009C7716">
              <w:t xml:space="preserve"> Lab Manual – p. 29-36, </w:t>
            </w:r>
            <w:r w:rsidR="0087165A" w:rsidRPr="009C7716">
              <w:t>Initiated</w:t>
            </w:r>
            <w:r w:rsidR="00781DF4" w:rsidRPr="009C7716">
              <w:t xml:space="preserve"> </w:t>
            </w:r>
            <w:r w:rsidR="00BA1265" w:rsidRPr="009C7716">
              <w:t xml:space="preserve">in lab </w:t>
            </w:r>
            <w:r w:rsidR="00781DF4" w:rsidRPr="009C7716">
              <w:t xml:space="preserve">and </w:t>
            </w:r>
            <w:r w:rsidR="00BA1265" w:rsidRPr="009C7716">
              <w:t>uploaded</w:t>
            </w:r>
            <w:r w:rsidR="00781DF4" w:rsidRPr="009C7716">
              <w:t xml:space="preserve"> to Canvas</w:t>
            </w:r>
            <w:r w:rsidR="00561089" w:rsidRPr="009C7716">
              <w:t xml:space="preserve">, </w:t>
            </w:r>
            <w:r w:rsidR="0059037C" w:rsidRPr="009C7716">
              <w:rPr>
                <w:b/>
              </w:rPr>
              <w:t>Due May 12</w:t>
            </w:r>
            <w:r w:rsidR="00561089" w:rsidRPr="009C7716">
              <w:rPr>
                <w:b/>
                <w:vertAlign w:val="superscript"/>
              </w:rPr>
              <w:t>th</w:t>
            </w:r>
            <w:r w:rsidR="0059037C" w:rsidRPr="009C7716">
              <w:rPr>
                <w:b/>
              </w:rPr>
              <w:t>, by 11:59</w:t>
            </w:r>
            <w:r w:rsidR="00561089" w:rsidRPr="009C7716">
              <w:rPr>
                <w:b/>
              </w:rPr>
              <w:t>pm</w:t>
            </w:r>
          </w:p>
        </w:tc>
        <w:tc>
          <w:tcPr>
            <w:tcW w:w="1890" w:type="dxa"/>
          </w:tcPr>
          <w:p w:rsidR="005D67B8" w:rsidRPr="009C7716" w:rsidRDefault="005D67B8" w:rsidP="00184B1A"/>
        </w:tc>
        <w:tc>
          <w:tcPr>
            <w:tcW w:w="2853" w:type="dxa"/>
          </w:tcPr>
          <w:p w:rsidR="003005FF" w:rsidRPr="009C7716" w:rsidRDefault="003005FF" w:rsidP="003005FF">
            <w:pPr>
              <w:jc w:val="center"/>
              <w:rPr>
                <w:b/>
              </w:rPr>
            </w:pPr>
            <w:r w:rsidRPr="009C7716">
              <w:rPr>
                <w:b/>
              </w:rPr>
              <w:t>Week 1</w:t>
            </w:r>
          </w:p>
          <w:p w:rsidR="005D67B8" w:rsidRPr="009C7716" w:rsidRDefault="0059037C" w:rsidP="00DD18EF">
            <w:pPr>
              <w:rPr>
                <w:b/>
              </w:rPr>
            </w:pPr>
            <w:r w:rsidRPr="009C7716">
              <w:rPr>
                <w:b/>
              </w:rPr>
              <w:t>May 10</w:t>
            </w:r>
            <w:r w:rsidR="00DD18EF" w:rsidRPr="009C7716">
              <w:rPr>
                <w:b/>
                <w:vertAlign w:val="superscript"/>
              </w:rPr>
              <w:t>th</w:t>
            </w:r>
            <w:r w:rsidR="004358CB" w:rsidRPr="009C7716">
              <w:rPr>
                <w:b/>
              </w:rPr>
              <w:t>: 1:00-</w:t>
            </w:r>
            <w:r w:rsidR="009B322B" w:rsidRPr="009C7716">
              <w:rPr>
                <w:b/>
              </w:rPr>
              <w:t>8:45</w:t>
            </w:r>
            <w:r w:rsidR="00DD18EF" w:rsidRPr="009C7716">
              <w:rPr>
                <w:b/>
              </w:rPr>
              <w:t>pm</w:t>
            </w:r>
          </w:p>
          <w:p w:rsidR="00976801" w:rsidRPr="009C7716" w:rsidRDefault="00976801" w:rsidP="00A31322">
            <w:pPr>
              <w:pStyle w:val="ListParagraph"/>
              <w:numPr>
                <w:ilvl w:val="0"/>
                <w:numId w:val="21"/>
              </w:numPr>
            </w:pPr>
            <w:r w:rsidRPr="009C7716">
              <w:t>Introduction</w:t>
            </w:r>
          </w:p>
          <w:p w:rsidR="000314DE" w:rsidRPr="009C7716" w:rsidRDefault="000314DE" w:rsidP="00A31322">
            <w:pPr>
              <w:pStyle w:val="ListParagraph"/>
              <w:numPr>
                <w:ilvl w:val="0"/>
                <w:numId w:val="21"/>
              </w:numPr>
            </w:pPr>
            <w:r w:rsidRPr="009C7716">
              <w:t>Communication</w:t>
            </w:r>
          </w:p>
          <w:p w:rsidR="00DD18EF" w:rsidRPr="009C7716" w:rsidRDefault="000314DE" w:rsidP="00A31322">
            <w:pPr>
              <w:pStyle w:val="ListParagraph"/>
              <w:numPr>
                <w:ilvl w:val="0"/>
                <w:numId w:val="21"/>
              </w:numPr>
            </w:pPr>
            <w:r w:rsidRPr="009C7716">
              <w:t>Cultural Competence</w:t>
            </w:r>
          </w:p>
          <w:p w:rsidR="005F62DF" w:rsidRPr="009C7716" w:rsidRDefault="005F62DF" w:rsidP="00A31322">
            <w:pPr>
              <w:pStyle w:val="ListParagraph"/>
              <w:numPr>
                <w:ilvl w:val="0"/>
                <w:numId w:val="21"/>
              </w:numPr>
            </w:pPr>
            <w:r w:rsidRPr="009C7716">
              <w:t>Functional Health Pattern Questions</w:t>
            </w:r>
          </w:p>
          <w:p w:rsidR="003B5107" w:rsidRPr="009C7716" w:rsidRDefault="003B5107" w:rsidP="00DD18EF"/>
          <w:p w:rsidR="00814063" w:rsidRPr="009C7716" w:rsidRDefault="004358CB" w:rsidP="00470D70">
            <w:pPr>
              <w:rPr>
                <w:sz w:val="22"/>
                <w:szCs w:val="22"/>
              </w:rPr>
            </w:pPr>
            <w:r w:rsidRPr="009C7716">
              <w:rPr>
                <w:sz w:val="22"/>
                <w:szCs w:val="22"/>
              </w:rPr>
              <w:t>Session 1: 1:00pm-4</w:t>
            </w:r>
            <w:r w:rsidR="0059037C" w:rsidRPr="009C7716">
              <w:rPr>
                <w:sz w:val="22"/>
                <w:szCs w:val="22"/>
              </w:rPr>
              <w:t>:45</w:t>
            </w:r>
            <w:r w:rsidR="00814063" w:rsidRPr="009C7716">
              <w:rPr>
                <w:sz w:val="22"/>
                <w:szCs w:val="22"/>
              </w:rPr>
              <w:t>pm</w:t>
            </w:r>
          </w:p>
          <w:p w:rsidR="00DD18EF" w:rsidRPr="009C7716" w:rsidRDefault="001F5BD7" w:rsidP="00470D70">
            <w:pPr>
              <w:rPr>
                <w:sz w:val="22"/>
                <w:szCs w:val="22"/>
              </w:rPr>
            </w:pPr>
            <w:r w:rsidRPr="009C7716">
              <w:rPr>
                <w:sz w:val="22"/>
                <w:szCs w:val="22"/>
              </w:rPr>
              <w:t xml:space="preserve">Clinical </w:t>
            </w:r>
            <w:r w:rsidR="00DD18EF" w:rsidRPr="009C7716">
              <w:rPr>
                <w:sz w:val="22"/>
                <w:szCs w:val="22"/>
              </w:rPr>
              <w:t>Groups:</w:t>
            </w:r>
            <w:r w:rsidRPr="009C7716">
              <w:rPr>
                <w:sz w:val="22"/>
                <w:szCs w:val="22"/>
              </w:rPr>
              <w:t xml:space="preserve"> </w:t>
            </w:r>
            <w:r w:rsidR="00E1088C">
              <w:rPr>
                <w:b/>
                <w:sz w:val="22"/>
                <w:szCs w:val="22"/>
              </w:rPr>
              <w:t>1, 2, 3, 4, 5</w:t>
            </w:r>
          </w:p>
          <w:p w:rsidR="00470D70" w:rsidRPr="009C7716" w:rsidRDefault="00470D70" w:rsidP="00470D70">
            <w:pPr>
              <w:rPr>
                <w:sz w:val="22"/>
                <w:szCs w:val="22"/>
              </w:rPr>
            </w:pPr>
          </w:p>
          <w:p w:rsidR="00814063" w:rsidRPr="009C7716" w:rsidRDefault="004358CB" w:rsidP="00470D70">
            <w:pPr>
              <w:rPr>
                <w:sz w:val="22"/>
                <w:szCs w:val="22"/>
              </w:rPr>
            </w:pPr>
            <w:r w:rsidRPr="009C7716">
              <w:rPr>
                <w:sz w:val="22"/>
                <w:szCs w:val="22"/>
              </w:rPr>
              <w:t>Session 2: 5:00pm-8</w:t>
            </w:r>
            <w:r w:rsidR="0059037C" w:rsidRPr="009C7716">
              <w:rPr>
                <w:sz w:val="22"/>
                <w:szCs w:val="22"/>
              </w:rPr>
              <w:t>:45</w:t>
            </w:r>
            <w:r w:rsidR="00814063" w:rsidRPr="009C7716">
              <w:rPr>
                <w:sz w:val="22"/>
                <w:szCs w:val="22"/>
              </w:rPr>
              <w:t>pm</w:t>
            </w:r>
          </w:p>
          <w:p w:rsidR="00814063" w:rsidRPr="009C7716" w:rsidRDefault="001F5BD7" w:rsidP="00470D70">
            <w:pPr>
              <w:rPr>
                <w:b/>
                <w:sz w:val="22"/>
                <w:szCs w:val="22"/>
              </w:rPr>
            </w:pPr>
            <w:r w:rsidRPr="009C7716">
              <w:rPr>
                <w:sz w:val="22"/>
                <w:szCs w:val="22"/>
              </w:rPr>
              <w:t xml:space="preserve">Clinical </w:t>
            </w:r>
            <w:r w:rsidR="00814063" w:rsidRPr="009C7716">
              <w:rPr>
                <w:sz w:val="22"/>
                <w:szCs w:val="22"/>
              </w:rPr>
              <w:t>Groups:</w:t>
            </w:r>
            <w:r w:rsidR="005F62DF" w:rsidRPr="009C7716">
              <w:rPr>
                <w:sz w:val="22"/>
                <w:szCs w:val="22"/>
              </w:rPr>
              <w:t xml:space="preserve"> </w:t>
            </w:r>
            <w:r w:rsidR="00E1088C">
              <w:rPr>
                <w:b/>
                <w:sz w:val="22"/>
                <w:szCs w:val="22"/>
              </w:rPr>
              <w:t>6, 7, 8, 9</w:t>
            </w:r>
          </w:p>
          <w:p w:rsidR="005B6A42" w:rsidRPr="009C7716" w:rsidRDefault="005B6A42" w:rsidP="00470D70">
            <w:pPr>
              <w:rPr>
                <w:sz w:val="22"/>
                <w:szCs w:val="22"/>
              </w:rPr>
            </w:pPr>
          </w:p>
          <w:p w:rsidR="002F047A" w:rsidRPr="009C7716" w:rsidRDefault="002F047A" w:rsidP="00470D70">
            <w:pPr>
              <w:jc w:val="center"/>
              <w:rPr>
                <w:b/>
              </w:rPr>
            </w:pPr>
            <w:r w:rsidRPr="009C7716">
              <w:rPr>
                <w:b/>
                <w:color w:val="FF0000"/>
              </w:rPr>
              <w:t xml:space="preserve">Will switch </w:t>
            </w:r>
            <w:r w:rsidR="00470D70" w:rsidRPr="009C7716">
              <w:rPr>
                <w:b/>
                <w:color w:val="FF0000"/>
              </w:rPr>
              <w:t>sessions</w:t>
            </w:r>
            <w:r w:rsidRPr="009C7716">
              <w:rPr>
                <w:b/>
                <w:color w:val="FF0000"/>
              </w:rPr>
              <w:t xml:space="preserve"> after each exam</w:t>
            </w:r>
          </w:p>
        </w:tc>
      </w:tr>
    </w:tbl>
    <w:p w:rsidR="00057D2C" w:rsidRPr="009C7716" w:rsidRDefault="00057D2C"/>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9C7716" w:rsidTr="00032936">
        <w:tc>
          <w:tcPr>
            <w:tcW w:w="1525" w:type="dxa"/>
          </w:tcPr>
          <w:p w:rsidR="001C59F3" w:rsidRPr="009C7716" w:rsidRDefault="0002499A" w:rsidP="00184B1A">
            <w:pPr>
              <w:rPr>
                <w:b/>
              </w:rPr>
            </w:pPr>
            <w:r w:rsidRPr="009C7716">
              <w:rPr>
                <w:b/>
              </w:rPr>
              <w:t xml:space="preserve">Week </w:t>
            </w:r>
            <w:r w:rsidR="00DD18EF" w:rsidRPr="009C7716">
              <w:rPr>
                <w:b/>
              </w:rPr>
              <w:t>2</w:t>
            </w:r>
            <w:r w:rsidRPr="009C7716">
              <w:rPr>
                <w:b/>
              </w:rPr>
              <w:t>:</w:t>
            </w:r>
            <w:r w:rsidR="00DD18EF" w:rsidRPr="009C7716">
              <w:rPr>
                <w:b/>
              </w:rPr>
              <w:t xml:space="preserve"> </w:t>
            </w:r>
          </w:p>
          <w:p w:rsidR="005D67B8" w:rsidRPr="009C7716" w:rsidRDefault="00DD18EF" w:rsidP="00184B1A">
            <w:r w:rsidRPr="009C7716">
              <w:t xml:space="preserve">May </w:t>
            </w:r>
            <w:r w:rsidR="00D23B1E" w:rsidRPr="009C7716">
              <w:t>15-19</w:t>
            </w:r>
          </w:p>
          <w:p w:rsidR="00DD18EF" w:rsidRPr="009C7716" w:rsidRDefault="00DD18EF" w:rsidP="00184B1A"/>
          <w:p w:rsidR="007F09D1" w:rsidRPr="009C7716" w:rsidRDefault="00DD18EF" w:rsidP="00184B1A">
            <w:r w:rsidRPr="009C7716">
              <w:t xml:space="preserve">Open: </w:t>
            </w:r>
          </w:p>
          <w:p w:rsidR="00050CAD" w:rsidRPr="009C7716" w:rsidRDefault="00050CAD" w:rsidP="00184B1A">
            <w:r w:rsidRPr="009C7716">
              <w:t>Thursday</w:t>
            </w:r>
          </w:p>
          <w:p w:rsidR="00DD18EF" w:rsidRPr="009C7716" w:rsidRDefault="00050CAD" w:rsidP="00184B1A">
            <w:r w:rsidRPr="009C7716">
              <w:t>May 11</w:t>
            </w:r>
            <w:r w:rsidR="007F09D1" w:rsidRPr="009C7716">
              <w:rPr>
                <w:vertAlign w:val="superscript"/>
              </w:rPr>
              <w:t>th</w:t>
            </w:r>
            <w:r w:rsidR="007F09D1" w:rsidRPr="009C7716">
              <w:t xml:space="preserve"> </w:t>
            </w:r>
          </w:p>
        </w:tc>
        <w:tc>
          <w:tcPr>
            <w:tcW w:w="3425" w:type="dxa"/>
          </w:tcPr>
          <w:p w:rsidR="00E34C76" w:rsidRPr="009C7716" w:rsidRDefault="00E34C76" w:rsidP="00E34C76">
            <w:pPr>
              <w:pStyle w:val="ListParagraph"/>
              <w:numPr>
                <w:ilvl w:val="0"/>
                <w:numId w:val="15"/>
              </w:numPr>
              <w:ind w:right="-18"/>
            </w:pPr>
            <w:r w:rsidRPr="009C7716">
              <w:t>Assessment Techniques</w:t>
            </w:r>
          </w:p>
          <w:p w:rsidR="005D67B8" w:rsidRPr="009C7716" w:rsidRDefault="008A0264" w:rsidP="00E34C76">
            <w:pPr>
              <w:pStyle w:val="ListParagraph"/>
              <w:numPr>
                <w:ilvl w:val="0"/>
                <w:numId w:val="15"/>
              </w:numPr>
              <w:ind w:right="-18"/>
            </w:pPr>
            <w:r w:rsidRPr="009C7716">
              <w:t>General Survey</w:t>
            </w:r>
            <w:r w:rsidR="00E34C76" w:rsidRPr="009C7716">
              <w:t xml:space="preserve"> &amp; </w:t>
            </w:r>
            <w:r w:rsidRPr="009C7716">
              <w:t>Vital Signs</w:t>
            </w:r>
          </w:p>
          <w:p w:rsidR="00306CCA" w:rsidRPr="009C7716" w:rsidRDefault="008A0264" w:rsidP="00E34C76">
            <w:pPr>
              <w:pStyle w:val="ListParagraph"/>
              <w:numPr>
                <w:ilvl w:val="0"/>
                <w:numId w:val="15"/>
              </w:numPr>
            </w:pPr>
            <w:r w:rsidRPr="009C7716">
              <w:t>Pain Assessment</w:t>
            </w:r>
          </w:p>
          <w:p w:rsidR="00DD18EF" w:rsidRPr="009C7716" w:rsidRDefault="00986963" w:rsidP="00E34C76">
            <w:pPr>
              <w:pStyle w:val="ListParagraph"/>
              <w:numPr>
                <w:ilvl w:val="0"/>
                <w:numId w:val="15"/>
              </w:numPr>
            </w:pPr>
            <w:r w:rsidRPr="009C7716">
              <w:t xml:space="preserve">Dermatological Assessment: </w:t>
            </w:r>
            <w:r w:rsidR="00DD18EF" w:rsidRPr="009C7716">
              <w:t>Skin, Hair, Nail Assessment</w:t>
            </w:r>
          </w:p>
          <w:p w:rsidR="00DD18EF" w:rsidRPr="009C7716" w:rsidRDefault="00DD18EF" w:rsidP="00184B1A"/>
          <w:p w:rsidR="00DD18EF" w:rsidRPr="009C7716" w:rsidRDefault="00DD18EF" w:rsidP="0051241A"/>
        </w:tc>
        <w:tc>
          <w:tcPr>
            <w:tcW w:w="3780" w:type="dxa"/>
          </w:tcPr>
          <w:p w:rsidR="005D67B8" w:rsidRPr="009C7716" w:rsidRDefault="00BA1265" w:rsidP="00184B1A">
            <w:r w:rsidRPr="009C7716">
              <w:t xml:space="preserve">Jarvis: </w:t>
            </w:r>
            <w:r w:rsidR="0087165A" w:rsidRPr="009C7716">
              <w:t>Ch. 8, 9, 10</w:t>
            </w:r>
            <w:r w:rsidR="000666B1" w:rsidRPr="009C7716">
              <w:t>, 12</w:t>
            </w:r>
          </w:p>
          <w:p w:rsidR="000666B1" w:rsidRPr="009C7716" w:rsidRDefault="00BA1265" w:rsidP="00184B1A">
            <w:r w:rsidRPr="009C7716">
              <w:t>Jarvis Lab Manual:</w:t>
            </w:r>
            <w:r w:rsidR="00ED4B17" w:rsidRPr="009C7716">
              <w:t xml:space="preserve"> </w:t>
            </w:r>
            <w:r w:rsidR="00DE7C23" w:rsidRPr="009C7716">
              <w:t>Ch. 8, 9</w:t>
            </w:r>
            <w:r w:rsidR="009E04BE" w:rsidRPr="009C7716">
              <w:t xml:space="preserve"> (p.63-70)</w:t>
            </w:r>
            <w:r w:rsidR="00DE7C23" w:rsidRPr="009C7716">
              <w:t>, 10</w:t>
            </w:r>
            <w:r w:rsidR="000666B1" w:rsidRPr="009C7716">
              <w:t xml:space="preserve">, 12 </w:t>
            </w:r>
            <w:r w:rsidR="009E04BE" w:rsidRPr="009C7716">
              <w:t xml:space="preserve">(p.85-92) </w:t>
            </w:r>
            <w:r w:rsidR="000666B1" w:rsidRPr="009C7716">
              <w:rPr>
                <w:i/>
              </w:rPr>
              <w:t>– done before NRC lab time</w:t>
            </w:r>
          </w:p>
          <w:p w:rsidR="000666B1" w:rsidRPr="009C7716" w:rsidRDefault="000666B1" w:rsidP="00184B1A"/>
          <w:p w:rsidR="00BA1265" w:rsidRPr="009C7716" w:rsidRDefault="00474799" w:rsidP="00184B1A">
            <w:r w:rsidRPr="009C7716">
              <w:rPr>
                <w:b/>
              </w:rPr>
              <w:t xml:space="preserve">Lab </w:t>
            </w:r>
            <w:r w:rsidR="000666B1" w:rsidRPr="009C7716">
              <w:rPr>
                <w:b/>
              </w:rPr>
              <w:t>Assignment</w:t>
            </w:r>
            <w:r w:rsidRPr="009C7716">
              <w:rPr>
                <w:b/>
              </w:rPr>
              <w:t xml:space="preserve"> #2</w:t>
            </w:r>
            <w:r w:rsidR="000666B1" w:rsidRPr="009C7716">
              <w:rPr>
                <w:b/>
              </w:rPr>
              <w:t>:</w:t>
            </w:r>
            <w:r w:rsidR="000666B1" w:rsidRPr="009C7716">
              <w:t xml:space="preserve"> Lab Manual – p. 71, </w:t>
            </w:r>
            <w:r w:rsidR="009E04BE" w:rsidRPr="009C7716">
              <w:t>p.</w:t>
            </w:r>
            <w:r w:rsidR="000666B1" w:rsidRPr="009C7716">
              <w:t>93</w:t>
            </w:r>
            <w:r w:rsidR="009E04BE" w:rsidRPr="009C7716">
              <w:t xml:space="preserve">-94, </w:t>
            </w:r>
            <w:r w:rsidR="000666B1" w:rsidRPr="009C7716">
              <w:t xml:space="preserve">Initiated in the lab and uploaded to Canvas, </w:t>
            </w:r>
            <w:r w:rsidR="004947AA" w:rsidRPr="009C7716">
              <w:rPr>
                <w:b/>
              </w:rPr>
              <w:t>Due May 19</w:t>
            </w:r>
            <w:r w:rsidR="000666B1" w:rsidRPr="009C7716">
              <w:rPr>
                <w:b/>
                <w:vertAlign w:val="superscript"/>
              </w:rPr>
              <w:t>th</w:t>
            </w:r>
            <w:r w:rsidR="000666B1" w:rsidRPr="009C7716">
              <w:rPr>
                <w:b/>
              </w:rPr>
              <w:t xml:space="preserve">, by </w:t>
            </w:r>
            <w:r w:rsidR="004947AA" w:rsidRPr="009C7716">
              <w:rPr>
                <w:b/>
              </w:rPr>
              <w:t>11:</w:t>
            </w:r>
            <w:r w:rsidR="000666B1" w:rsidRPr="009C7716">
              <w:rPr>
                <w:b/>
              </w:rPr>
              <w:t>5</w:t>
            </w:r>
            <w:r w:rsidR="004947AA" w:rsidRPr="009C7716">
              <w:rPr>
                <w:b/>
              </w:rPr>
              <w:t>9</w:t>
            </w:r>
            <w:r w:rsidR="000666B1" w:rsidRPr="009C7716">
              <w:rPr>
                <w:b/>
              </w:rPr>
              <w:t>pm</w:t>
            </w:r>
            <w:r w:rsidR="00BA1265" w:rsidRPr="009C7716">
              <w:t xml:space="preserve"> </w:t>
            </w:r>
          </w:p>
          <w:p w:rsidR="007D08FB" w:rsidRPr="009C7716" w:rsidRDefault="007D08FB" w:rsidP="00184B1A"/>
          <w:p w:rsidR="007D08FB" w:rsidRPr="009C7716" w:rsidRDefault="007D08FB" w:rsidP="00184B1A">
            <w:pPr>
              <w:rPr>
                <w:b/>
              </w:rPr>
            </w:pPr>
          </w:p>
        </w:tc>
        <w:tc>
          <w:tcPr>
            <w:tcW w:w="1890" w:type="dxa"/>
          </w:tcPr>
          <w:p w:rsidR="005D67B8" w:rsidRPr="009C7716" w:rsidRDefault="005D67B8" w:rsidP="00184B1A"/>
        </w:tc>
        <w:tc>
          <w:tcPr>
            <w:tcW w:w="2853" w:type="dxa"/>
          </w:tcPr>
          <w:p w:rsidR="003005FF" w:rsidRPr="009C7716" w:rsidRDefault="003005FF" w:rsidP="003005FF">
            <w:pPr>
              <w:jc w:val="center"/>
              <w:rPr>
                <w:b/>
              </w:rPr>
            </w:pPr>
            <w:r w:rsidRPr="009C7716">
              <w:rPr>
                <w:b/>
              </w:rPr>
              <w:t>Week 2</w:t>
            </w:r>
          </w:p>
          <w:p w:rsidR="005D67B8" w:rsidRPr="009C7716" w:rsidRDefault="00E72D36" w:rsidP="00184B1A">
            <w:pPr>
              <w:rPr>
                <w:b/>
              </w:rPr>
            </w:pPr>
            <w:r w:rsidRPr="009C7716">
              <w:rPr>
                <w:b/>
              </w:rPr>
              <w:t>May 17</w:t>
            </w:r>
            <w:r w:rsidR="00DD18EF" w:rsidRPr="009C7716">
              <w:rPr>
                <w:b/>
                <w:vertAlign w:val="superscript"/>
              </w:rPr>
              <w:t>th</w:t>
            </w:r>
            <w:r w:rsidR="002F047A" w:rsidRPr="009C7716">
              <w:rPr>
                <w:b/>
              </w:rPr>
              <w:t xml:space="preserve">: </w:t>
            </w:r>
            <w:r w:rsidR="009B322B" w:rsidRPr="009C7716">
              <w:rPr>
                <w:b/>
              </w:rPr>
              <w:t>1:00-8:45pm</w:t>
            </w:r>
          </w:p>
          <w:p w:rsidR="000314DE" w:rsidRPr="009C7716" w:rsidRDefault="006B24F0" w:rsidP="00A31322">
            <w:pPr>
              <w:pStyle w:val="ListParagraph"/>
              <w:numPr>
                <w:ilvl w:val="0"/>
                <w:numId w:val="22"/>
              </w:numPr>
            </w:pPr>
            <w:r w:rsidRPr="009C7716">
              <w:t>General Survey</w:t>
            </w:r>
          </w:p>
          <w:p w:rsidR="000314DE" w:rsidRPr="009C7716" w:rsidRDefault="006B24F0" w:rsidP="00A31322">
            <w:pPr>
              <w:pStyle w:val="ListParagraph"/>
              <w:numPr>
                <w:ilvl w:val="0"/>
                <w:numId w:val="22"/>
              </w:numPr>
            </w:pPr>
            <w:r w:rsidRPr="009C7716">
              <w:t>Pain</w:t>
            </w:r>
          </w:p>
          <w:p w:rsidR="00DD18EF" w:rsidRPr="009C7716" w:rsidRDefault="00DD18EF" w:rsidP="00A31322">
            <w:pPr>
              <w:pStyle w:val="ListParagraph"/>
              <w:numPr>
                <w:ilvl w:val="0"/>
                <w:numId w:val="22"/>
              </w:numPr>
            </w:pPr>
            <w:r w:rsidRPr="009C7716">
              <w:t>Vital Signs</w:t>
            </w:r>
          </w:p>
          <w:p w:rsidR="00DD18EF" w:rsidRPr="009C7716" w:rsidRDefault="00A31322" w:rsidP="00A31322">
            <w:pPr>
              <w:pStyle w:val="ListParagraph"/>
              <w:numPr>
                <w:ilvl w:val="0"/>
                <w:numId w:val="22"/>
              </w:numPr>
            </w:pPr>
            <w:r w:rsidRPr="009C7716">
              <w:t xml:space="preserve">Derm </w:t>
            </w:r>
            <w:r w:rsidR="00DD18EF" w:rsidRPr="009C7716">
              <w:t>Assessment</w:t>
            </w:r>
          </w:p>
          <w:p w:rsidR="006B24F0" w:rsidRPr="009C7716" w:rsidRDefault="006B24F0"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Pr>
                <w:b/>
                <w:sz w:val="22"/>
                <w:szCs w:val="22"/>
              </w:rPr>
              <w:t>1, 2, 3, 4, 5</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2903DD" w:rsidRPr="00E1088C" w:rsidRDefault="00E1088C" w:rsidP="00470D70">
            <w:pPr>
              <w:rPr>
                <w:b/>
                <w:sz w:val="22"/>
                <w:szCs w:val="22"/>
              </w:rPr>
            </w:pPr>
            <w:r w:rsidRPr="009C7716">
              <w:rPr>
                <w:sz w:val="22"/>
                <w:szCs w:val="22"/>
              </w:rPr>
              <w:t xml:space="preserve">Clinical Groups: </w:t>
            </w:r>
            <w:r>
              <w:rPr>
                <w:b/>
                <w:sz w:val="22"/>
                <w:szCs w:val="22"/>
              </w:rPr>
              <w:t>6, 7, 8, 9</w:t>
            </w:r>
          </w:p>
        </w:tc>
      </w:tr>
    </w:tbl>
    <w:p w:rsidR="00107B13" w:rsidRPr="009C7716" w:rsidRDefault="00107B13"/>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5D67B8" w:rsidRPr="009C7716" w:rsidTr="00032936">
        <w:tc>
          <w:tcPr>
            <w:tcW w:w="1525" w:type="dxa"/>
          </w:tcPr>
          <w:p w:rsidR="001C59F3" w:rsidRPr="009C7716" w:rsidRDefault="0002499A" w:rsidP="00184B1A">
            <w:pPr>
              <w:rPr>
                <w:b/>
              </w:rPr>
            </w:pPr>
            <w:r w:rsidRPr="009C7716">
              <w:rPr>
                <w:b/>
              </w:rPr>
              <w:t>Week 3:</w:t>
            </w:r>
            <w:r w:rsidR="001C59F3" w:rsidRPr="009C7716">
              <w:rPr>
                <w:b/>
              </w:rPr>
              <w:t xml:space="preserve"> </w:t>
            </w:r>
          </w:p>
          <w:p w:rsidR="005D67B8" w:rsidRPr="009C7716" w:rsidRDefault="00D23B1E" w:rsidP="00184B1A">
            <w:r w:rsidRPr="009C7716">
              <w:t>May 22-26</w:t>
            </w:r>
          </w:p>
          <w:p w:rsidR="001C59F3" w:rsidRPr="009C7716" w:rsidRDefault="001C59F3" w:rsidP="00184B1A"/>
          <w:p w:rsidR="007F09D1" w:rsidRPr="009C7716" w:rsidRDefault="001C59F3" w:rsidP="00184B1A">
            <w:r w:rsidRPr="009C7716">
              <w:t xml:space="preserve">Open: </w:t>
            </w:r>
          </w:p>
          <w:p w:rsidR="004947AA" w:rsidRPr="009C7716" w:rsidRDefault="004947AA" w:rsidP="00184B1A">
            <w:r w:rsidRPr="009C7716">
              <w:t>Thursday</w:t>
            </w:r>
          </w:p>
          <w:p w:rsidR="001C59F3" w:rsidRPr="009C7716" w:rsidRDefault="00D23B1E" w:rsidP="00184B1A">
            <w:r w:rsidRPr="009C7716">
              <w:t>May 18</w:t>
            </w:r>
            <w:r w:rsidR="007F09D1" w:rsidRPr="009C7716">
              <w:rPr>
                <w:vertAlign w:val="superscript"/>
              </w:rPr>
              <w:t>th</w:t>
            </w:r>
            <w:r w:rsidR="007F09D1" w:rsidRPr="009C7716">
              <w:t xml:space="preserve"> </w:t>
            </w:r>
          </w:p>
        </w:tc>
        <w:tc>
          <w:tcPr>
            <w:tcW w:w="3425" w:type="dxa"/>
          </w:tcPr>
          <w:p w:rsidR="005D67B8" w:rsidRPr="009C7716" w:rsidRDefault="00DD18EF" w:rsidP="00E34C76">
            <w:pPr>
              <w:pStyle w:val="ListParagraph"/>
              <w:numPr>
                <w:ilvl w:val="0"/>
                <w:numId w:val="17"/>
              </w:numPr>
            </w:pPr>
            <w:r w:rsidRPr="009C7716">
              <w:t>HEENT (Head, Ear, Eyes, Nose, &amp; Throat)</w:t>
            </w:r>
          </w:p>
          <w:p w:rsidR="001C59F3" w:rsidRPr="009C7716" w:rsidRDefault="001C59F3" w:rsidP="00184B1A"/>
          <w:p w:rsidR="001C59F3" w:rsidRPr="009C7716" w:rsidRDefault="001C59F3" w:rsidP="0051241A"/>
        </w:tc>
        <w:tc>
          <w:tcPr>
            <w:tcW w:w="3780" w:type="dxa"/>
          </w:tcPr>
          <w:p w:rsidR="005D67B8" w:rsidRPr="009C7716" w:rsidRDefault="000666B1" w:rsidP="00184B1A">
            <w:r w:rsidRPr="009C7716">
              <w:t xml:space="preserve">Jarvis: Ch. </w:t>
            </w:r>
            <w:r w:rsidR="009E04BE" w:rsidRPr="009C7716">
              <w:t>13, 14, 15, 16</w:t>
            </w:r>
          </w:p>
          <w:p w:rsidR="009E04BE" w:rsidRPr="009C7716" w:rsidRDefault="009E04BE" w:rsidP="00184B1A">
            <w:r w:rsidRPr="009C7716">
              <w:t>Jarvis Lab Manual: Ch. 13</w:t>
            </w:r>
            <w:r w:rsidR="00511215" w:rsidRPr="009C7716">
              <w:t xml:space="preserve"> (p.97-102), 14 (p. 105-114), 15 (p.117-124), 16 (p.127-134)</w:t>
            </w:r>
            <w:r w:rsidR="00693476" w:rsidRPr="009C7716">
              <w:t xml:space="preserve"> </w:t>
            </w:r>
            <w:r w:rsidR="00693476" w:rsidRPr="009C7716">
              <w:rPr>
                <w:i/>
              </w:rPr>
              <w:t>– done before NRC lab time</w:t>
            </w:r>
          </w:p>
          <w:p w:rsidR="00511215" w:rsidRPr="009C7716" w:rsidRDefault="00511215" w:rsidP="00184B1A"/>
          <w:p w:rsidR="00511215" w:rsidRPr="009C7716" w:rsidRDefault="00474799" w:rsidP="00184B1A">
            <w:r w:rsidRPr="009C7716">
              <w:rPr>
                <w:b/>
              </w:rPr>
              <w:t xml:space="preserve">Lab </w:t>
            </w:r>
            <w:r w:rsidR="00511215" w:rsidRPr="009C7716">
              <w:rPr>
                <w:b/>
              </w:rPr>
              <w:t>Assignment</w:t>
            </w:r>
            <w:r w:rsidRPr="009C7716">
              <w:rPr>
                <w:b/>
              </w:rPr>
              <w:t xml:space="preserve"> #3</w:t>
            </w:r>
            <w:r w:rsidR="00511215" w:rsidRPr="009C7716">
              <w:t xml:space="preserve">: Lab Manual – p. 103-104, p.115-116, p.125-126, p.135-136, Initiated in Lab and uploaded to Canvas, </w:t>
            </w:r>
            <w:r w:rsidR="004947AA" w:rsidRPr="009C7716">
              <w:rPr>
                <w:b/>
              </w:rPr>
              <w:t>Due May 26</w:t>
            </w:r>
            <w:r w:rsidR="00511215" w:rsidRPr="009C7716">
              <w:rPr>
                <w:b/>
                <w:vertAlign w:val="superscript"/>
              </w:rPr>
              <w:t>th</w:t>
            </w:r>
            <w:r w:rsidR="00511215" w:rsidRPr="009C7716">
              <w:rPr>
                <w:b/>
              </w:rPr>
              <w:t xml:space="preserve">, by </w:t>
            </w:r>
            <w:r w:rsidR="004947AA" w:rsidRPr="009C7716">
              <w:rPr>
                <w:b/>
              </w:rPr>
              <w:t>11:</w:t>
            </w:r>
            <w:r w:rsidR="00511215" w:rsidRPr="009C7716">
              <w:rPr>
                <w:b/>
              </w:rPr>
              <w:t>5</w:t>
            </w:r>
            <w:r w:rsidR="004947AA" w:rsidRPr="009C7716">
              <w:rPr>
                <w:b/>
              </w:rPr>
              <w:t>9</w:t>
            </w:r>
            <w:r w:rsidR="00511215" w:rsidRPr="009C7716">
              <w:rPr>
                <w:b/>
              </w:rPr>
              <w:t>pm</w:t>
            </w:r>
            <w:r w:rsidR="00511215" w:rsidRPr="009C7716">
              <w:t xml:space="preserve"> </w:t>
            </w:r>
          </w:p>
        </w:tc>
        <w:tc>
          <w:tcPr>
            <w:tcW w:w="1890" w:type="dxa"/>
          </w:tcPr>
          <w:p w:rsidR="005D67B8" w:rsidRPr="009C7716" w:rsidRDefault="00DD18EF" w:rsidP="00184B1A">
            <w:pPr>
              <w:rPr>
                <w:b/>
                <w:color w:val="FF0000"/>
              </w:rPr>
            </w:pPr>
            <w:r w:rsidRPr="009C7716">
              <w:rPr>
                <w:b/>
                <w:color w:val="FF0000"/>
              </w:rPr>
              <w:t>Exam 1:</w:t>
            </w:r>
          </w:p>
          <w:p w:rsidR="00B057A3" w:rsidRPr="009C7716" w:rsidRDefault="00444091" w:rsidP="00184B1A">
            <w:pPr>
              <w:rPr>
                <w:b/>
                <w:bCs/>
              </w:rPr>
            </w:pPr>
            <w:r w:rsidRPr="009C7716">
              <w:rPr>
                <w:b/>
                <w:bCs/>
              </w:rPr>
              <w:t>Wednesday, May 24</w:t>
            </w:r>
            <w:r w:rsidR="00B057A3" w:rsidRPr="009C7716">
              <w:rPr>
                <w:b/>
                <w:bCs/>
                <w:vertAlign w:val="superscript"/>
              </w:rPr>
              <w:t>th</w:t>
            </w:r>
            <w:r w:rsidR="004358CB" w:rsidRPr="009C7716">
              <w:rPr>
                <w:b/>
                <w:bCs/>
              </w:rPr>
              <w:t>, 1:15pm – 2:15</w:t>
            </w:r>
            <w:r w:rsidR="00B057A3" w:rsidRPr="009C7716">
              <w:rPr>
                <w:b/>
                <w:bCs/>
              </w:rPr>
              <w:t xml:space="preserve">pm </w:t>
            </w:r>
          </w:p>
          <w:p w:rsidR="003357BF" w:rsidRPr="009C7716" w:rsidRDefault="003357BF" w:rsidP="00184B1A">
            <w:pPr>
              <w:rPr>
                <w:b/>
                <w:bCs/>
              </w:rPr>
            </w:pPr>
          </w:p>
          <w:p w:rsidR="003357BF" w:rsidRPr="009C7716" w:rsidRDefault="003357BF" w:rsidP="003357BF">
            <w:pPr>
              <w:jc w:val="center"/>
              <w:rPr>
                <w:b/>
                <w:bCs/>
                <w:color w:val="FF0000"/>
              </w:rPr>
            </w:pPr>
            <w:r w:rsidRPr="009C7716">
              <w:rPr>
                <w:b/>
                <w:bCs/>
                <w:color w:val="FF0000"/>
              </w:rPr>
              <w:t>Test Location: Room #HPNP Auditorium</w:t>
            </w:r>
          </w:p>
          <w:p w:rsidR="003357BF" w:rsidRPr="009C7716" w:rsidRDefault="003357BF" w:rsidP="00D23B1E">
            <w:pPr>
              <w:jc w:val="center"/>
              <w:rPr>
                <w:bCs/>
              </w:rPr>
            </w:pPr>
          </w:p>
          <w:p w:rsidR="00D23B1E" w:rsidRPr="009C7716" w:rsidRDefault="00D23B1E" w:rsidP="00D23B1E">
            <w:pPr>
              <w:jc w:val="center"/>
              <w:rPr>
                <w:color w:val="FF0000"/>
              </w:rPr>
            </w:pPr>
            <w:r w:rsidRPr="009C7716">
              <w:rPr>
                <w:bCs/>
              </w:rPr>
              <w:t>Will include information from Weeks 1-2</w:t>
            </w:r>
          </w:p>
        </w:tc>
        <w:tc>
          <w:tcPr>
            <w:tcW w:w="2853" w:type="dxa"/>
          </w:tcPr>
          <w:p w:rsidR="003005FF" w:rsidRPr="009C7716" w:rsidRDefault="003005FF" w:rsidP="003005FF">
            <w:pPr>
              <w:jc w:val="center"/>
              <w:rPr>
                <w:b/>
              </w:rPr>
            </w:pPr>
            <w:r w:rsidRPr="009C7716">
              <w:rPr>
                <w:b/>
              </w:rPr>
              <w:t>Week 3</w:t>
            </w:r>
          </w:p>
          <w:p w:rsidR="005D67B8" w:rsidRPr="009C7716" w:rsidRDefault="001A2B17" w:rsidP="00184B1A">
            <w:pPr>
              <w:rPr>
                <w:b/>
              </w:rPr>
            </w:pPr>
            <w:r w:rsidRPr="009C7716">
              <w:rPr>
                <w:b/>
              </w:rPr>
              <w:t>May 24</w:t>
            </w:r>
            <w:r w:rsidR="00DE5BA7" w:rsidRPr="009C7716">
              <w:rPr>
                <w:b/>
                <w:vertAlign w:val="superscript"/>
              </w:rPr>
              <w:t>th</w:t>
            </w:r>
            <w:r w:rsidR="00B057A3" w:rsidRPr="009C7716">
              <w:rPr>
                <w:b/>
              </w:rPr>
              <w:t>: 2:</w:t>
            </w:r>
            <w:r w:rsidR="004358CB" w:rsidRPr="009C7716">
              <w:rPr>
                <w:b/>
              </w:rPr>
              <w:t>30-</w:t>
            </w:r>
            <w:r w:rsidR="009B322B" w:rsidRPr="009C7716">
              <w:rPr>
                <w:b/>
              </w:rPr>
              <w:t>7</w:t>
            </w:r>
            <w:r w:rsidR="00DE5BA7" w:rsidRPr="009C7716">
              <w:rPr>
                <w:b/>
              </w:rPr>
              <w:t>:</w:t>
            </w:r>
            <w:r w:rsidR="009B322B" w:rsidRPr="009C7716">
              <w:rPr>
                <w:b/>
              </w:rPr>
              <w:t>45</w:t>
            </w:r>
            <w:r w:rsidR="00DE5BA7" w:rsidRPr="009C7716">
              <w:rPr>
                <w:b/>
              </w:rPr>
              <w:t>pm</w:t>
            </w:r>
          </w:p>
          <w:p w:rsidR="00DE5BA7" w:rsidRPr="009C7716" w:rsidRDefault="00DE5BA7" w:rsidP="00A31322">
            <w:pPr>
              <w:pStyle w:val="ListParagraph"/>
              <w:numPr>
                <w:ilvl w:val="0"/>
                <w:numId w:val="17"/>
              </w:numPr>
            </w:pPr>
            <w:r w:rsidRPr="009C7716">
              <w:t>HEENT Assessment</w:t>
            </w:r>
          </w:p>
          <w:p w:rsidR="000A2C44" w:rsidRPr="009C7716" w:rsidRDefault="000A2C44" w:rsidP="00184B1A"/>
          <w:p w:rsidR="00A14916" w:rsidRPr="009C7716" w:rsidRDefault="004358CB" w:rsidP="00470D70">
            <w:pPr>
              <w:rPr>
                <w:sz w:val="22"/>
                <w:szCs w:val="22"/>
              </w:rPr>
            </w:pPr>
            <w:r w:rsidRPr="009C7716">
              <w:rPr>
                <w:sz w:val="22"/>
                <w:szCs w:val="22"/>
              </w:rPr>
              <w:t>Session 1: 2:3</w:t>
            </w:r>
            <w:r w:rsidR="00A14916" w:rsidRPr="009C7716">
              <w:rPr>
                <w:sz w:val="22"/>
                <w:szCs w:val="22"/>
              </w:rPr>
              <w:t>0pm-</w:t>
            </w:r>
            <w:r w:rsidRPr="009C7716">
              <w:rPr>
                <w:sz w:val="22"/>
                <w:szCs w:val="22"/>
              </w:rPr>
              <w:t>5</w:t>
            </w:r>
            <w:r w:rsidR="00A14916" w:rsidRPr="009C7716">
              <w:rPr>
                <w:sz w:val="22"/>
                <w:szCs w:val="22"/>
              </w:rPr>
              <w:t>pm</w:t>
            </w:r>
          </w:p>
          <w:p w:rsidR="00050CAD" w:rsidRPr="009C7716" w:rsidRDefault="00E1088C" w:rsidP="00470D70">
            <w:pPr>
              <w:rPr>
                <w:sz w:val="22"/>
                <w:szCs w:val="22"/>
              </w:rPr>
            </w:pPr>
            <w:r>
              <w:rPr>
                <w:sz w:val="22"/>
                <w:szCs w:val="22"/>
              </w:rPr>
              <w:t xml:space="preserve">Clinical Groups: </w:t>
            </w:r>
            <w:r w:rsidRPr="00E1088C">
              <w:rPr>
                <w:b/>
                <w:sz w:val="22"/>
                <w:szCs w:val="22"/>
              </w:rPr>
              <w:t>1, 2, 3, 4, 5</w:t>
            </w:r>
          </w:p>
          <w:p w:rsidR="00470D70" w:rsidRPr="009C7716" w:rsidRDefault="00470D70" w:rsidP="00470D70">
            <w:pPr>
              <w:rPr>
                <w:sz w:val="22"/>
                <w:szCs w:val="22"/>
              </w:rPr>
            </w:pPr>
          </w:p>
          <w:p w:rsidR="00A14916" w:rsidRPr="009C7716" w:rsidRDefault="004358CB" w:rsidP="00470D70">
            <w:pPr>
              <w:rPr>
                <w:sz w:val="22"/>
                <w:szCs w:val="22"/>
              </w:rPr>
            </w:pPr>
            <w:r w:rsidRPr="009C7716">
              <w:rPr>
                <w:sz w:val="22"/>
                <w:szCs w:val="22"/>
              </w:rPr>
              <w:t>Session 2: 5:15pm-7</w:t>
            </w:r>
            <w:r w:rsidR="00A14916" w:rsidRPr="009C7716">
              <w:rPr>
                <w:sz w:val="22"/>
                <w:szCs w:val="22"/>
              </w:rPr>
              <w:t>:</w:t>
            </w:r>
            <w:r w:rsidRPr="009C7716">
              <w:rPr>
                <w:sz w:val="22"/>
                <w:szCs w:val="22"/>
              </w:rPr>
              <w:t>45</w:t>
            </w:r>
            <w:r w:rsidR="00A14916" w:rsidRPr="009C7716">
              <w:rPr>
                <w:sz w:val="22"/>
                <w:szCs w:val="22"/>
              </w:rPr>
              <w:t>pm</w:t>
            </w:r>
          </w:p>
          <w:p w:rsidR="003B5107" w:rsidRPr="009C7716" w:rsidRDefault="00A14916" w:rsidP="00470D70">
            <w:pPr>
              <w:rPr>
                <w:sz w:val="22"/>
                <w:szCs w:val="22"/>
              </w:rPr>
            </w:pPr>
            <w:r w:rsidRPr="009C7716">
              <w:rPr>
                <w:sz w:val="22"/>
                <w:szCs w:val="22"/>
              </w:rPr>
              <w:t xml:space="preserve">Clinical Groups: </w:t>
            </w:r>
            <w:r w:rsidR="00E1088C" w:rsidRPr="00E1088C">
              <w:rPr>
                <w:b/>
                <w:sz w:val="22"/>
                <w:szCs w:val="22"/>
              </w:rPr>
              <w:t>6, 7, 8, 9</w:t>
            </w:r>
          </w:p>
          <w:p w:rsidR="00050CAD" w:rsidRPr="009C7716" w:rsidRDefault="00050CAD" w:rsidP="003B5107">
            <w:pPr>
              <w:rPr>
                <w:color w:val="FF0000"/>
              </w:rPr>
            </w:pPr>
          </w:p>
          <w:p w:rsidR="000A2C44" w:rsidRPr="009C7716" w:rsidRDefault="003B5107" w:rsidP="003B5107">
            <w:r w:rsidRPr="009C7716">
              <w:rPr>
                <w:color w:val="FF0000"/>
              </w:rPr>
              <w:t>*Note different times</w:t>
            </w:r>
          </w:p>
        </w:tc>
      </w:tr>
    </w:tbl>
    <w:p w:rsidR="00057D2C" w:rsidRPr="009C7716" w:rsidRDefault="00057D2C"/>
    <w:p w:rsidR="007D08FB" w:rsidRPr="009C7716" w:rsidRDefault="007D08FB"/>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9B5521" w:rsidRPr="009C7716" w:rsidRDefault="001C59F3" w:rsidP="00184B1A">
            <w:pPr>
              <w:rPr>
                <w:b/>
              </w:rPr>
            </w:pPr>
            <w:r w:rsidRPr="009C7716">
              <w:rPr>
                <w:b/>
              </w:rPr>
              <w:t xml:space="preserve">Week 4: </w:t>
            </w:r>
          </w:p>
          <w:p w:rsidR="001C59F3" w:rsidRPr="009C7716" w:rsidRDefault="00D23B1E" w:rsidP="00184B1A">
            <w:r w:rsidRPr="009C7716">
              <w:t>May 30 – June 2</w:t>
            </w:r>
          </w:p>
          <w:p w:rsidR="001C59F3" w:rsidRPr="009C7716" w:rsidRDefault="001C59F3" w:rsidP="00184B1A"/>
          <w:p w:rsidR="007F09D1" w:rsidRPr="009C7716" w:rsidRDefault="001C59F3" w:rsidP="00184B1A">
            <w:r w:rsidRPr="009C7716">
              <w:t xml:space="preserve">Open: </w:t>
            </w:r>
          </w:p>
          <w:p w:rsidR="004947AA" w:rsidRPr="009C7716" w:rsidRDefault="004947AA" w:rsidP="00184B1A">
            <w:r w:rsidRPr="009C7716">
              <w:t>Thursday</w:t>
            </w:r>
          </w:p>
          <w:p w:rsidR="001C59F3" w:rsidRPr="009C7716" w:rsidRDefault="001C59F3" w:rsidP="00184B1A">
            <w:r w:rsidRPr="009C7716">
              <w:t>May</w:t>
            </w:r>
            <w:r w:rsidR="0002499A" w:rsidRPr="009C7716">
              <w:t xml:space="preserve"> </w:t>
            </w:r>
            <w:r w:rsidR="00D23B1E" w:rsidRPr="009C7716">
              <w:t>25</w:t>
            </w:r>
            <w:r w:rsidR="007F09D1" w:rsidRPr="009C7716">
              <w:rPr>
                <w:vertAlign w:val="superscript"/>
              </w:rPr>
              <w:t>th</w:t>
            </w:r>
            <w:r w:rsidR="007F09D1" w:rsidRPr="009C7716">
              <w:t xml:space="preserve"> </w:t>
            </w:r>
          </w:p>
          <w:p w:rsidR="00D23B1E" w:rsidRPr="009C7716" w:rsidRDefault="00D23B1E" w:rsidP="00184B1A"/>
          <w:p w:rsidR="00D23B1E" w:rsidRPr="009C7716" w:rsidRDefault="00D23B1E" w:rsidP="00184B1A"/>
          <w:p w:rsidR="00D23B1E" w:rsidRPr="009C7716" w:rsidRDefault="00D23B1E" w:rsidP="00184B1A"/>
          <w:p w:rsidR="00D23B1E" w:rsidRPr="009C7716" w:rsidRDefault="00D23B1E" w:rsidP="00184B1A">
            <w:r w:rsidRPr="009C7716">
              <w:t>Holiday: May 29</w:t>
            </w:r>
            <w:r w:rsidRPr="009C7716">
              <w:rPr>
                <w:vertAlign w:val="superscript"/>
              </w:rPr>
              <w:t>th</w:t>
            </w:r>
            <w:r w:rsidRPr="009C7716">
              <w:t xml:space="preserve"> </w:t>
            </w:r>
          </w:p>
        </w:tc>
        <w:tc>
          <w:tcPr>
            <w:tcW w:w="3425" w:type="dxa"/>
          </w:tcPr>
          <w:p w:rsidR="006F3B90" w:rsidRPr="009C7716" w:rsidRDefault="006F3B90" w:rsidP="00E34C76">
            <w:pPr>
              <w:pStyle w:val="ListParagraph"/>
              <w:numPr>
                <w:ilvl w:val="0"/>
                <w:numId w:val="16"/>
              </w:numPr>
            </w:pPr>
            <w:r w:rsidRPr="009C7716">
              <w:t>Breast Assessment</w:t>
            </w:r>
          </w:p>
          <w:p w:rsidR="009B5521" w:rsidRPr="009C7716" w:rsidRDefault="001C59F3" w:rsidP="00E34C76">
            <w:pPr>
              <w:pStyle w:val="ListParagraph"/>
              <w:numPr>
                <w:ilvl w:val="0"/>
                <w:numId w:val="16"/>
              </w:numPr>
            </w:pPr>
            <w:r w:rsidRPr="009C7716">
              <w:t>Pulmonary Assessment</w:t>
            </w:r>
          </w:p>
          <w:p w:rsidR="008A0264" w:rsidRPr="009C7716" w:rsidRDefault="008A0264" w:rsidP="00E34C76">
            <w:pPr>
              <w:pStyle w:val="ListParagraph"/>
              <w:numPr>
                <w:ilvl w:val="0"/>
                <w:numId w:val="16"/>
              </w:numPr>
            </w:pPr>
            <w:r w:rsidRPr="009C7716">
              <w:t>Care Planning Introduction</w:t>
            </w:r>
            <w:r w:rsidR="00E34C76" w:rsidRPr="009C7716">
              <w:t xml:space="preserve"> (Ackley)</w:t>
            </w:r>
          </w:p>
          <w:p w:rsidR="001A2B17" w:rsidRPr="009C7716" w:rsidRDefault="001A2B17" w:rsidP="00E34C76">
            <w:pPr>
              <w:pStyle w:val="ListParagraph"/>
              <w:numPr>
                <w:ilvl w:val="0"/>
                <w:numId w:val="16"/>
              </w:numPr>
            </w:pPr>
            <w:r w:rsidRPr="009C7716">
              <w:t>SBAR Introduction</w:t>
            </w:r>
          </w:p>
          <w:p w:rsidR="001C59F3" w:rsidRPr="009C7716" w:rsidRDefault="001C59F3" w:rsidP="00184B1A"/>
          <w:p w:rsidR="001C59F3" w:rsidRPr="009C7716" w:rsidRDefault="001C59F3" w:rsidP="0051241A"/>
        </w:tc>
        <w:tc>
          <w:tcPr>
            <w:tcW w:w="3780" w:type="dxa"/>
          </w:tcPr>
          <w:p w:rsidR="008A0264" w:rsidRPr="009C7716" w:rsidRDefault="008A0264" w:rsidP="008A0264">
            <w:r w:rsidRPr="009C7716">
              <w:t>Ackley: p. xvii-xviii, p. 1-10</w:t>
            </w:r>
          </w:p>
          <w:p w:rsidR="009B5521" w:rsidRPr="009C7716" w:rsidRDefault="00693476" w:rsidP="00184B1A">
            <w:r w:rsidRPr="009C7716">
              <w:t>Jarvis: Ch. 17, 18</w:t>
            </w:r>
            <w:r w:rsidR="001A2B17" w:rsidRPr="009C7716">
              <w:t>, &amp; p.804-805 (SBAR section only)</w:t>
            </w:r>
          </w:p>
          <w:p w:rsidR="00693476" w:rsidRPr="009C7716" w:rsidRDefault="00693476" w:rsidP="00184B1A">
            <w:r w:rsidRPr="009C7716">
              <w:t>Jarvis Lab Manual: Ch. 17 (p.137-144), 18 (p.</w:t>
            </w:r>
            <w:r w:rsidR="006F3B90" w:rsidRPr="009C7716">
              <w:t xml:space="preserve">149-158) </w:t>
            </w:r>
            <w:r w:rsidR="006F3B90" w:rsidRPr="009C7716">
              <w:rPr>
                <w:i/>
              </w:rPr>
              <w:t>– done before NRC lab time</w:t>
            </w:r>
          </w:p>
          <w:p w:rsidR="00693476" w:rsidRPr="009C7716" w:rsidRDefault="00693476" w:rsidP="00184B1A"/>
          <w:p w:rsidR="00693476" w:rsidRPr="009C7716" w:rsidRDefault="00474799" w:rsidP="006F3B90">
            <w:pPr>
              <w:rPr>
                <w:b/>
              </w:rPr>
            </w:pPr>
            <w:r w:rsidRPr="009C7716">
              <w:rPr>
                <w:b/>
              </w:rPr>
              <w:t xml:space="preserve">Lab </w:t>
            </w:r>
            <w:r w:rsidR="00693476" w:rsidRPr="009C7716">
              <w:rPr>
                <w:b/>
              </w:rPr>
              <w:t>Assignment</w:t>
            </w:r>
            <w:r w:rsidRPr="009C7716">
              <w:rPr>
                <w:b/>
              </w:rPr>
              <w:t xml:space="preserve"> #4</w:t>
            </w:r>
            <w:r w:rsidR="00693476" w:rsidRPr="009C7716">
              <w:rPr>
                <w:b/>
              </w:rPr>
              <w:t>:</w:t>
            </w:r>
            <w:r w:rsidR="00693476" w:rsidRPr="009C7716">
              <w:t xml:space="preserve"> </w:t>
            </w:r>
            <w:r w:rsidR="00107B13" w:rsidRPr="009C7716">
              <w:t>Lab Manual –</w:t>
            </w:r>
            <w:r w:rsidR="00693476" w:rsidRPr="009C7716">
              <w:t xml:space="preserve"> p.</w:t>
            </w:r>
            <w:r w:rsidR="006F3B90" w:rsidRPr="009C7716">
              <w:t xml:space="preserve"> </w:t>
            </w:r>
            <w:r w:rsidR="00693476" w:rsidRPr="009C7716">
              <w:t>145-</w:t>
            </w:r>
            <w:r w:rsidR="006F3B90" w:rsidRPr="009C7716">
              <w:t xml:space="preserve">146, p. 159-160, </w:t>
            </w:r>
            <w:r w:rsidR="00107B13" w:rsidRPr="009C7716">
              <w:t xml:space="preserve">Initiated in Lab and uploaded to Canvas, </w:t>
            </w:r>
            <w:r w:rsidR="00956A49" w:rsidRPr="009C7716">
              <w:rPr>
                <w:b/>
              </w:rPr>
              <w:t>Due June 2</w:t>
            </w:r>
            <w:r w:rsidR="00956A49" w:rsidRPr="009C7716">
              <w:rPr>
                <w:b/>
                <w:vertAlign w:val="superscript"/>
              </w:rPr>
              <w:t>nd</w:t>
            </w:r>
            <w:r w:rsidR="006F3B90" w:rsidRPr="009C7716">
              <w:rPr>
                <w:b/>
              </w:rPr>
              <w:t xml:space="preserve">, by </w:t>
            </w:r>
            <w:r w:rsidR="00956A49" w:rsidRPr="009C7716">
              <w:rPr>
                <w:b/>
              </w:rPr>
              <w:t>11:</w:t>
            </w:r>
            <w:r w:rsidR="006F3B90" w:rsidRPr="009C7716">
              <w:rPr>
                <w:b/>
              </w:rPr>
              <w:t>5</w:t>
            </w:r>
            <w:r w:rsidR="00956A49" w:rsidRPr="009C7716">
              <w:rPr>
                <w:b/>
              </w:rPr>
              <w:t>9</w:t>
            </w:r>
            <w:r w:rsidR="006F3B90" w:rsidRPr="009C7716">
              <w:rPr>
                <w:b/>
              </w:rPr>
              <w:t>pm</w:t>
            </w:r>
          </w:p>
          <w:p w:rsidR="00ED2BD0" w:rsidRPr="009C7716" w:rsidRDefault="00ED2BD0" w:rsidP="006F3B90">
            <w:pPr>
              <w:rPr>
                <w:b/>
              </w:rPr>
            </w:pPr>
          </w:p>
          <w:p w:rsidR="00ED2BD0" w:rsidRPr="009C7716" w:rsidRDefault="00ED2BD0" w:rsidP="006F3B90">
            <w:r w:rsidRPr="009C7716">
              <w:rPr>
                <w:b/>
              </w:rPr>
              <w:t xml:space="preserve">SBAR Assignment #1: </w:t>
            </w:r>
            <w:r w:rsidR="00956A49" w:rsidRPr="009C7716">
              <w:rPr>
                <w:b/>
              </w:rPr>
              <w:t>Due June 2</w:t>
            </w:r>
            <w:r w:rsidR="00956A49" w:rsidRPr="009C7716">
              <w:rPr>
                <w:b/>
                <w:vertAlign w:val="superscript"/>
              </w:rPr>
              <w:t>nd</w:t>
            </w:r>
            <w:r w:rsidRPr="009C7716">
              <w:rPr>
                <w:b/>
              </w:rPr>
              <w:t xml:space="preserve">, by </w:t>
            </w:r>
            <w:r w:rsidR="00956A49" w:rsidRPr="009C7716">
              <w:rPr>
                <w:b/>
              </w:rPr>
              <w:t>11:</w:t>
            </w:r>
            <w:r w:rsidRPr="009C7716">
              <w:rPr>
                <w:b/>
              </w:rPr>
              <w:t>5</w:t>
            </w:r>
            <w:r w:rsidR="00956A49" w:rsidRPr="009C7716">
              <w:rPr>
                <w:b/>
              </w:rPr>
              <w:t>9</w:t>
            </w:r>
            <w:r w:rsidRPr="009C7716">
              <w:rPr>
                <w:b/>
              </w:rPr>
              <w:t>pm</w:t>
            </w:r>
          </w:p>
        </w:tc>
        <w:tc>
          <w:tcPr>
            <w:tcW w:w="1890" w:type="dxa"/>
          </w:tcPr>
          <w:p w:rsidR="00017418" w:rsidRPr="009C7716" w:rsidRDefault="00017418" w:rsidP="00DD18EF"/>
        </w:tc>
        <w:tc>
          <w:tcPr>
            <w:tcW w:w="2853" w:type="dxa"/>
          </w:tcPr>
          <w:p w:rsidR="003005FF" w:rsidRPr="009C7716" w:rsidRDefault="003005FF" w:rsidP="003005FF">
            <w:pPr>
              <w:jc w:val="center"/>
              <w:rPr>
                <w:b/>
              </w:rPr>
            </w:pPr>
            <w:r w:rsidRPr="009C7716">
              <w:rPr>
                <w:b/>
              </w:rPr>
              <w:t>Week 4</w:t>
            </w:r>
          </w:p>
          <w:p w:rsidR="009B5521" w:rsidRPr="009C7716" w:rsidRDefault="001A2B17" w:rsidP="00184B1A">
            <w:pPr>
              <w:rPr>
                <w:b/>
              </w:rPr>
            </w:pPr>
            <w:r w:rsidRPr="009C7716">
              <w:rPr>
                <w:b/>
              </w:rPr>
              <w:t xml:space="preserve">May </w:t>
            </w:r>
            <w:r w:rsidR="00E72D36" w:rsidRPr="009C7716">
              <w:rPr>
                <w:b/>
              </w:rPr>
              <w:t>31</w:t>
            </w:r>
            <w:r w:rsidR="00E72D36" w:rsidRPr="009C7716">
              <w:rPr>
                <w:b/>
                <w:vertAlign w:val="superscript"/>
              </w:rPr>
              <w:t>st</w:t>
            </w:r>
            <w:r w:rsidR="00A31322" w:rsidRPr="009C7716">
              <w:rPr>
                <w:b/>
              </w:rPr>
              <w:t xml:space="preserve">: </w:t>
            </w:r>
            <w:r w:rsidR="009B322B" w:rsidRPr="009C7716">
              <w:rPr>
                <w:b/>
              </w:rPr>
              <w:t>1:00-8:45pm</w:t>
            </w:r>
          </w:p>
          <w:p w:rsidR="006F3B90" w:rsidRPr="009C7716" w:rsidRDefault="006F3B90" w:rsidP="00A31322">
            <w:pPr>
              <w:pStyle w:val="ListParagraph"/>
              <w:numPr>
                <w:ilvl w:val="0"/>
                <w:numId w:val="23"/>
              </w:numPr>
            </w:pPr>
            <w:r w:rsidRPr="009C7716">
              <w:t>Breast Assessment</w:t>
            </w:r>
          </w:p>
          <w:p w:rsidR="00DE5BA7" w:rsidRPr="009C7716" w:rsidRDefault="00DE5BA7" w:rsidP="00A31322">
            <w:pPr>
              <w:pStyle w:val="ListParagraph"/>
              <w:numPr>
                <w:ilvl w:val="0"/>
                <w:numId w:val="23"/>
              </w:numPr>
            </w:pPr>
            <w:r w:rsidRPr="009C7716">
              <w:t>Pulmonary Assessment</w:t>
            </w:r>
          </w:p>
          <w:p w:rsidR="00DE5BA7" w:rsidRPr="009C7716" w:rsidRDefault="00DE5BA7" w:rsidP="00184B1A"/>
          <w:p w:rsidR="00050CAD" w:rsidRPr="009C7716" w:rsidRDefault="00050CAD" w:rsidP="00470D70">
            <w:pPr>
              <w:rPr>
                <w:sz w:val="22"/>
                <w:szCs w:val="22"/>
              </w:rPr>
            </w:pPr>
            <w:r w:rsidRPr="009C7716">
              <w:rPr>
                <w:sz w:val="22"/>
                <w:szCs w:val="22"/>
              </w:rPr>
              <w:t>Session 1: 1:00pm-4:45pm</w:t>
            </w:r>
          </w:p>
          <w:p w:rsidR="00470D70" w:rsidRPr="009C7716" w:rsidRDefault="00050CAD" w:rsidP="00470D70">
            <w:pPr>
              <w:rPr>
                <w:sz w:val="22"/>
                <w:szCs w:val="22"/>
              </w:rPr>
            </w:pPr>
            <w:r w:rsidRPr="009C7716">
              <w:rPr>
                <w:sz w:val="22"/>
                <w:szCs w:val="22"/>
              </w:rPr>
              <w:t xml:space="preserve">Clinical Groups: </w:t>
            </w:r>
            <w:r w:rsidR="00E1088C" w:rsidRPr="00E1088C">
              <w:rPr>
                <w:b/>
                <w:sz w:val="22"/>
                <w:szCs w:val="22"/>
              </w:rPr>
              <w:t>6, 7, 8, 9</w:t>
            </w:r>
            <w:r w:rsidR="00470D70" w:rsidRPr="009C7716">
              <w:rPr>
                <w:sz w:val="22"/>
                <w:szCs w:val="22"/>
              </w:rPr>
              <w:t xml:space="preserve"> </w:t>
            </w:r>
          </w:p>
          <w:p w:rsidR="00470D70" w:rsidRPr="009C7716" w:rsidRDefault="00470D70" w:rsidP="00470D70">
            <w:pPr>
              <w:rPr>
                <w:sz w:val="22"/>
                <w:szCs w:val="22"/>
              </w:rPr>
            </w:pPr>
          </w:p>
          <w:p w:rsidR="00050CAD" w:rsidRPr="009C7716" w:rsidRDefault="00050CAD" w:rsidP="00470D70">
            <w:pPr>
              <w:rPr>
                <w:sz w:val="22"/>
                <w:szCs w:val="22"/>
              </w:rPr>
            </w:pPr>
            <w:r w:rsidRPr="009C7716">
              <w:rPr>
                <w:sz w:val="22"/>
                <w:szCs w:val="22"/>
              </w:rPr>
              <w:t>Session 2: 5:00pm-8:45pm</w:t>
            </w:r>
          </w:p>
          <w:p w:rsidR="002903DD" w:rsidRPr="009C7716" w:rsidRDefault="00470D70" w:rsidP="00470D70">
            <w:pPr>
              <w:rPr>
                <w:sz w:val="22"/>
                <w:szCs w:val="22"/>
              </w:rPr>
            </w:pPr>
            <w:r w:rsidRPr="009C7716">
              <w:rPr>
                <w:sz w:val="22"/>
                <w:szCs w:val="22"/>
              </w:rPr>
              <w:t xml:space="preserve">Clinical Groups: </w:t>
            </w:r>
            <w:r w:rsidR="00E1088C" w:rsidRPr="00E1088C">
              <w:rPr>
                <w:b/>
                <w:sz w:val="22"/>
                <w:szCs w:val="22"/>
              </w:rPr>
              <w:t>1, 2, 3, 4, 5</w:t>
            </w:r>
          </w:p>
          <w:p w:rsidR="00470D70" w:rsidRPr="009C7716" w:rsidRDefault="00470D70" w:rsidP="00470D70">
            <w:pPr>
              <w:rPr>
                <w:sz w:val="22"/>
              </w:rPr>
            </w:pPr>
          </w:p>
          <w:p w:rsidR="00470D70" w:rsidRPr="009C7716" w:rsidRDefault="00470D70" w:rsidP="00470D70">
            <w:pPr>
              <w:jc w:val="center"/>
              <w:rPr>
                <w:b/>
              </w:rPr>
            </w:pPr>
            <w:r w:rsidRPr="009C7716">
              <w:rPr>
                <w:b/>
                <w:color w:val="FF0000"/>
              </w:rPr>
              <w:t>*SWITCH SESSIONS*</w:t>
            </w:r>
          </w:p>
        </w:tc>
      </w:tr>
    </w:tbl>
    <w:p w:rsidR="00057D2C" w:rsidRPr="009C7716" w:rsidRDefault="00057D2C"/>
    <w:p w:rsidR="00057D2C" w:rsidRPr="009C7716" w:rsidRDefault="00057D2C"/>
    <w:p w:rsidR="004947AA" w:rsidRPr="009C7716" w:rsidRDefault="004947AA">
      <w:r w:rsidRPr="009C7716">
        <w:br w:type="page"/>
      </w:r>
    </w:p>
    <w:p w:rsidR="002F047A" w:rsidRPr="009C7716" w:rsidRDefault="002F047A"/>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9B5521" w:rsidRPr="009C7716" w:rsidRDefault="001C59F3" w:rsidP="00184B1A">
            <w:pPr>
              <w:rPr>
                <w:b/>
              </w:rPr>
            </w:pPr>
            <w:r w:rsidRPr="009C7716">
              <w:rPr>
                <w:b/>
              </w:rPr>
              <w:t xml:space="preserve">Week 5: </w:t>
            </w:r>
          </w:p>
          <w:p w:rsidR="001C59F3" w:rsidRPr="009C7716" w:rsidRDefault="00D23B1E" w:rsidP="00184B1A">
            <w:r w:rsidRPr="009C7716">
              <w:t>June 5-9</w:t>
            </w:r>
          </w:p>
          <w:p w:rsidR="001C59F3" w:rsidRPr="009C7716" w:rsidRDefault="001C59F3" w:rsidP="00184B1A"/>
          <w:p w:rsidR="007F09D1" w:rsidRPr="009C7716" w:rsidRDefault="001C59F3" w:rsidP="00184B1A">
            <w:r w:rsidRPr="009C7716">
              <w:t xml:space="preserve">Open: </w:t>
            </w:r>
          </w:p>
          <w:p w:rsidR="004947AA" w:rsidRPr="009C7716" w:rsidRDefault="004947AA" w:rsidP="00184B1A">
            <w:r w:rsidRPr="009C7716">
              <w:t>Thursday</w:t>
            </w:r>
          </w:p>
          <w:p w:rsidR="001C59F3" w:rsidRPr="009C7716" w:rsidRDefault="00D23B1E" w:rsidP="00184B1A">
            <w:r w:rsidRPr="009C7716">
              <w:t>June 1</w:t>
            </w:r>
            <w:r w:rsidRPr="009C7716">
              <w:rPr>
                <w:vertAlign w:val="superscript"/>
              </w:rPr>
              <w:t>st</w:t>
            </w:r>
            <w:r w:rsidRPr="009C7716">
              <w:t xml:space="preserve"> </w:t>
            </w:r>
            <w:r w:rsidR="007F09D1" w:rsidRPr="009C7716">
              <w:t xml:space="preserve"> </w:t>
            </w:r>
          </w:p>
        </w:tc>
        <w:tc>
          <w:tcPr>
            <w:tcW w:w="3425" w:type="dxa"/>
          </w:tcPr>
          <w:p w:rsidR="009B5521" w:rsidRPr="009C7716" w:rsidRDefault="001C59F3" w:rsidP="00AD435D">
            <w:pPr>
              <w:pStyle w:val="ListParagraph"/>
              <w:numPr>
                <w:ilvl w:val="0"/>
                <w:numId w:val="18"/>
              </w:numPr>
            </w:pPr>
            <w:r w:rsidRPr="009C7716">
              <w:t>Cardiovascular Assessment</w:t>
            </w:r>
          </w:p>
          <w:p w:rsidR="006F3B90" w:rsidRPr="009C7716" w:rsidRDefault="006F3B90" w:rsidP="00AD435D">
            <w:pPr>
              <w:pStyle w:val="ListParagraph"/>
              <w:numPr>
                <w:ilvl w:val="0"/>
                <w:numId w:val="18"/>
              </w:numPr>
            </w:pPr>
            <w:r w:rsidRPr="009C7716">
              <w:t>Peripheral Vascular and Lymphatic Assessment</w:t>
            </w:r>
          </w:p>
          <w:p w:rsidR="001C59F3" w:rsidRPr="009C7716" w:rsidRDefault="008A0264" w:rsidP="00AD435D">
            <w:pPr>
              <w:pStyle w:val="ListParagraph"/>
              <w:numPr>
                <w:ilvl w:val="0"/>
                <w:numId w:val="18"/>
              </w:numPr>
            </w:pPr>
            <w:r w:rsidRPr="009C7716">
              <w:t>Care Planning (Ackley)</w:t>
            </w:r>
          </w:p>
          <w:p w:rsidR="001C59F3" w:rsidRPr="009C7716" w:rsidRDefault="001C59F3" w:rsidP="0051241A"/>
        </w:tc>
        <w:tc>
          <w:tcPr>
            <w:tcW w:w="3780" w:type="dxa"/>
          </w:tcPr>
          <w:p w:rsidR="008A0264" w:rsidRPr="009C7716" w:rsidRDefault="008A0264" w:rsidP="008A0264">
            <w:r w:rsidRPr="009C7716">
              <w:t>Ackley: Review Sections II, III</w:t>
            </w:r>
          </w:p>
          <w:p w:rsidR="009B5521" w:rsidRPr="009C7716" w:rsidRDefault="006F3B90" w:rsidP="00184B1A">
            <w:r w:rsidRPr="009C7716">
              <w:t>Jarvis: Ch. 19, 20</w:t>
            </w:r>
          </w:p>
          <w:p w:rsidR="006F3B90" w:rsidRPr="009C7716" w:rsidRDefault="006F3B90" w:rsidP="00184B1A">
            <w:r w:rsidRPr="009C7716">
              <w:t>Jarvis Lab Manual: Ch. 19 (p.</w:t>
            </w:r>
            <w:r w:rsidR="002A5FBE" w:rsidRPr="009C7716">
              <w:t>161-171), 20 (p. 175-182)</w:t>
            </w:r>
            <w:r w:rsidR="002A5FBE" w:rsidRPr="009C7716">
              <w:rPr>
                <w:i/>
              </w:rPr>
              <w:t xml:space="preserve"> – done before NRC lab time</w:t>
            </w:r>
          </w:p>
          <w:p w:rsidR="002A5FBE" w:rsidRPr="009C7716" w:rsidRDefault="002A5FBE" w:rsidP="00184B1A"/>
          <w:p w:rsidR="002A5FBE" w:rsidRPr="009C7716" w:rsidRDefault="00474799" w:rsidP="00184B1A">
            <w:pPr>
              <w:rPr>
                <w:b/>
              </w:rPr>
            </w:pPr>
            <w:r w:rsidRPr="009C7716">
              <w:rPr>
                <w:b/>
              </w:rPr>
              <w:t xml:space="preserve">Lab </w:t>
            </w:r>
            <w:r w:rsidR="002A5FBE" w:rsidRPr="009C7716">
              <w:rPr>
                <w:b/>
              </w:rPr>
              <w:t>Assignment</w:t>
            </w:r>
            <w:r w:rsidRPr="009C7716">
              <w:rPr>
                <w:b/>
              </w:rPr>
              <w:t xml:space="preserve"> #5</w:t>
            </w:r>
            <w:r w:rsidR="002A5FBE" w:rsidRPr="009C7716">
              <w:rPr>
                <w:b/>
              </w:rPr>
              <w:t>:</w:t>
            </w:r>
            <w:r w:rsidR="002A5FBE" w:rsidRPr="009C7716">
              <w:t xml:space="preserve"> Lab Manual</w:t>
            </w:r>
            <w:r w:rsidR="00107B13" w:rsidRPr="009C7716">
              <w:t xml:space="preserve"> –</w:t>
            </w:r>
            <w:r w:rsidR="005F39B2" w:rsidRPr="009C7716">
              <w:t xml:space="preserve"> p.172-174, p. 183-185</w:t>
            </w:r>
            <w:r w:rsidR="002A5FBE" w:rsidRPr="009C7716">
              <w:t xml:space="preserve">, </w:t>
            </w:r>
            <w:r w:rsidR="00107B13" w:rsidRPr="009C7716">
              <w:t xml:space="preserve">Initiated in Lab and uploaded to Canvas, </w:t>
            </w:r>
            <w:r w:rsidR="00956A49" w:rsidRPr="009C7716">
              <w:rPr>
                <w:b/>
              </w:rPr>
              <w:t>Due June 9</w:t>
            </w:r>
            <w:r w:rsidR="002A5FBE" w:rsidRPr="009C7716">
              <w:rPr>
                <w:b/>
                <w:vertAlign w:val="superscript"/>
              </w:rPr>
              <w:t>th</w:t>
            </w:r>
            <w:r w:rsidR="002A5FBE" w:rsidRPr="009C7716">
              <w:rPr>
                <w:b/>
              </w:rPr>
              <w:t xml:space="preserve">, by </w:t>
            </w:r>
            <w:r w:rsidR="00956A49" w:rsidRPr="009C7716">
              <w:rPr>
                <w:b/>
              </w:rPr>
              <w:t>11:</w:t>
            </w:r>
            <w:r w:rsidR="002A5FBE" w:rsidRPr="009C7716">
              <w:rPr>
                <w:b/>
              </w:rPr>
              <w:t>5</w:t>
            </w:r>
            <w:r w:rsidR="00956A49" w:rsidRPr="009C7716">
              <w:rPr>
                <w:b/>
              </w:rPr>
              <w:t>9</w:t>
            </w:r>
            <w:r w:rsidR="002A5FBE" w:rsidRPr="009C7716">
              <w:rPr>
                <w:b/>
              </w:rPr>
              <w:t>pm</w:t>
            </w:r>
          </w:p>
          <w:p w:rsidR="00057D2C" w:rsidRPr="009C7716" w:rsidRDefault="00057D2C" w:rsidP="00184B1A"/>
          <w:p w:rsidR="008A0264" w:rsidRPr="009C7716" w:rsidRDefault="008A0264" w:rsidP="00184B1A">
            <w:r w:rsidRPr="009C7716">
              <w:rPr>
                <w:b/>
              </w:rPr>
              <w:t>Care Planning Activity: Due June 9</w:t>
            </w:r>
            <w:r w:rsidRPr="009C7716">
              <w:rPr>
                <w:b/>
                <w:vertAlign w:val="superscript"/>
              </w:rPr>
              <w:t>th</w:t>
            </w:r>
            <w:r w:rsidRPr="009C7716">
              <w:rPr>
                <w:b/>
              </w:rPr>
              <w:t>, by 11:59pm</w:t>
            </w:r>
          </w:p>
        </w:tc>
        <w:tc>
          <w:tcPr>
            <w:tcW w:w="1890" w:type="dxa"/>
          </w:tcPr>
          <w:p w:rsidR="009B5521" w:rsidRPr="009C7716" w:rsidRDefault="009B5521" w:rsidP="00184B1A"/>
        </w:tc>
        <w:tc>
          <w:tcPr>
            <w:tcW w:w="2853" w:type="dxa"/>
          </w:tcPr>
          <w:p w:rsidR="003005FF" w:rsidRPr="009C7716" w:rsidRDefault="003005FF" w:rsidP="003005FF">
            <w:pPr>
              <w:jc w:val="center"/>
              <w:rPr>
                <w:b/>
              </w:rPr>
            </w:pPr>
            <w:r w:rsidRPr="009C7716">
              <w:rPr>
                <w:b/>
              </w:rPr>
              <w:t>Week 5</w:t>
            </w:r>
          </w:p>
          <w:p w:rsidR="00DE5BA7" w:rsidRPr="009C7716" w:rsidRDefault="00DE5BA7" w:rsidP="00DE5BA7">
            <w:pPr>
              <w:rPr>
                <w:b/>
              </w:rPr>
            </w:pPr>
            <w:r w:rsidRPr="009C7716">
              <w:rPr>
                <w:b/>
              </w:rPr>
              <w:t xml:space="preserve">June </w:t>
            </w:r>
            <w:r w:rsidR="00E72D36" w:rsidRPr="009C7716">
              <w:rPr>
                <w:b/>
              </w:rPr>
              <w:t>7</w:t>
            </w:r>
            <w:r w:rsidRPr="009C7716">
              <w:rPr>
                <w:b/>
                <w:vertAlign w:val="superscript"/>
              </w:rPr>
              <w:t>th</w:t>
            </w:r>
            <w:r w:rsidR="002F047A" w:rsidRPr="009C7716">
              <w:rPr>
                <w:b/>
              </w:rPr>
              <w:t xml:space="preserve">: </w:t>
            </w:r>
            <w:r w:rsidR="009B322B" w:rsidRPr="009C7716">
              <w:rPr>
                <w:b/>
              </w:rPr>
              <w:t>1:00-8:45pm</w:t>
            </w:r>
          </w:p>
          <w:p w:rsidR="009B5521" w:rsidRPr="009C7716" w:rsidRDefault="00DE5BA7" w:rsidP="00A31322">
            <w:pPr>
              <w:pStyle w:val="ListParagraph"/>
              <w:numPr>
                <w:ilvl w:val="0"/>
                <w:numId w:val="24"/>
              </w:numPr>
            </w:pPr>
            <w:r w:rsidRPr="009C7716">
              <w:t>Cardiovascular Assessment</w:t>
            </w:r>
          </w:p>
          <w:p w:rsidR="002903DD" w:rsidRPr="009C7716" w:rsidRDefault="006F3B90" w:rsidP="00A31322">
            <w:pPr>
              <w:pStyle w:val="ListParagraph"/>
              <w:numPr>
                <w:ilvl w:val="0"/>
                <w:numId w:val="24"/>
              </w:numPr>
            </w:pPr>
            <w:r w:rsidRPr="009C7716">
              <w:t>Peripheral Vascular and Lymphatic Assessment</w:t>
            </w:r>
          </w:p>
          <w:p w:rsidR="006F3B90" w:rsidRPr="009C7716" w:rsidRDefault="006F3B90"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sidRPr="00E1088C">
              <w:rPr>
                <w:b/>
                <w:sz w:val="22"/>
                <w:szCs w:val="22"/>
              </w:rPr>
              <w:t>6, 7, 8, 9</w:t>
            </w:r>
            <w:r w:rsidRPr="009C7716">
              <w:rPr>
                <w:sz w:val="22"/>
                <w:szCs w:val="22"/>
              </w:rPr>
              <w:t xml:space="preserve"> </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2903DD" w:rsidRPr="009C7716" w:rsidRDefault="00E1088C" w:rsidP="00470D70">
            <w:pPr>
              <w:rPr>
                <w:sz w:val="22"/>
                <w:szCs w:val="22"/>
              </w:rPr>
            </w:pPr>
            <w:r w:rsidRPr="009C7716">
              <w:rPr>
                <w:sz w:val="22"/>
                <w:szCs w:val="22"/>
              </w:rPr>
              <w:t xml:space="preserve">Clinical Groups: </w:t>
            </w:r>
            <w:r w:rsidRPr="00E1088C">
              <w:rPr>
                <w:b/>
                <w:sz w:val="22"/>
                <w:szCs w:val="22"/>
              </w:rPr>
              <w:t>1, 2, 3, 4, 5</w:t>
            </w:r>
          </w:p>
        </w:tc>
      </w:tr>
    </w:tbl>
    <w:p w:rsidR="003B5107" w:rsidRPr="009C7716"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AD435D">
        <w:tc>
          <w:tcPr>
            <w:tcW w:w="1525" w:type="dxa"/>
          </w:tcPr>
          <w:p w:rsidR="001C59F3" w:rsidRPr="009C7716" w:rsidRDefault="001C59F3" w:rsidP="00AD435D">
            <w:pPr>
              <w:rPr>
                <w:b/>
              </w:rPr>
            </w:pPr>
            <w:r w:rsidRPr="009C7716">
              <w:rPr>
                <w:b/>
              </w:rPr>
              <w:t xml:space="preserve">Week 6: </w:t>
            </w:r>
          </w:p>
          <w:p w:rsidR="009B5521" w:rsidRPr="009C7716" w:rsidRDefault="00D23B1E" w:rsidP="00AD435D">
            <w:r w:rsidRPr="009C7716">
              <w:t>June 12-16</w:t>
            </w:r>
          </w:p>
          <w:p w:rsidR="001C59F3" w:rsidRPr="009C7716" w:rsidRDefault="001C59F3" w:rsidP="00AD435D"/>
          <w:p w:rsidR="001C59F3" w:rsidRPr="009C7716" w:rsidRDefault="001C59F3" w:rsidP="00AD435D">
            <w:r w:rsidRPr="009C7716">
              <w:t xml:space="preserve">Open: </w:t>
            </w:r>
          </w:p>
          <w:p w:rsidR="004947AA" w:rsidRPr="009C7716" w:rsidRDefault="004947AA" w:rsidP="00AD435D">
            <w:r w:rsidRPr="009C7716">
              <w:t>Thursday</w:t>
            </w:r>
          </w:p>
          <w:p w:rsidR="001C59F3" w:rsidRPr="009C7716" w:rsidRDefault="00D23B1E" w:rsidP="00AD435D">
            <w:r w:rsidRPr="009C7716">
              <w:t>June 8</w:t>
            </w:r>
            <w:r w:rsidR="007F09D1" w:rsidRPr="009C7716">
              <w:rPr>
                <w:vertAlign w:val="superscript"/>
              </w:rPr>
              <w:t>th</w:t>
            </w:r>
            <w:r w:rsidR="007F09D1" w:rsidRPr="009C7716">
              <w:t xml:space="preserve"> </w:t>
            </w:r>
          </w:p>
        </w:tc>
        <w:tc>
          <w:tcPr>
            <w:tcW w:w="3425" w:type="dxa"/>
          </w:tcPr>
          <w:p w:rsidR="009B5521" w:rsidRPr="009C7716" w:rsidRDefault="001C59F3" w:rsidP="00AD435D">
            <w:pPr>
              <w:pStyle w:val="ListParagraph"/>
              <w:numPr>
                <w:ilvl w:val="0"/>
                <w:numId w:val="19"/>
              </w:numPr>
            </w:pPr>
            <w:r w:rsidRPr="009C7716">
              <w:t>Abdominal Assessment</w:t>
            </w:r>
          </w:p>
          <w:p w:rsidR="00AD435D" w:rsidRPr="009C7716" w:rsidRDefault="00AD435D" w:rsidP="00AD435D">
            <w:pPr>
              <w:pStyle w:val="ListParagraph"/>
              <w:numPr>
                <w:ilvl w:val="0"/>
                <w:numId w:val="19"/>
              </w:numPr>
            </w:pPr>
            <w:r w:rsidRPr="009C7716">
              <w:t>Male Genitourinary</w:t>
            </w:r>
          </w:p>
          <w:p w:rsidR="00AD435D" w:rsidRPr="009C7716" w:rsidRDefault="00AD435D" w:rsidP="00AD435D">
            <w:pPr>
              <w:pStyle w:val="ListParagraph"/>
              <w:numPr>
                <w:ilvl w:val="0"/>
                <w:numId w:val="19"/>
              </w:numPr>
            </w:pPr>
            <w:r w:rsidRPr="009C7716">
              <w:t>Anus, Rectum, Prostate</w:t>
            </w:r>
          </w:p>
          <w:p w:rsidR="001C59F3" w:rsidRPr="009C7716" w:rsidRDefault="00AD435D" w:rsidP="00470D70">
            <w:pPr>
              <w:pStyle w:val="ListParagraph"/>
              <w:numPr>
                <w:ilvl w:val="0"/>
                <w:numId w:val="19"/>
              </w:numPr>
            </w:pPr>
            <w:r w:rsidRPr="009C7716">
              <w:t xml:space="preserve">Female </w:t>
            </w:r>
            <w:r w:rsidR="001C59F3" w:rsidRPr="009C7716">
              <w:t>G</w:t>
            </w:r>
            <w:r w:rsidRPr="009C7716">
              <w:t>enitourinary</w:t>
            </w:r>
            <w:r w:rsidR="001C59F3" w:rsidRPr="009C7716">
              <w:t xml:space="preserve"> Assessment</w:t>
            </w:r>
            <w:r w:rsidR="00A31322" w:rsidRPr="009C7716">
              <w:t xml:space="preserve"> (GYN)</w:t>
            </w:r>
          </w:p>
          <w:p w:rsidR="0077422A" w:rsidRPr="009C7716" w:rsidRDefault="0077422A" w:rsidP="00184B1A"/>
          <w:p w:rsidR="0077422A" w:rsidRPr="009C7716" w:rsidRDefault="0077422A" w:rsidP="0051241A"/>
        </w:tc>
        <w:tc>
          <w:tcPr>
            <w:tcW w:w="3780" w:type="dxa"/>
          </w:tcPr>
          <w:p w:rsidR="009B5521" w:rsidRPr="009C7716" w:rsidRDefault="00107B13" w:rsidP="00184B1A">
            <w:r w:rsidRPr="009C7716">
              <w:t>Jarvis: Ch. 21, 24, 25, 26</w:t>
            </w:r>
          </w:p>
          <w:p w:rsidR="00107B13" w:rsidRPr="009C7716" w:rsidRDefault="00107B13" w:rsidP="00184B1A">
            <w:r w:rsidRPr="009C7716">
              <w:t>Jarvis Lab Manual: Ch. 21 (p.187-194), 24 (p.223-230), 25 (p.233-238), 26 (p.241-248)</w:t>
            </w:r>
            <w:r w:rsidRPr="009C7716">
              <w:rPr>
                <w:i/>
              </w:rPr>
              <w:t xml:space="preserve"> – done before NRC lab time</w:t>
            </w:r>
          </w:p>
          <w:p w:rsidR="00107B13" w:rsidRPr="009C7716" w:rsidRDefault="00107B13" w:rsidP="00184B1A"/>
          <w:p w:rsidR="00107B13" w:rsidRPr="009C7716" w:rsidRDefault="00474799" w:rsidP="00184B1A">
            <w:pPr>
              <w:rPr>
                <w:b/>
              </w:rPr>
            </w:pPr>
            <w:r w:rsidRPr="009C7716">
              <w:rPr>
                <w:b/>
              </w:rPr>
              <w:t xml:space="preserve">Lab </w:t>
            </w:r>
            <w:r w:rsidR="00107B13" w:rsidRPr="009C7716">
              <w:rPr>
                <w:b/>
              </w:rPr>
              <w:t>Assignment</w:t>
            </w:r>
            <w:r w:rsidRPr="009C7716">
              <w:rPr>
                <w:b/>
              </w:rPr>
              <w:t xml:space="preserve"> #6</w:t>
            </w:r>
            <w:r w:rsidR="00107B13" w:rsidRPr="009C7716">
              <w:rPr>
                <w:b/>
              </w:rPr>
              <w:t>:</w:t>
            </w:r>
            <w:r w:rsidR="00107B13" w:rsidRPr="009C7716">
              <w:t xml:space="preserve"> Lab Manual – p.195-196, p.231-232, p.239, p. 249-251, Initiated in Lab and uploaded to Canvas, </w:t>
            </w:r>
            <w:r w:rsidR="00956A49" w:rsidRPr="009C7716">
              <w:rPr>
                <w:b/>
              </w:rPr>
              <w:t>Due June 16</w:t>
            </w:r>
            <w:r w:rsidR="00107B13" w:rsidRPr="009C7716">
              <w:rPr>
                <w:b/>
                <w:vertAlign w:val="superscript"/>
              </w:rPr>
              <w:t>th</w:t>
            </w:r>
            <w:r w:rsidR="00107B13" w:rsidRPr="009C7716">
              <w:rPr>
                <w:b/>
              </w:rPr>
              <w:t xml:space="preserve">, by </w:t>
            </w:r>
            <w:r w:rsidR="00956A49" w:rsidRPr="009C7716">
              <w:rPr>
                <w:b/>
              </w:rPr>
              <w:t>11:</w:t>
            </w:r>
            <w:r w:rsidR="00107B13" w:rsidRPr="009C7716">
              <w:rPr>
                <w:b/>
              </w:rPr>
              <w:t>5</w:t>
            </w:r>
            <w:r w:rsidR="00956A49" w:rsidRPr="009C7716">
              <w:rPr>
                <w:b/>
              </w:rPr>
              <w:t>9</w:t>
            </w:r>
            <w:r w:rsidR="00107B13" w:rsidRPr="009C7716">
              <w:rPr>
                <w:b/>
              </w:rPr>
              <w:t>pm</w:t>
            </w:r>
          </w:p>
          <w:p w:rsidR="00E708BE" w:rsidRPr="009C7716" w:rsidRDefault="00E708BE" w:rsidP="00184B1A">
            <w:pPr>
              <w:rPr>
                <w:b/>
              </w:rPr>
            </w:pPr>
          </w:p>
          <w:p w:rsidR="00E708BE" w:rsidRPr="009C7716" w:rsidRDefault="00E708BE" w:rsidP="00184B1A"/>
        </w:tc>
        <w:tc>
          <w:tcPr>
            <w:tcW w:w="1890" w:type="dxa"/>
          </w:tcPr>
          <w:p w:rsidR="009B5521" w:rsidRPr="009C7716" w:rsidRDefault="001C59F3" w:rsidP="00184B1A">
            <w:pPr>
              <w:rPr>
                <w:b/>
                <w:color w:val="FF0000"/>
              </w:rPr>
            </w:pPr>
            <w:r w:rsidRPr="009C7716">
              <w:rPr>
                <w:b/>
                <w:color w:val="FF0000"/>
              </w:rPr>
              <w:t>Exam 2:</w:t>
            </w:r>
          </w:p>
          <w:p w:rsidR="00A23923" w:rsidRPr="009C7716" w:rsidRDefault="002F047A" w:rsidP="00184B1A">
            <w:pPr>
              <w:rPr>
                <w:b/>
                <w:bCs/>
              </w:rPr>
            </w:pPr>
            <w:r w:rsidRPr="009C7716">
              <w:rPr>
                <w:b/>
                <w:bCs/>
              </w:rPr>
              <w:t>Wednesday, June 14</w:t>
            </w:r>
            <w:r w:rsidR="00A23923" w:rsidRPr="009C7716">
              <w:rPr>
                <w:b/>
                <w:bCs/>
                <w:vertAlign w:val="superscript"/>
              </w:rPr>
              <w:t>th</w:t>
            </w:r>
            <w:r w:rsidRPr="009C7716">
              <w:rPr>
                <w:b/>
                <w:bCs/>
              </w:rPr>
              <w:t>, 1:15pm – 2:15</w:t>
            </w:r>
            <w:r w:rsidR="00A23923" w:rsidRPr="009C7716">
              <w:rPr>
                <w:b/>
                <w:bCs/>
              </w:rPr>
              <w:t xml:space="preserve">pm </w:t>
            </w:r>
          </w:p>
          <w:p w:rsidR="003357BF" w:rsidRPr="009C7716" w:rsidRDefault="003357BF" w:rsidP="00184B1A">
            <w:pPr>
              <w:rPr>
                <w:b/>
                <w:bCs/>
              </w:rPr>
            </w:pPr>
          </w:p>
          <w:p w:rsidR="003357BF" w:rsidRPr="009C7716" w:rsidRDefault="003357BF" w:rsidP="003357BF">
            <w:pPr>
              <w:jc w:val="center"/>
              <w:rPr>
                <w:b/>
                <w:bCs/>
                <w:color w:val="FF0000"/>
              </w:rPr>
            </w:pPr>
            <w:r w:rsidRPr="009C7716">
              <w:rPr>
                <w:b/>
                <w:bCs/>
                <w:color w:val="FF0000"/>
              </w:rPr>
              <w:t>Test Location: Room #HPNP Auditorium</w:t>
            </w:r>
          </w:p>
          <w:p w:rsidR="00D23B1E" w:rsidRPr="009C7716" w:rsidRDefault="00D23B1E" w:rsidP="00184B1A">
            <w:pPr>
              <w:rPr>
                <w:b/>
                <w:bCs/>
                <w:color w:val="FF0000"/>
              </w:rPr>
            </w:pPr>
          </w:p>
          <w:p w:rsidR="00D23B1E" w:rsidRPr="009C7716" w:rsidRDefault="00D23B1E" w:rsidP="00D23B1E">
            <w:pPr>
              <w:jc w:val="center"/>
              <w:rPr>
                <w:b/>
                <w:bCs/>
                <w:sz w:val="22"/>
                <w:szCs w:val="22"/>
              </w:rPr>
            </w:pPr>
            <w:r w:rsidRPr="009C7716">
              <w:rPr>
                <w:bCs/>
              </w:rPr>
              <w:t>Will include information from Weeks 3-5</w:t>
            </w:r>
          </w:p>
        </w:tc>
        <w:tc>
          <w:tcPr>
            <w:tcW w:w="2853" w:type="dxa"/>
          </w:tcPr>
          <w:p w:rsidR="003005FF" w:rsidRPr="009C7716" w:rsidRDefault="003005FF" w:rsidP="003005FF">
            <w:pPr>
              <w:jc w:val="center"/>
              <w:rPr>
                <w:b/>
              </w:rPr>
            </w:pPr>
            <w:r w:rsidRPr="009C7716">
              <w:rPr>
                <w:b/>
              </w:rPr>
              <w:t>Week 6</w:t>
            </w:r>
          </w:p>
          <w:p w:rsidR="00DE5BA7" w:rsidRPr="009C7716" w:rsidRDefault="00DE5BA7" w:rsidP="00DE5BA7">
            <w:pPr>
              <w:rPr>
                <w:b/>
              </w:rPr>
            </w:pPr>
            <w:r w:rsidRPr="009C7716">
              <w:rPr>
                <w:b/>
              </w:rPr>
              <w:t>June 1</w:t>
            </w:r>
            <w:r w:rsidR="00E72D36" w:rsidRPr="009C7716">
              <w:rPr>
                <w:b/>
              </w:rPr>
              <w:t>4</w:t>
            </w:r>
            <w:r w:rsidRPr="009C7716">
              <w:rPr>
                <w:b/>
                <w:vertAlign w:val="superscript"/>
              </w:rPr>
              <w:t>th</w:t>
            </w:r>
            <w:r w:rsidRPr="009C7716">
              <w:rPr>
                <w:b/>
              </w:rPr>
              <w:t xml:space="preserve">: </w:t>
            </w:r>
            <w:r w:rsidR="00A23923" w:rsidRPr="009C7716">
              <w:rPr>
                <w:b/>
              </w:rPr>
              <w:t>2:</w:t>
            </w:r>
            <w:r w:rsidR="002F047A" w:rsidRPr="009C7716">
              <w:rPr>
                <w:b/>
              </w:rPr>
              <w:t>30</w:t>
            </w:r>
            <w:r w:rsidR="009B322B" w:rsidRPr="009C7716">
              <w:rPr>
                <w:b/>
              </w:rPr>
              <w:t>-7:45</w:t>
            </w:r>
            <w:r w:rsidRPr="009C7716">
              <w:rPr>
                <w:b/>
              </w:rPr>
              <w:t>pm</w:t>
            </w:r>
          </w:p>
          <w:p w:rsidR="009B5521" w:rsidRPr="009C7716" w:rsidRDefault="00DE5BA7" w:rsidP="00AD435D">
            <w:pPr>
              <w:pStyle w:val="ListParagraph"/>
              <w:numPr>
                <w:ilvl w:val="0"/>
                <w:numId w:val="20"/>
              </w:numPr>
            </w:pPr>
            <w:r w:rsidRPr="009C7716">
              <w:t>Abdomen Assessment</w:t>
            </w:r>
          </w:p>
          <w:p w:rsidR="00DE5BA7" w:rsidRPr="009C7716" w:rsidRDefault="00AD435D" w:rsidP="00AD435D">
            <w:pPr>
              <w:pStyle w:val="ListParagraph"/>
              <w:numPr>
                <w:ilvl w:val="0"/>
                <w:numId w:val="20"/>
              </w:numPr>
            </w:pPr>
            <w:r w:rsidRPr="009C7716">
              <w:t xml:space="preserve">Male/Female </w:t>
            </w:r>
            <w:r w:rsidR="00DE5BA7" w:rsidRPr="009C7716">
              <w:t>Genitourinary Assessment</w:t>
            </w:r>
          </w:p>
          <w:p w:rsidR="00A31322" w:rsidRPr="009C7716" w:rsidRDefault="00A31322" w:rsidP="00AD435D">
            <w:pPr>
              <w:pStyle w:val="ListParagraph"/>
              <w:numPr>
                <w:ilvl w:val="0"/>
                <w:numId w:val="20"/>
              </w:numPr>
            </w:pPr>
            <w:r w:rsidRPr="009C7716">
              <w:t>Anus, Rectum, Prostate</w:t>
            </w:r>
          </w:p>
          <w:p w:rsidR="00AD435D" w:rsidRPr="009C7716" w:rsidRDefault="00AD435D" w:rsidP="00AD435D">
            <w:pPr>
              <w:pStyle w:val="ListParagraph"/>
              <w:numPr>
                <w:ilvl w:val="0"/>
                <w:numId w:val="20"/>
              </w:numPr>
            </w:pPr>
            <w:r w:rsidRPr="009C7716">
              <w:t>GYN Assessment</w:t>
            </w:r>
          </w:p>
          <w:p w:rsidR="003B5107" w:rsidRPr="009C7716" w:rsidRDefault="003B5107" w:rsidP="00184B1A"/>
          <w:p w:rsidR="00470D70" w:rsidRPr="009C7716" w:rsidRDefault="00470D70" w:rsidP="00470D70">
            <w:pPr>
              <w:rPr>
                <w:sz w:val="22"/>
              </w:rPr>
            </w:pPr>
            <w:r w:rsidRPr="009C7716">
              <w:rPr>
                <w:sz w:val="22"/>
              </w:rPr>
              <w:t>Session 1: 2:30pm-5pm</w:t>
            </w:r>
          </w:p>
          <w:p w:rsidR="00470D70" w:rsidRPr="009C7716" w:rsidRDefault="00470D70" w:rsidP="00470D70">
            <w:pPr>
              <w:rPr>
                <w:sz w:val="22"/>
              </w:rPr>
            </w:pPr>
            <w:r w:rsidRPr="009C7716">
              <w:rPr>
                <w:sz w:val="22"/>
              </w:rPr>
              <w:t xml:space="preserve">Clinical Groups: </w:t>
            </w:r>
            <w:r w:rsidR="00E1088C" w:rsidRPr="00E1088C">
              <w:rPr>
                <w:b/>
                <w:sz w:val="22"/>
              </w:rPr>
              <w:t>6, 7, 8, 9</w:t>
            </w:r>
            <w:r w:rsidRPr="009C7716">
              <w:rPr>
                <w:sz w:val="22"/>
              </w:rPr>
              <w:t xml:space="preserve"> </w:t>
            </w:r>
          </w:p>
          <w:p w:rsidR="00470D70" w:rsidRPr="009C7716" w:rsidRDefault="00470D70" w:rsidP="00470D70">
            <w:pPr>
              <w:rPr>
                <w:sz w:val="22"/>
              </w:rPr>
            </w:pPr>
          </w:p>
          <w:p w:rsidR="00470D70" w:rsidRPr="009C7716" w:rsidRDefault="00470D70" w:rsidP="00470D70">
            <w:pPr>
              <w:rPr>
                <w:sz w:val="22"/>
              </w:rPr>
            </w:pPr>
            <w:r w:rsidRPr="009C7716">
              <w:rPr>
                <w:sz w:val="22"/>
              </w:rPr>
              <w:t>Session 2: 5:15pm-7:45pm</w:t>
            </w:r>
          </w:p>
          <w:p w:rsidR="00470D70" w:rsidRPr="009C7716" w:rsidRDefault="00470D70" w:rsidP="00470D70">
            <w:pPr>
              <w:rPr>
                <w:sz w:val="22"/>
              </w:rPr>
            </w:pPr>
            <w:r w:rsidRPr="009C7716">
              <w:rPr>
                <w:sz w:val="22"/>
              </w:rPr>
              <w:t xml:space="preserve">Clinical Groups: </w:t>
            </w:r>
            <w:r w:rsidRPr="00E1088C">
              <w:rPr>
                <w:b/>
                <w:sz w:val="22"/>
              </w:rPr>
              <w:t>1</w:t>
            </w:r>
            <w:r w:rsidR="00E1088C" w:rsidRPr="00E1088C">
              <w:rPr>
                <w:b/>
                <w:sz w:val="22"/>
              </w:rPr>
              <w:t>, 2, 3, 4, 5</w:t>
            </w:r>
          </w:p>
          <w:p w:rsidR="00470D70" w:rsidRPr="009C7716" w:rsidRDefault="00470D70" w:rsidP="00470D70">
            <w:pPr>
              <w:rPr>
                <w:b/>
                <w:color w:val="FF0000"/>
              </w:rPr>
            </w:pPr>
          </w:p>
          <w:p w:rsidR="003B5107" w:rsidRPr="009C7716" w:rsidRDefault="00470D70" w:rsidP="00470D70">
            <w:r w:rsidRPr="009C7716">
              <w:rPr>
                <w:b/>
                <w:color w:val="FF0000"/>
              </w:rPr>
              <w:t>*Note different times</w:t>
            </w:r>
          </w:p>
        </w:tc>
      </w:tr>
    </w:tbl>
    <w:p w:rsidR="004947AA" w:rsidRPr="009C7716" w:rsidRDefault="004947AA"/>
    <w:p w:rsidR="004947AA" w:rsidRPr="009C7716" w:rsidRDefault="004947AA">
      <w:r w:rsidRPr="009C7716">
        <w:br w:type="page"/>
      </w:r>
    </w:p>
    <w:p w:rsidR="002F047A" w:rsidRPr="009C7716" w:rsidRDefault="002F047A"/>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9095"/>
        <w:gridCol w:w="2853"/>
      </w:tblGrid>
      <w:tr w:rsidR="004E422E" w:rsidRPr="009C7716" w:rsidTr="00032936">
        <w:tc>
          <w:tcPr>
            <w:tcW w:w="1525" w:type="dxa"/>
            <w:shd w:val="clear" w:color="auto" w:fill="C2D69B" w:themeFill="accent3" w:themeFillTint="99"/>
            <w:vAlign w:val="center"/>
          </w:tcPr>
          <w:p w:rsidR="002F047A" w:rsidRPr="009C7716" w:rsidRDefault="002F047A" w:rsidP="008037AD">
            <w:pPr>
              <w:rPr>
                <w:b/>
              </w:rPr>
            </w:pPr>
            <w:r w:rsidRPr="009C7716">
              <w:rPr>
                <w:b/>
              </w:rPr>
              <w:t>Week 7:</w:t>
            </w:r>
          </w:p>
          <w:p w:rsidR="004E422E" w:rsidRPr="009C7716" w:rsidRDefault="00D23B1E" w:rsidP="008037AD">
            <w:pPr>
              <w:rPr>
                <w:b/>
              </w:rPr>
            </w:pPr>
            <w:r w:rsidRPr="009C7716">
              <w:rPr>
                <w:b/>
              </w:rPr>
              <w:t>June 19 - 23</w:t>
            </w:r>
          </w:p>
        </w:tc>
        <w:tc>
          <w:tcPr>
            <w:tcW w:w="9095" w:type="dxa"/>
            <w:shd w:val="clear" w:color="auto" w:fill="C2D69B" w:themeFill="accent3" w:themeFillTint="99"/>
            <w:vAlign w:val="center"/>
          </w:tcPr>
          <w:p w:rsidR="007D08FB" w:rsidRPr="009C7716" w:rsidRDefault="007D08FB" w:rsidP="008037AD">
            <w:pPr>
              <w:jc w:val="center"/>
              <w:rPr>
                <w:b/>
              </w:rPr>
            </w:pPr>
          </w:p>
          <w:p w:rsidR="004E422E" w:rsidRPr="009C7716" w:rsidRDefault="008037AD" w:rsidP="008037AD">
            <w:pPr>
              <w:jc w:val="center"/>
              <w:rPr>
                <w:b/>
              </w:rPr>
            </w:pPr>
            <w:r w:rsidRPr="009C7716">
              <w:rPr>
                <w:b/>
              </w:rPr>
              <w:t xml:space="preserve">Summer Break – </w:t>
            </w:r>
            <w:r w:rsidR="004E422E" w:rsidRPr="009C7716">
              <w:rPr>
                <w:b/>
              </w:rPr>
              <w:t>No Class</w:t>
            </w:r>
          </w:p>
          <w:p w:rsidR="007D08FB" w:rsidRPr="009C7716" w:rsidRDefault="007D08FB" w:rsidP="008037AD">
            <w:pPr>
              <w:jc w:val="center"/>
              <w:rPr>
                <w:b/>
              </w:rPr>
            </w:pPr>
          </w:p>
        </w:tc>
        <w:tc>
          <w:tcPr>
            <w:tcW w:w="2853" w:type="dxa"/>
            <w:shd w:val="clear" w:color="auto" w:fill="C2D69B" w:themeFill="accent3" w:themeFillTint="99"/>
            <w:vAlign w:val="center"/>
          </w:tcPr>
          <w:p w:rsidR="004E422E" w:rsidRPr="009C7716" w:rsidRDefault="004E422E" w:rsidP="004E422E">
            <w:pPr>
              <w:jc w:val="center"/>
              <w:rPr>
                <w:b/>
              </w:rPr>
            </w:pPr>
            <w:r w:rsidRPr="009C7716">
              <w:rPr>
                <w:b/>
              </w:rPr>
              <w:t>No Lab</w:t>
            </w:r>
          </w:p>
        </w:tc>
      </w:tr>
    </w:tbl>
    <w:p w:rsidR="00D23B1E" w:rsidRPr="009C7716" w:rsidRDefault="00D23B1E"/>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7F09D1" w:rsidRPr="009C7716" w:rsidRDefault="002F047A" w:rsidP="00184B1A">
            <w:pPr>
              <w:rPr>
                <w:b/>
              </w:rPr>
            </w:pPr>
            <w:r w:rsidRPr="009C7716">
              <w:rPr>
                <w:b/>
              </w:rPr>
              <w:t>Week 8</w:t>
            </w:r>
            <w:r w:rsidR="007F09D1" w:rsidRPr="009C7716">
              <w:rPr>
                <w:b/>
              </w:rPr>
              <w:t xml:space="preserve">: </w:t>
            </w:r>
          </w:p>
          <w:p w:rsidR="009B5521" w:rsidRPr="009C7716" w:rsidRDefault="007F09D1" w:rsidP="00184B1A">
            <w:r w:rsidRPr="009C7716">
              <w:t>June 2</w:t>
            </w:r>
            <w:r w:rsidR="002F047A" w:rsidRPr="009C7716">
              <w:t>6-30</w:t>
            </w:r>
          </w:p>
          <w:p w:rsidR="007F09D1" w:rsidRPr="009C7716" w:rsidRDefault="007F09D1" w:rsidP="00184B1A"/>
          <w:p w:rsidR="007F09D1" w:rsidRPr="009C7716" w:rsidRDefault="007F09D1" w:rsidP="00184B1A">
            <w:r w:rsidRPr="009C7716">
              <w:t>Open:</w:t>
            </w:r>
          </w:p>
          <w:p w:rsidR="004947AA" w:rsidRPr="009C7716" w:rsidRDefault="004947AA" w:rsidP="00184B1A">
            <w:r w:rsidRPr="009C7716">
              <w:t>Thursday</w:t>
            </w:r>
          </w:p>
          <w:p w:rsidR="007F09D1" w:rsidRPr="009C7716" w:rsidRDefault="002F047A" w:rsidP="00DE5BA7">
            <w:r w:rsidRPr="009C7716">
              <w:t>June 15</w:t>
            </w:r>
            <w:r w:rsidRPr="009C7716">
              <w:rPr>
                <w:vertAlign w:val="superscript"/>
              </w:rPr>
              <w:t>th</w:t>
            </w:r>
            <w:r w:rsidRPr="009C7716">
              <w:t xml:space="preserve"> </w:t>
            </w:r>
            <w:r w:rsidR="00DE5BA7" w:rsidRPr="009C7716">
              <w:t xml:space="preserve"> </w:t>
            </w:r>
          </w:p>
        </w:tc>
        <w:tc>
          <w:tcPr>
            <w:tcW w:w="3425" w:type="dxa"/>
          </w:tcPr>
          <w:p w:rsidR="009B5521" w:rsidRPr="009C7716" w:rsidRDefault="007F09D1" w:rsidP="00A31322">
            <w:pPr>
              <w:pStyle w:val="ListParagraph"/>
              <w:numPr>
                <w:ilvl w:val="0"/>
                <w:numId w:val="25"/>
              </w:numPr>
            </w:pPr>
            <w:r w:rsidRPr="009C7716">
              <w:t>Musculoskeletal</w:t>
            </w:r>
            <w:r w:rsidR="008D6188" w:rsidRPr="009C7716">
              <w:t xml:space="preserve"> Assessment</w:t>
            </w:r>
          </w:p>
          <w:p w:rsidR="007F09D1" w:rsidRPr="009C7716" w:rsidRDefault="007F09D1" w:rsidP="00184B1A"/>
          <w:p w:rsidR="007F09D1" w:rsidRPr="009C7716" w:rsidRDefault="007F09D1" w:rsidP="0051241A"/>
        </w:tc>
        <w:tc>
          <w:tcPr>
            <w:tcW w:w="3780" w:type="dxa"/>
          </w:tcPr>
          <w:p w:rsidR="009B5521" w:rsidRPr="009C7716" w:rsidRDefault="008D6188" w:rsidP="00184B1A">
            <w:r w:rsidRPr="009C7716">
              <w:t>Jarvis: Ch. 22</w:t>
            </w:r>
          </w:p>
          <w:p w:rsidR="008D6188" w:rsidRPr="009C7716" w:rsidRDefault="008D6188" w:rsidP="00184B1A">
            <w:r w:rsidRPr="009C7716">
              <w:t xml:space="preserve">Jarvis Lab Manual: Ch. 22 (p.197-204) </w:t>
            </w:r>
            <w:r w:rsidRPr="009C7716">
              <w:rPr>
                <w:i/>
              </w:rPr>
              <w:t>– done before NRC lab time</w:t>
            </w:r>
          </w:p>
          <w:p w:rsidR="008D6188" w:rsidRPr="009C7716" w:rsidRDefault="008D6188" w:rsidP="00184B1A"/>
          <w:p w:rsidR="008D6188" w:rsidRPr="009C7716" w:rsidRDefault="00474799" w:rsidP="00184B1A">
            <w:pPr>
              <w:rPr>
                <w:b/>
              </w:rPr>
            </w:pPr>
            <w:r w:rsidRPr="009C7716">
              <w:rPr>
                <w:b/>
              </w:rPr>
              <w:t xml:space="preserve">Lab </w:t>
            </w:r>
            <w:r w:rsidR="008D6188" w:rsidRPr="009C7716">
              <w:rPr>
                <w:b/>
              </w:rPr>
              <w:t>Assignment</w:t>
            </w:r>
            <w:r w:rsidRPr="009C7716">
              <w:rPr>
                <w:b/>
              </w:rPr>
              <w:t xml:space="preserve"> #7</w:t>
            </w:r>
            <w:r w:rsidR="008D6188" w:rsidRPr="009C7716">
              <w:rPr>
                <w:b/>
              </w:rPr>
              <w:t>:</w:t>
            </w:r>
            <w:r w:rsidR="008D6188" w:rsidRPr="009C7716">
              <w:t xml:space="preserve"> Lab Manual – p.205-208, Initiated in Lab and uploaded to Canvas, </w:t>
            </w:r>
            <w:r w:rsidR="008D6188" w:rsidRPr="009C7716">
              <w:rPr>
                <w:b/>
              </w:rPr>
              <w:t>Due Ju</w:t>
            </w:r>
            <w:r w:rsidR="00444091" w:rsidRPr="009C7716">
              <w:rPr>
                <w:b/>
              </w:rPr>
              <w:t>ne</w:t>
            </w:r>
            <w:r w:rsidR="008D6188" w:rsidRPr="009C7716">
              <w:rPr>
                <w:b/>
              </w:rPr>
              <w:t xml:space="preserve"> </w:t>
            </w:r>
            <w:r w:rsidR="00444091" w:rsidRPr="009C7716">
              <w:rPr>
                <w:b/>
              </w:rPr>
              <w:t>30</w:t>
            </w:r>
            <w:r w:rsidR="00444091" w:rsidRPr="009C7716">
              <w:rPr>
                <w:b/>
                <w:vertAlign w:val="superscript"/>
              </w:rPr>
              <w:t>th</w:t>
            </w:r>
            <w:r w:rsidR="008D6188" w:rsidRPr="009C7716">
              <w:rPr>
                <w:b/>
              </w:rPr>
              <w:t xml:space="preserve">, by </w:t>
            </w:r>
            <w:r w:rsidR="00444091" w:rsidRPr="009C7716">
              <w:rPr>
                <w:b/>
              </w:rPr>
              <w:t>11:</w:t>
            </w:r>
            <w:r w:rsidR="008D6188" w:rsidRPr="009C7716">
              <w:rPr>
                <w:b/>
              </w:rPr>
              <w:t>5</w:t>
            </w:r>
            <w:r w:rsidR="00444091" w:rsidRPr="009C7716">
              <w:rPr>
                <w:b/>
              </w:rPr>
              <w:t>9</w:t>
            </w:r>
            <w:r w:rsidR="008D6188" w:rsidRPr="009C7716">
              <w:rPr>
                <w:b/>
              </w:rPr>
              <w:t>pm</w:t>
            </w:r>
          </w:p>
          <w:p w:rsidR="00956A49" w:rsidRPr="009C7716" w:rsidRDefault="00956A49" w:rsidP="00184B1A">
            <w:pPr>
              <w:rPr>
                <w:b/>
              </w:rPr>
            </w:pPr>
          </w:p>
          <w:p w:rsidR="00956A49" w:rsidRPr="009C7716" w:rsidRDefault="003F19E8" w:rsidP="00184B1A">
            <w:r w:rsidRPr="009C7716">
              <w:rPr>
                <w:b/>
              </w:rPr>
              <w:t>SBAR Assignment #2:</w:t>
            </w:r>
            <w:r w:rsidR="00956A49" w:rsidRPr="009C7716">
              <w:rPr>
                <w:i/>
              </w:rPr>
              <w:t xml:space="preserve"> </w:t>
            </w:r>
            <w:r w:rsidR="00444091" w:rsidRPr="009C7716">
              <w:rPr>
                <w:b/>
              </w:rPr>
              <w:t>Due June 30</w:t>
            </w:r>
            <w:r w:rsidR="00956A49" w:rsidRPr="009C7716">
              <w:rPr>
                <w:b/>
                <w:vertAlign w:val="superscript"/>
              </w:rPr>
              <w:t>th</w:t>
            </w:r>
            <w:r w:rsidR="00956A49" w:rsidRPr="009C7716">
              <w:rPr>
                <w:b/>
              </w:rPr>
              <w:t>, by 11:59pm</w:t>
            </w:r>
          </w:p>
        </w:tc>
        <w:tc>
          <w:tcPr>
            <w:tcW w:w="1890" w:type="dxa"/>
          </w:tcPr>
          <w:p w:rsidR="00017418" w:rsidRPr="009C7716" w:rsidRDefault="00017418" w:rsidP="004E422E"/>
        </w:tc>
        <w:tc>
          <w:tcPr>
            <w:tcW w:w="2853" w:type="dxa"/>
          </w:tcPr>
          <w:p w:rsidR="003005FF" w:rsidRPr="009C7716" w:rsidRDefault="003005FF" w:rsidP="003005FF">
            <w:pPr>
              <w:jc w:val="center"/>
              <w:rPr>
                <w:b/>
              </w:rPr>
            </w:pPr>
            <w:r w:rsidRPr="009C7716">
              <w:rPr>
                <w:b/>
              </w:rPr>
              <w:t>Week 7</w:t>
            </w:r>
          </w:p>
          <w:p w:rsidR="009B5521" w:rsidRPr="009C7716" w:rsidRDefault="007F09D1" w:rsidP="00184B1A">
            <w:pPr>
              <w:rPr>
                <w:b/>
              </w:rPr>
            </w:pPr>
            <w:r w:rsidRPr="009C7716">
              <w:rPr>
                <w:b/>
              </w:rPr>
              <w:t>June 2</w:t>
            </w:r>
            <w:r w:rsidR="00E72D36" w:rsidRPr="009C7716">
              <w:rPr>
                <w:b/>
              </w:rPr>
              <w:t>8</w:t>
            </w:r>
            <w:r w:rsidRPr="009C7716">
              <w:rPr>
                <w:b/>
                <w:vertAlign w:val="superscript"/>
              </w:rPr>
              <w:t>th</w:t>
            </w:r>
            <w:r w:rsidR="002F047A" w:rsidRPr="009C7716">
              <w:rPr>
                <w:b/>
              </w:rPr>
              <w:t xml:space="preserve">: </w:t>
            </w:r>
            <w:r w:rsidR="009B322B" w:rsidRPr="009C7716">
              <w:rPr>
                <w:b/>
              </w:rPr>
              <w:t>1:00-8:45pm</w:t>
            </w:r>
          </w:p>
          <w:p w:rsidR="007F09D1" w:rsidRPr="009C7716" w:rsidRDefault="007F09D1" w:rsidP="00A31322">
            <w:pPr>
              <w:pStyle w:val="ListParagraph"/>
              <w:numPr>
                <w:ilvl w:val="0"/>
                <w:numId w:val="25"/>
              </w:numPr>
            </w:pPr>
            <w:r w:rsidRPr="009C7716">
              <w:t>Musculoskeletal Assessment</w:t>
            </w:r>
          </w:p>
          <w:p w:rsidR="002903DD" w:rsidRPr="009C7716" w:rsidRDefault="002903DD"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Pr>
                <w:b/>
                <w:sz w:val="22"/>
                <w:szCs w:val="22"/>
              </w:rPr>
              <w:t>1, 2, 3, 4, 5</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5B6A42" w:rsidRPr="009C7716" w:rsidRDefault="00E1088C" w:rsidP="00E1088C">
            <w:pPr>
              <w:rPr>
                <w:sz w:val="22"/>
                <w:szCs w:val="22"/>
              </w:rPr>
            </w:pPr>
            <w:r w:rsidRPr="009C7716">
              <w:rPr>
                <w:sz w:val="22"/>
                <w:szCs w:val="22"/>
              </w:rPr>
              <w:t xml:space="preserve">Clinical Groups: </w:t>
            </w:r>
            <w:r>
              <w:rPr>
                <w:b/>
                <w:sz w:val="22"/>
                <w:szCs w:val="22"/>
              </w:rPr>
              <w:t>6, 7, 8, 9</w:t>
            </w:r>
          </w:p>
          <w:p w:rsidR="005B6A42" w:rsidRPr="009C7716" w:rsidRDefault="005B6A42" w:rsidP="005B6A42">
            <w:pPr>
              <w:jc w:val="center"/>
              <w:rPr>
                <w:b/>
                <w:color w:val="FF0000"/>
                <w:szCs w:val="22"/>
              </w:rPr>
            </w:pPr>
            <w:r w:rsidRPr="009C7716">
              <w:rPr>
                <w:b/>
                <w:color w:val="FF0000"/>
                <w:szCs w:val="22"/>
              </w:rPr>
              <w:t>*SWITCH SESSIONS*</w:t>
            </w:r>
          </w:p>
          <w:p w:rsidR="005B6A42" w:rsidRPr="009C7716" w:rsidRDefault="005B6A42" w:rsidP="005B6A42">
            <w:pPr>
              <w:jc w:val="center"/>
              <w:rPr>
                <w:b/>
              </w:rPr>
            </w:pPr>
          </w:p>
        </w:tc>
      </w:tr>
    </w:tbl>
    <w:p w:rsidR="00057D2C" w:rsidRPr="009C7716" w:rsidRDefault="00057D2C"/>
    <w:p w:rsidR="003B5107" w:rsidRPr="009C7716"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7F09D1" w:rsidRPr="009C7716" w:rsidRDefault="002F047A" w:rsidP="007F09D1">
            <w:pPr>
              <w:rPr>
                <w:b/>
              </w:rPr>
            </w:pPr>
            <w:r w:rsidRPr="009C7716">
              <w:rPr>
                <w:b/>
              </w:rPr>
              <w:t>Week 9</w:t>
            </w:r>
            <w:r w:rsidR="007F09D1" w:rsidRPr="009C7716">
              <w:rPr>
                <w:b/>
              </w:rPr>
              <w:t>:</w:t>
            </w:r>
            <w:r w:rsidR="009B5521" w:rsidRPr="009C7716">
              <w:rPr>
                <w:b/>
              </w:rPr>
              <w:t xml:space="preserve"> </w:t>
            </w:r>
          </w:p>
          <w:p w:rsidR="009B5521" w:rsidRPr="009C7716" w:rsidRDefault="007F09D1" w:rsidP="007F09D1">
            <w:r w:rsidRPr="009C7716">
              <w:t xml:space="preserve">July </w:t>
            </w:r>
            <w:r w:rsidR="002F047A" w:rsidRPr="009C7716">
              <w:t>3-7</w:t>
            </w:r>
          </w:p>
          <w:p w:rsidR="007F09D1" w:rsidRPr="009C7716" w:rsidRDefault="007F09D1" w:rsidP="007F09D1"/>
          <w:p w:rsidR="007F09D1" w:rsidRPr="009C7716" w:rsidRDefault="007F09D1" w:rsidP="007F09D1">
            <w:r w:rsidRPr="009C7716">
              <w:t xml:space="preserve">Open: </w:t>
            </w:r>
          </w:p>
          <w:p w:rsidR="004947AA" w:rsidRPr="009C7716" w:rsidRDefault="004947AA" w:rsidP="007F09D1">
            <w:r w:rsidRPr="009C7716">
              <w:t>Thursday</w:t>
            </w:r>
          </w:p>
          <w:p w:rsidR="002F047A" w:rsidRPr="009C7716" w:rsidRDefault="00F61AD4" w:rsidP="007F09D1">
            <w:r w:rsidRPr="009C7716">
              <w:t>June</w:t>
            </w:r>
            <w:r w:rsidR="002F047A" w:rsidRPr="009C7716">
              <w:t xml:space="preserve"> 29</w:t>
            </w:r>
            <w:r w:rsidR="00DE5BA7" w:rsidRPr="009C7716">
              <w:rPr>
                <w:vertAlign w:val="superscript"/>
              </w:rPr>
              <w:t>th</w:t>
            </w:r>
            <w:r w:rsidR="00DE5BA7" w:rsidRPr="009C7716">
              <w:t xml:space="preserve"> </w:t>
            </w:r>
          </w:p>
          <w:p w:rsidR="002F047A" w:rsidRPr="009C7716" w:rsidRDefault="002F047A" w:rsidP="007F09D1"/>
          <w:p w:rsidR="002F047A" w:rsidRPr="009C7716" w:rsidRDefault="002F047A" w:rsidP="007F09D1"/>
          <w:p w:rsidR="002F047A" w:rsidRPr="009C7716" w:rsidRDefault="002F047A" w:rsidP="007F09D1">
            <w:r w:rsidRPr="009C7716">
              <w:t xml:space="preserve">Holiday: </w:t>
            </w:r>
          </w:p>
          <w:p w:rsidR="007F09D1" w:rsidRPr="009C7716" w:rsidRDefault="002F047A" w:rsidP="007F09D1">
            <w:r w:rsidRPr="009C7716">
              <w:t>July 4</w:t>
            </w:r>
            <w:r w:rsidRPr="009C7716">
              <w:rPr>
                <w:vertAlign w:val="superscript"/>
              </w:rPr>
              <w:t>th</w:t>
            </w:r>
            <w:r w:rsidRPr="009C7716">
              <w:t xml:space="preserve"> </w:t>
            </w:r>
            <w:r w:rsidR="007F09D1" w:rsidRPr="009C7716">
              <w:t xml:space="preserve"> </w:t>
            </w:r>
          </w:p>
        </w:tc>
        <w:tc>
          <w:tcPr>
            <w:tcW w:w="3425" w:type="dxa"/>
          </w:tcPr>
          <w:p w:rsidR="009B5521" w:rsidRPr="009C7716" w:rsidRDefault="007F09D1" w:rsidP="00A31322">
            <w:pPr>
              <w:pStyle w:val="ListParagraph"/>
              <w:numPr>
                <w:ilvl w:val="0"/>
                <w:numId w:val="25"/>
              </w:numPr>
            </w:pPr>
            <w:r w:rsidRPr="009C7716">
              <w:t>Neurological Assessment</w:t>
            </w:r>
          </w:p>
          <w:p w:rsidR="008D6188" w:rsidRPr="009C7716" w:rsidRDefault="008D6188" w:rsidP="00A31322">
            <w:pPr>
              <w:pStyle w:val="ListParagraph"/>
              <w:numPr>
                <w:ilvl w:val="0"/>
                <w:numId w:val="25"/>
              </w:numPr>
            </w:pPr>
            <w:r w:rsidRPr="009C7716">
              <w:t>Mental Status Assessment</w:t>
            </w:r>
          </w:p>
          <w:p w:rsidR="003B4C14" w:rsidRPr="009C7716" w:rsidRDefault="003B4C14" w:rsidP="00184B1A"/>
          <w:p w:rsidR="003B4C14" w:rsidRPr="009C7716" w:rsidRDefault="003B4C14" w:rsidP="0051241A"/>
        </w:tc>
        <w:tc>
          <w:tcPr>
            <w:tcW w:w="3780" w:type="dxa"/>
          </w:tcPr>
          <w:p w:rsidR="009B5521" w:rsidRPr="009C7716" w:rsidRDefault="008D6188" w:rsidP="00184B1A">
            <w:r w:rsidRPr="009C7716">
              <w:t>Jarvis: Ch. 5, 23</w:t>
            </w:r>
          </w:p>
          <w:p w:rsidR="008D6188" w:rsidRPr="009C7716" w:rsidRDefault="008D6188" w:rsidP="00184B1A">
            <w:r w:rsidRPr="009C7716">
              <w:t>Jarvis Lab Manual: Ch. 5 (p.</w:t>
            </w:r>
            <w:r w:rsidR="00302595" w:rsidRPr="009C7716">
              <w:t>37-42</w:t>
            </w:r>
            <w:r w:rsidRPr="009C7716">
              <w:t xml:space="preserve">), 23 (p.209-217) </w:t>
            </w:r>
            <w:r w:rsidRPr="009C7716">
              <w:rPr>
                <w:i/>
              </w:rPr>
              <w:t>– done before NRC lab time</w:t>
            </w:r>
          </w:p>
          <w:p w:rsidR="008D6188" w:rsidRPr="009C7716" w:rsidRDefault="008D6188" w:rsidP="00184B1A"/>
          <w:p w:rsidR="008D6188" w:rsidRPr="009C7716" w:rsidRDefault="00474799" w:rsidP="00184B1A">
            <w:r w:rsidRPr="009C7716">
              <w:rPr>
                <w:b/>
              </w:rPr>
              <w:t xml:space="preserve">Lab </w:t>
            </w:r>
            <w:r w:rsidR="008D6188" w:rsidRPr="009C7716">
              <w:rPr>
                <w:b/>
              </w:rPr>
              <w:t>Assignment</w:t>
            </w:r>
            <w:r w:rsidRPr="009C7716">
              <w:rPr>
                <w:b/>
              </w:rPr>
              <w:t xml:space="preserve"> #8</w:t>
            </w:r>
            <w:r w:rsidR="008D6188" w:rsidRPr="009C7716">
              <w:rPr>
                <w:b/>
              </w:rPr>
              <w:t>:</w:t>
            </w:r>
            <w:r w:rsidR="008D6188" w:rsidRPr="009C7716">
              <w:t xml:space="preserve"> Lab Manual – p. </w:t>
            </w:r>
            <w:r w:rsidR="00302595" w:rsidRPr="009C7716">
              <w:t>43-44</w:t>
            </w:r>
            <w:r w:rsidR="008D6188" w:rsidRPr="009C7716">
              <w:t>, p.219-221</w:t>
            </w:r>
            <w:r w:rsidR="00302595" w:rsidRPr="009C7716">
              <w:t xml:space="preserve">, Initiated in Lab and uploaded to Canvas, </w:t>
            </w:r>
            <w:r w:rsidR="00302595" w:rsidRPr="009C7716">
              <w:rPr>
                <w:b/>
              </w:rPr>
              <w:t>Due July 8</w:t>
            </w:r>
            <w:r w:rsidR="00302595" w:rsidRPr="009C7716">
              <w:rPr>
                <w:b/>
                <w:vertAlign w:val="superscript"/>
              </w:rPr>
              <w:t>th</w:t>
            </w:r>
            <w:r w:rsidR="00302595" w:rsidRPr="009C7716">
              <w:rPr>
                <w:b/>
              </w:rPr>
              <w:t>, by 5pm</w:t>
            </w:r>
          </w:p>
        </w:tc>
        <w:tc>
          <w:tcPr>
            <w:tcW w:w="1890" w:type="dxa"/>
          </w:tcPr>
          <w:p w:rsidR="00D23B1E" w:rsidRPr="009C7716" w:rsidRDefault="00D23B1E" w:rsidP="00D23B1E">
            <w:pPr>
              <w:jc w:val="center"/>
              <w:rPr>
                <w:b/>
                <w:bCs/>
                <w:color w:val="FF0000"/>
                <w:sz w:val="22"/>
                <w:szCs w:val="22"/>
              </w:rPr>
            </w:pPr>
          </w:p>
        </w:tc>
        <w:tc>
          <w:tcPr>
            <w:tcW w:w="2853" w:type="dxa"/>
          </w:tcPr>
          <w:p w:rsidR="003005FF" w:rsidRPr="009C7716" w:rsidRDefault="003005FF" w:rsidP="003005FF">
            <w:pPr>
              <w:jc w:val="center"/>
              <w:rPr>
                <w:b/>
              </w:rPr>
            </w:pPr>
            <w:r w:rsidRPr="009C7716">
              <w:rPr>
                <w:b/>
              </w:rPr>
              <w:t>Week 8</w:t>
            </w:r>
          </w:p>
          <w:p w:rsidR="007F09D1" w:rsidRPr="009C7716" w:rsidRDefault="002F047A" w:rsidP="00184B1A">
            <w:pPr>
              <w:rPr>
                <w:b/>
              </w:rPr>
            </w:pPr>
            <w:r w:rsidRPr="009C7716">
              <w:rPr>
                <w:b/>
              </w:rPr>
              <w:t>July 5</w:t>
            </w:r>
            <w:r w:rsidR="007F09D1" w:rsidRPr="009C7716">
              <w:rPr>
                <w:b/>
                <w:vertAlign w:val="superscript"/>
              </w:rPr>
              <w:t>th</w:t>
            </w:r>
            <w:r w:rsidR="007F09D1" w:rsidRPr="009C7716">
              <w:rPr>
                <w:b/>
              </w:rPr>
              <w:t xml:space="preserve">: </w:t>
            </w:r>
            <w:r w:rsidR="009B322B" w:rsidRPr="009C7716">
              <w:rPr>
                <w:b/>
              </w:rPr>
              <w:t>1:00-8:45pm</w:t>
            </w:r>
          </w:p>
          <w:p w:rsidR="009B5521" w:rsidRPr="009C7716" w:rsidRDefault="007F09D1" w:rsidP="00A31322">
            <w:pPr>
              <w:pStyle w:val="ListParagraph"/>
              <w:numPr>
                <w:ilvl w:val="0"/>
                <w:numId w:val="26"/>
              </w:numPr>
            </w:pPr>
            <w:r w:rsidRPr="009C7716">
              <w:t>Neurological Assessment</w:t>
            </w:r>
          </w:p>
          <w:p w:rsidR="008D6188" w:rsidRPr="009C7716" w:rsidRDefault="008D6188" w:rsidP="00A31322">
            <w:pPr>
              <w:pStyle w:val="ListParagraph"/>
              <w:numPr>
                <w:ilvl w:val="0"/>
                <w:numId w:val="26"/>
              </w:numPr>
            </w:pPr>
            <w:r w:rsidRPr="009C7716">
              <w:t>Mental Status Assessment</w:t>
            </w:r>
          </w:p>
          <w:p w:rsidR="002903DD" w:rsidRPr="009C7716" w:rsidRDefault="002903DD"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Pr>
                <w:b/>
                <w:sz w:val="22"/>
                <w:szCs w:val="22"/>
              </w:rPr>
              <w:t>1, 2, 3, 4, 5</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2903DD" w:rsidRPr="009C7716" w:rsidRDefault="00E1088C" w:rsidP="00E1088C">
            <w:r w:rsidRPr="009C7716">
              <w:rPr>
                <w:sz w:val="22"/>
                <w:szCs w:val="22"/>
              </w:rPr>
              <w:t xml:space="preserve">Clinical Groups: </w:t>
            </w:r>
            <w:r>
              <w:rPr>
                <w:b/>
                <w:sz w:val="22"/>
                <w:szCs w:val="22"/>
              </w:rPr>
              <w:t>6, 7, 8, 9</w:t>
            </w:r>
          </w:p>
        </w:tc>
      </w:tr>
    </w:tbl>
    <w:p w:rsidR="003B5107" w:rsidRPr="009C7716" w:rsidRDefault="003B5107"/>
    <w:p w:rsidR="007D08FB" w:rsidRPr="009C7716" w:rsidRDefault="007D08FB"/>
    <w:p w:rsidR="002F047A" w:rsidRPr="009C7716" w:rsidRDefault="002F047A"/>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9B5521" w:rsidRPr="009C7716" w:rsidRDefault="002F047A" w:rsidP="007F09D1">
            <w:pPr>
              <w:rPr>
                <w:b/>
              </w:rPr>
            </w:pPr>
            <w:r w:rsidRPr="009C7716">
              <w:rPr>
                <w:b/>
              </w:rPr>
              <w:t>Week 10</w:t>
            </w:r>
            <w:r w:rsidR="007F09D1" w:rsidRPr="009C7716">
              <w:rPr>
                <w:b/>
              </w:rPr>
              <w:t xml:space="preserve">: </w:t>
            </w:r>
          </w:p>
          <w:p w:rsidR="007F09D1" w:rsidRPr="009C7716" w:rsidRDefault="007F09D1" w:rsidP="007F09D1">
            <w:r w:rsidRPr="009C7716">
              <w:t xml:space="preserve">July </w:t>
            </w:r>
            <w:r w:rsidR="002F047A" w:rsidRPr="009C7716">
              <w:t>10-14</w:t>
            </w:r>
          </w:p>
          <w:p w:rsidR="007F09D1" w:rsidRPr="009C7716" w:rsidRDefault="007F09D1" w:rsidP="007F09D1"/>
          <w:p w:rsidR="007F09D1" w:rsidRPr="009C7716" w:rsidRDefault="007F09D1" w:rsidP="007F09D1">
            <w:r w:rsidRPr="009C7716">
              <w:t xml:space="preserve">Open: </w:t>
            </w:r>
          </w:p>
          <w:p w:rsidR="004947AA" w:rsidRPr="009C7716" w:rsidRDefault="004947AA" w:rsidP="007F09D1">
            <w:r w:rsidRPr="009C7716">
              <w:t>Thursday</w:t>
            </w:r>
          </w:p>
          <w:p w:rsidR="007F09D1" w:rsidRPr="009C7716" w:rsidRDefault="002F047A" w:rsidP="007F09D1">
            <w:r w:rsidRPr="009C7716">
              <w:t>July 6</w:t>
            </w:r>
            <w:r w:rsidR="007F09D1" w:rsidRPr="009C7716">
              <w:rPr>
                <w:vertAlign w:val="superscript"/>
              </w:rPr>
              <w:t>th</w:t>
            </w:r>
            <w:r w:rsidR="007F09D1" w:rsidRPr="009C7716">
              <w:t xml:space="preserve"> </w:t>
            </w:r>
          </w:p>
        </w:tc>
        <w:tc>
          <w:tcPr>
            <w:tcW w:w="3425" w:type="dxa"/>
          </w:tcPr>
          <w:p w:rsidR="009B5521" w:rsidRPr="009C7716" w:rsidRDefault="008037AD" w:rsidP="0082471D">
            <w:pPr>
              <w:pStyle w:val="ListParagraph"/>
              <w:numPr>
                <w:ilvl w:val="0"/>
                <w:numId w:val="27"/>
              </w:numPr>
            </w:pPr>
            <w:r w:rsidRPr="009C7716">
              <w:t>Pregnant Woman Assessment</w:t>
            </w:r>
          </w:p>
          <w:p w:rsidR="008037AD" w:rsidRPr="009C7716" w:rsidRDefault="008037AD" w:rsidP="0082471D">
            <w:pPr>
              <w:pStyle w:val="ListParagraph"/>
              <w:numPr>
                <w:ilvl w:val="0"/>
                <w:numId w:val="27"/>
              </w:numPr>
            </w:pPr>
            <w:r w:rsidRPr="009C7716">
              <w:t>Assessment of the Post-Partum Woman</w:t>
            </w:r>
          </w:p>
          <w:p w:rsidR="008037AD" w:rsidRPr="009C7716" w:rsidRDefault="008037AD" w:rsidP="0082471D">
            <w:pPr>
              <w:pStyle w:val="ListParagraph"/>
              <w:numPr>
                <w:ilvl w:val="0"/>
                <w:numId w:val="27"/>
              </w:numPr>
            </w:pPr>
            <w:r w:rsidRPr="009C7716">
              <w:t>Assessment of the Neonate</w:t>
            </w:r>
          </w:p>
        </w:tc>
        <w:tc>
          <w:tcPr>
            <w:tcW w:w="3780" w:type="dxa"/>
          </w:tcPr>
          <w:p w:rsidR="009B5521" w:rsidRPr="009C7716" w:rsidRDefault="005655FD" w:rsidP="00184B1A">
            <w:r w:rsidRPr="009C7716">
              <w:t>Jarvis: Ch. 30</w:t>
            </w:r>
          </w:p>
          <w:p w:rsidR="005655FD" w:rsidRPr="009C7716" w:rsidRDefault="005655FD" w:rsidP="00184B1A">
            <w:r w:rsidRPr="009C7716">
              <w:t xml:space="preserve">Jarvis Lab Manual: Ch. </w:t>
            </w:r>
            <w:r w:rsidR="009535D8" w:rsidRPr="009C7716">
              <w:t>30 (p.281-296</w:t>
            </w:r>
            <w:r w:rsidR="00BE6B81" w:rsidRPr="009C7716">
              <w:t xml:space="preserve">) </w:t>
            </w:r>
            <w:r w:rsidR="00BE6B81" w:rsidRPr="009C7716">
              <w:rPr>
                <w:i/>
              </w:rPr>
              <w:t>– done before NRC lab time</w:t>
            </w:r>
          </w:p>
          <w:p w:rsidR="00BE6B81" w:rsidRPr="009C7716" w:rsidRDefault="00BE6B81" w:rsidP="00184B1A"/>
          <w:p w:rsidR="00BE6B81" w:rsidRPr="009C7716" w:rsidRDefault="00BE6B81" w:rsidP="00184B1A">
            <w:r w:rsidRPr="009C7716">
              <w:rPr>
                <w:b/>
              </w:rPr>
              <w:t>Assignment:</w:t>
            </w:r>
            <w:r w:rsidR="00E72D36" w:rsidRPr="009C7716">
              <w:t xml:space="preserve"> Pregnant Woman SOAP Note, </w:t>
            </w:r>
            <w:r w:rsidR="00E72D36" w:rsidRPr="009C7716">
              <w:rPr>
                <w:b/>
              </w:rPr>
              <w:t>Due July 14</w:t>
            </w:r>
            <w:r w:rsidR="00E72D36" w:rsidRPr="009C7716">
              <w:rPr>
                <w:b/>
                <w:vertAlign w:val="superscript"/>
              </w:rPr>
              <w:t>th</w:t>
            </w:r>
            <w:r w:rsidR="00E72D36" w:rsidRPr="009C7716">
              <w:rPr>
                <w:b/>
              </w:rPr>
              <w:t>, by 11:59pm</w:t>
            </w:r>
          </w:p>
        </w:tc>
        <w:tc>
          <w:tcPr>
            <w:tcW w:w="1890" w:type="dxa"/>
          </w:tcPr>
          <w:p w:rsidR="002F047A" w:rsidRPr="009C7716" w:rsidRDefault="002F047A" w:rsidP="002F047A">
            <w:pPr>
              <w:rPr>
                <w:b/>
                <w:color w:val="FF0000"/>
              </w:rPr>
            </w:pPr>
            <w:r w:rsidRPr="009C7716">
              <w:rPr>
                <w:b/>
                <w:color w:val="FF0000"/>
              </w:rPr>
              <w:t>Exam 3:</w:t>
            </w:r>
          </w:p>
          <w:p w:rsidR="002F047A" w:rsidRPr="009C7716" w:rsidRDefault="002F047A" w:rsidP="002F047A">
            <w:pPr>
              <w:rPr>
                <w:b/>
                <w:bCs/>
              </w:rPr>
            </w:pPr>
            <w:r w:rsidRPr="009C7716">
              <w:rPr>
                <w:b/>
                <w:bCs/>
              </w:rPr>
              <w:t>Wednesday, July 12</w:t>
            </w:r>
            <w:r w:rsidRPr="009C7716">
              <w:rPr>
                <w:b/>
                <w:bCs/>
                <w:vertAlign w:val="superscript"/>
              </w:rPr>
              <w:t>th</w:t>
            </w:r>
            <w:r w:rsidRPr="009C7716">
              <w:rPr>
                <w:b/>
                <w:bCs/>
              </w:rPr>
              <w:t xml:space="preserve">, </w:t>
            </w:r>
          </w:p>
          <w:p w:rsidR="002F047A" w:rsidRPr="009C7716" w:rsidRDefault="002F047A" w:rsidP="002F047A">
            <w:pPr>
              <w:rPr>
                <w:b/>
                <w:bCs/>
              </w:rPr>
            </w:pPr>
            <w:r w:rsidRPr="009C7716">
              <w:rPr>
                <w:b/>
                <w:bCs/>
              </w:rPr>
              <w:t xml:space="preserve">1:15pm – 2:15pm </w:t>
            </w:r>
          </w:p>
          <w:p w:rsidR="003357BF" w:rsidRPr="009C7716" w:rsidRDefault="003357BF" w:rsidP="002F047A">
            <w:pPr>
              <w:rPr>
                <w:b/>
                <w:bCs/>
              </w:rPr>
            </w:pPr>
          </w:p>
          <w:p w:rsidR="003357BF" w:rsidRPr="009C7716" w:rsidRDefault="003357BF" w:rsidP="003357BF">
            <w:pPr>
              <w:jc w:val="center"/>
              <w:rPr>
                <w:b/>
                <w:bCs/>
                <w:color w:val="FF0000"/>
              </w:rPr>
            </w:pPr>
            <w:r w:rsidRPr="009C7716">
              <w:rPr>
                <w:b/>
                <w:bCs/>
                <w:color w:val="FF0000"/>
              </w:rPr>
              <w:t>Test Location: Room #HPNP Auditorium</w:t>
            </w:r>
          </w:p>
          <w:p w:rsidR="002F047A" w:rsidRPr="009C7716" w:rsidRDefault="002F047A" w:rsidP="002F047A">
            <w:pPr>
              <w:rPr>
                <w:b/>
                <w:bCs/>
                <w:color w:val="FF0000"/>
              </w:rPr>
            </w:pPr>
          </w:p>
          <w:p w:rsidR="009B5521" w:rsidRPr="009C7716" w:rsidRDefault="002F047A" w:rsidP="002F047A">
            <w:r w:rsidRPr="009C7716">
              <w:rPr>
                <w:bCs/>
              </w:rPr>
              <w:t>Will include information from Weeks 6-9</w:t>
            </w:r>
          </w:p>
        </w:tc>
        <w:tc>
          <w:tcPr>
            <w:tcW w:w="2853" w:type="dxa"/>
          </w:tcPr>
          <w:p w:rsidR="003005FF" w:rsidRPr="009C7716" w:rsidRDefault="002F047A" w:rsidP="003005FF">
            <w:pPr>
              <w:jc w:val="center"/>
              <w:rPr>
                <w:b/>
              </w:rPr>
            </w:pPr>
            <w:r w:rsidRPr="009C7716">
              <w:rPr>
                <w:b/>
              </w:rPr>
              <w:t>Week 10</w:t>
            </w:r>
          </w:p>
          <w:p w:rsidR="009B5521" w:rsidRPr="009C7716" w:rsidRDefault="00E72D36" w:rsidP="00184B1A">
            <w:pPr>
              <w:rPr>
                <w:b/>
              </w:rPr>
            </w:pPr>
            <w:r w:rsidRPr="009C7716">
              <w:rPr>
                <w:b/>
              </w:rPr>
              <w:t>July 12</w:t>
            </w:r>
            <w:r w:rsidR="00DE5BA7" w:rsidRPr="009C7716">
              <w:rPr>
                <w:b/>
                <w:vertAlign w:val="superscript"/>
              </w:rPr>
              <w:t>th</w:t>
            </w:r>
            <w:r w:rsidR="002F047A" w:rsidRPr="009C7716">
              <w:rPr>
                <w:b/>
              </w:rPr>
              <w:t>: 2:30-</w:t>
            </w:r>
            <w:r w:rsidR="009B322B" w:rsidRPr="009C7716">
              <w:rPr>
                <w:b/>
              </w:rPr>
              <w:t>7:45</w:t>
            </w:r>
            <w:r w:rsidR="00DE5BA7" w:rsidRPr="009C7716">
              <w:rPr>
                <w:b/>
              </w:rPr>
              <w:t>pm</w:t>
            </w:r>
          </w:p>
          <w:p w:rsidR="00DE5BA7" w:rsidRPr="009C7716" w:rsidRDefault="00DE5BA7" w:rsidP="0082471D">
            <w:pPr>
              <w:pStyle w:val="ListParagraph"/>
              <w:numPr>
                <w:ilvl w:val="0"/>
                <w:numId w:val="28"/>
              </w:numPr>
            </w:pPr>
            <w:r w:rsidRPr="009C7716">
              <w:t>Pregnant Woman Assessment</w:t>
            </w:r>
          </w:p>
          <w:p w:rsidR="00DE5BA7" w:rsidRPr="009C7716" w:rsidRDefault="00DE5BA7" w:rsidP="0082471D">
            <w:pPr>
              <w:pStyle w:val="ListParagraph"/>
              <w:numPr>
                <w:ilvl w:val="0"/>
                <w:numId w:val="28"/>
              </w:numPr>
            </w:pPr>
            <w:r w:rsidRPr="009C7716">
              <w:t>Assessment of the Post-Partum Woman</w:t>
            </w:r>
          </w:p>
          <w:p w:rsidR="00DE5BA7" w:rsidRPr="009C7716" w:rsidRDefault="00DE5BA7" w:rsidP="0082471D">
            <w:pPr>
              <w:pStyle w:val="ListParagraph"/>
              <w:numPr>
                <w:ilvl w:val="0"/>
                <w:numId w:val="28"/>
              </w:numPr>
            </w:pPr>
            <w:r w:rsidRPr="009C7716">
              <w:t>Assessment of the Neonate</w:t>
            </w:r>
          </w:p>
          <w:p w:rsidR="002903DD" w:rsidRPr="009C7716" w:rsidRDefault="002903DD" w:rsidP="00184B1A"/>
          <w:p w:rsidR="00E1088C" w:rsidRPr="009C7716" w:rsidRDefault="00E1088C" w:rsidP="00E1088C">
            <w:pPr>
              <w:rPr>
                <w:sz w:val="22"/>
                <w:szCs w:val="22"/>
              </w:rPr>
            </w:pPr>
            <w:r w:rsidRPr="009C7716">
              <w:rPr>
                <w:sz w:val="22"/>
                <w:szCs w:val="22"/>
              </w:rPr>
              <w:t>Session 1: 2:30pm-5pm</w:t>
            </w:r>
          </w:p>
          <w:p w:rsidR="00E1088C" w:rsidRPr="009C7716" w:rsidRDefault="00E1088C" w:rsidP="00E1088C">
            <w:pPr>
              <w:rPr>
                <w:sz w:val="22"/>
                <w:szCs w:val="22"/>
              </w:rPr>
            </w:pPr>
            <w:r>
              <w:rPr>
                <w:sz w:val="22"/>
                <w:szCs w:val="22"/>
              </w:rPr>
              <w:t xml:space="preserve">Clinical Groups: </w:t>
            </w:r>
            <w:r w:rsidRPr="00E1088C">
              <w:rPr>
                <w:b/>
                <w:sz w:val="22"/>
                <w:szCs w:val="22"/>
              </w:rPr>
              <w:t>1, 2, 3, 4, 5</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5:15pm-7:45pm</w:t>
            </w:r>
          </w:p>
          <w:p w:rsidR="00E1088C" w:rsidRPr="009C7716" w:rsidRDefault="00E1088C" w:rsidP="00E1088C">
            <w:pPr>
              <w:rPr>
                <w:sz w:val="22"/>
                <w:szCs w:val="22"/>
              </w:rPr>
            </w:pPr>
            <w:r w:rsidRPr="009C7716">
              <w:rPr>
                <w:sz w:val="22"/>
                <w:szCs w:val="22"/>
              </w:rPr>
              <w:t xml:space="preserve">Clinical Groups: </w:t>
            </w:r>
            <w:r w:rsidRPr="00E1088C">
              <w:rPr>
                <w:b/>
                <w:sz w:val="22"/>
                <w:szCs w:val="22"/>
              </w:rPr>
              <w:t>6, 7, 8, 9</w:t>
            </w:r>
          </w:p>
          <w:p w:rsidR="005B6A42" w:rsidRPr="009C7716" w:rsidRDefault="005B6A42" w:rsidP="005B6A42">
            <w:pPr>
              <w:rPr>
                <w:color w:val="FF0000"/>
              </w:rPr>
            </w:pPr>
          </w:p>
          <w:p w:rsidR="002903DD" w:rsidRPr="009C7716" w:rsidRDefault="005B6A42" w:rsidP="005B6A42">
            <w:r w:rsidRPr="009C7716">
              <w:rPr>
                <w:color w:val="FF0000"/>
              </w:rPr>
              <w:t>*Note different times</w:t>
            </w:r>
          </w:p>
        </w:tc>
      </w:tr>
    </w:tbl>
    <w:p w:rsidR="003B5107" w:rsidRPr="009C7716" w:rsidRDefault="003B5107"/>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9C7716" w:rsidTr="00032936">
        <w:tc>
          <w:tcPr>
            <w:tcW w:w="1525" w:type="dxa"/>
          </w:tcPr>
          <w:p w:rsidR="007F09D1" w:rsidRPr="009C7716" w:rsidRDefault="002F047A" w:rsidP="007F09D1">
            <w:r w:rsidRPr="009C7716">
              <w:rPr>
                <w:b/>
              </w:rPr>
              <w:t>Week 11</w:t>
            </w:r>
            <w:r w:rsidR="007F09D1" w:rsidRPr="009C7716">
              <w:rPr>
                <w:b/>
              </w:rPr>
              <w:t>:</w:t>
            </w:r>
            <w:r w:rsidR="009B5521" w:rsidRPr="009C7716">
              <w:t xml:space="preserve"> </w:t>
            </w:r>
            <w:r w:rsidR="007F09D1" w:rsidRPr="009C7716">
              <w:t xml:space="preserve">July </w:t>
            </w:r>
            <w:r w:rsidRPr="009C7716">
              <w:t>17-21</w:t>
            </w:r>
          </w:p>
          <w:p w:rsidR="007F09D1" w:rsidRPr="009C7716" w:rsidRDefault="007F09D1" w:rsidP="007F09D1"/>
          <w:p w:rsidR="007F09D1" w:rsidRPr="009C7716" w:rsidRDefault="007F09D1" w:rsidP="007F09D1">
            <w:r w:rsidRPr="009C7716">
              <w:t>Open:</w:t>
            </w:r>
          </w:p>
          <w:p w:rsidR="004947AA" w:rsidRPr="009C7716" w:rsidRDefault="004947AA" w:rsidP="007F09D1">
            <w:r w:rsidRPr="009C7716">
              <w:t>Thursday</w:t>
            </w:r>
          </w:p>
          <w:p w:rsidR="002F047A" w:rsidRPr="009C7716" w:rsidRDefault="002F047A" w:rsidP="007F09D1">
            <w:r w:rsidRPr="009C7716">
              <w:t>July 13</w:t>
            </w:r>
            <w:r w:rsidRPr="009C7716">
              <w:rPr>
                <w:vertAlign w:val="superscript"/>
              </w:rPr>
              <w:t>th</w:t>
            </w:r>
            <w:r w:rsidRPr="009C7716">
              <w:t xml:space="preserve"> </w:t>
            </w:r>
          </w:p>
        </w:tc>
        <w:tc>
          <w:tcPr>
            <w:tcW w:w="3425" w:type="dxa"/>
          </w:tcPr>
          <w:p w:rsidR="009B5521" w:rsidRPr="009C7716" w:rsidRDefault="003A3785" w:rsidP="0082471D">
            <w:pPr>
              <w:pStyle w:val="ListParagraph"/>
              <w:numPr>
                <w:ilvl w:val="0"/>
                <w:numId w:val="29"/>
              </w:numPr>
            </w:pPr>
            <w:r w:rsidRPr="009C7716">
              <w:t>Pediatric Assessment</w:t>
            </w:r>
          </w:p>
          <w:p w:rsidR="003A3785" w:rsidRPr="009C7716" w:rsidRDefault="003A3785" w:rsidP="0082471D">
            <w:pPr>
              <w:pStyle w:val="ListParagraph"/>
              <w:numPr>
                <w:ilvl w:val="0"/>
                <w:numId w:val="29"/>
              </w:numPr>
            </w:pPr>
            <w:r w:rsidRPr="009C7716">
              <w:t>Growth and Development</w:t>
            </w:r>
          </w:p>
          <w:p w:rsidR="00441D78" w:rsidRPr="009C7716" w:rsidRDefault="00441D78" w:rsidP="00184B1A"/>
          <w:p w:rsidR="00441D78" w:rsidRPr="009C7716" w:rsidRDefault="00441D78" w:rsidP="00184B1A"/>
        </w:tc>
        <w:tc>
          <w:tcPr>
            <w:tcW w:w="3780" w:type="dxa"/>
          </w:tcPr>
          <w:p w:rsidR="009B5521" w:rsidRPr="009C7716" w:rsidRDefault="009535D8" w:rsidP="00184B1A">
            <w:r w:rsidRPr="009C7716">
              <w:t>Jarvis: Ch. 28</w:t>
            </w:r>
          </w:p>
          <w:p w:rsidR="009535D8" w:rsidRPr="009C7716" w:rsidRDefault="009535D8" w:rsidP="00184B1A">
            <w:r w:rsidRPr="009C7716">
              <w:t xml:space="preserve">Jarvis lab Manual: Ch. 28 (p.265-274) </w:t>
            </w:r>
            <w:r w:rsidRPr="009C7716">
              <w:rPr>
                <w:i/>
              </w:rPr>
              <w:t>– done before NRC lab time</w:t>
            </w:r>
          </w:p>
          <w:p w:rsidR="00B804E5" w:rsidRPr="009C7716" w:rsidRDefault="00B804E5" w:rsidP="00184B1A"/>
          <w:p w:rsidR="009B322B" w:rsidRPr="009C7716" w:rsidRDefault="00956A49" w:rsidP="00956A49">
            <w:r w:rsidRPr="009C7716">
              <w:rPr>
                <w:b/>
              </w:rPr>
              <w:t>SBAR Assignment #3: Due July 21</w:t>
            </w:r>
            <w:r w:rsidRPr="009C7716">
              <w:rPr>
                <w:b/>
                <w:vertAlign w:val="superscript"/>
              </w:rPr>
              <w:t>st</w:t>
            </w:r>
            <w:r w:rsidRPr="009C7716">
              <w:rPr>
                <w:b/>
              </w:rPr>
              <w:t>, by 11:59</w:t>
            </w:r>
            <w:r w:rsidR="008A0264" w:rsidRPr="009C7716">
              <w:t xml:space="preserve"> </w:t>
            </w:r>
          </w:p>
          <w:p w:rsidR="003F19E8" w:rsidRPr="009C7716" w:rsidRDefault="003F19E8" w:rsidP="00956A49"/>
          <w:p w:rsidR="00B804E5" w:rsidRPr="009C7716" w:rsidRDefault="006E18AB" w:rsidP="00956A49">
            <w:pPr>
              <w:rPr>
                <w:b/>
              </w:rPr>
            </w:pPr>
            <w:r w:rsidRPr="009C7716">
              <w:rPr>
                <w:b/>
              </w:rPr>
              <w:t>FHP Interview Questions:</w:t>
            </w:r>
            <w:r w:rsidR="008A0264" w:rsidRPr="009C7716">
              <w:t xml:space="preserve"> </w:t>
            </w:r>
            <w:r w:rsidR="008A0264" w:rsidRPr="009C7716">
              <w:rPr>
                <w:b/>
              </w:rPr>
              <w:t xml:space="preserve">Due </w:t>
            </w:r>
            <w:r w:rsidR="009B322B" w:rsidRPr="009C7716">
              <w:rPr>
                <w:b/>
              </w:rPr>
              <w:t>July 21</w:t>
            </w:r>
            <w:r w:rsidR="009B322B" w:rsidRPr="009C7716">
              <w:rPr>
                <w:b/>
                <w:vertAlign w:val="superscript"/>
              </w:rPr>
              <w:t>st</w:t>
            </w:r>
            <w:r w:rsidR="008A0264" w:rsidRPr="009C7716">
              <w:rPr>
                <w:b/>
              </w:rPr>
              <w:t xml:space="preserve">, by 11:59pm </w:t>
            </w:r>
            <w:r w:rsidR="00956A49" w:rsidRPr="009C7716">
              <w:rPr>
                <w:b/>
              </w:rPr>
              <w:t>pm</w:t>
            </w:r>
          </w:p>
          <w:p w:rsidR="008A0264" w:rsidRPr="009C7716" w:rsidRDefault="008A0264" w:rsidP="00956A49">
            <w:pPr>
              <w:rPr>
                <w:b/>
              </w:rPr>
            </w:pPr>
          </w:p>
          <w:p w:rsidR="008A0264" w:rsidRPr="009C7716" w:rsidRDefault="008A0264" w:rsidP="00956A49"/>
        </w:tc>
        <w:tc>
          <w:tcPr>
            <w:tcW w:w="1890" w:type="dxa"/>
          </w:tcPr>
          <w:p w:rsidR="009B5521" w:rsidRPr="009C7716" w:rsidRDefault="009B5521" w:rsidP="00184B1A"/>
        </w:tc>
        <w:tc>
          <w:tcPr>
            <w:tcW w:w="2853" w:type="dxa"/>
          </w:tcPr>
          <w:p w:rsidR="003005FF" w:rsidRPr="009C7716" w:rsidRDefault="002F047A" w:rsidP="003005FF">
            <w:pPr>
              <w:jc w:val="center"/>
              <w:rPr>
                <w:b/>
              </w:rPr>
            </w:pPr>
            <w:r w:rsidRPr="009C7716">
              <w:rPr>
                <w:b/>
              </w:rPr>
              <w:t>Week 11</w:t>
            </w:r>
          </w:p>
          <w:p w:rsidR="009B5521" w:rsidRPr="009C7716" w:rsidRDefault="00E72D36" w:rsidP="00184B1A">
            <w:pPr>
              <w:rPr>
                <w:b/>
              </w:rPr>
            </w:pPr>
            <w:r w:rsidRPr="009C7716">
              <w:rPr>
                <w:b/>
              </w:rPr>
              <w:t>July 19</w:t>
            </w:r>
            <w:r w:rsidR="00DE5BA7" w:rsidRPr="009C7716">
              <w:rPr>
                <w:b/>
                <w:vertAlign w:val="superscript"/>
              </w:rPr>
              <w:t>th</w:t>
            </w:r>
            <w:r w:rsidR="002F047A" w:rsidRPr="009C7716">
              <w:rPr>
                <w:b/>
              </w:rPr>
              <w:t xml:space="preserve">: </w:t>
            </w:r>
            <w:r w:rsidR="009B322B" w:rsidRPr="009C7716">
              <w:rPr>
                <w:b/>
              </w:rPr>
              <w:t>1:00-8:45pm</w:t>
            </w:r>
          </w:p>
          <w:p w:rsidR="00DE5BA7" w:rsidRPr="009C7716" w:rsidRDefault="00DE5BA7" w:rsidP="0082471D">
            <w:pPr>
              <w:pStyle w:val="ListParagraph"/>
              <w:numPr>
                <w:ilvl w:val="0"/>
                <w:numId w:val="30"/>
              </w:numPr>
            </w:pPr>
            <w:r w:rsidRPr="009C7716">
              <w:t>Pediatric Assessment</w:t>
            </w:r>
          </w:p>
          <w:p w:rsidR="00DE5BA7" w:rsidRPr="009C7716" w:rsidRDefault="00DE5BA7" w:rsidP="0082471D">
            <w:pPr>
              <w:pStyle w:val="ListParagraph"/>
              <w:numPr>
                <w:ilvl w:val="0"/>
                <w:numId w:val="30"/>
              </w:numPr>
            </w:pPr>
            <w:r w:rsidRPr="009C7716">
              <w:t>Growth and Development</w:t>
            </w:r>
          </w:p>
          <w:p w:rsidR="002903DD" w:rsidRPr="009C7716" w:rsidRDefault="002903DD" w:rsidP="00184B1A"/>
          <w:p w:rsidR="003B5107" w:rsidRPr="009C7716" w:rsidRDefault="003B5107"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sidRPr="00E1088C">
              <w:rPr>
                <w:b/>
                <w:sz w:val="22"/>
                <w:szCs w:val="22"/>
              </w:rPr>
              <w:t>6, 7, 8, 9</w:t>
            </w:r>
            <w:r w:rsidRPr="009C7716">
              <w:rPr>
                <w:sz w:val="22"/>
                <w:szCs w:val="22"/>
              </w:rPr>
              <w:t xml:space="preserve"> </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5B6A42" w:rsidRPr="009C7716" w:rsidRDefault="00E1088C" w:rsidP="00E1088C">
            <w:pPr>
              <w:rPr>
                <w:sz w:val="22"/>
                <w:szCs w:val="22"/>
              </w:rPr>
            </w:pPr>
            <w:r w:rsidRPr="009C7716">
              <w:rPr>
                <w:sz w:val="22"/>
                <w:szCs w:val="22"/>
              </w:rPr>
              <w:t xml:space="preserve">Clinical Groups: </w:t>
            </w:r>
            <w:r w:rsidRPr="00E1088C">
              <w:rPr>
                <w:b/>
                <w:sz w:val="22"/>
                <w:szCs w:val="22"/>
              </w:rPr>
              <w:t>1, 2, 3, 4, 5</w:t>
            </w:r>
          </w:p>
          <w:p w:rsidR="005B6A42" w:rsidRPr="009C7716" w:rsidRDefault="005B6A42" w:rsidP="005B6A42">
            <w:pPr>
              <w:rPr>
                <w:sz w:val="22"/>
              </w:rPr>
            </w:pPr>
          </w:p>
          <w:p w:rsidR="002903DD" w:rsidRPr="009C7716" w:rsidRDefault="005B6A42" w:rsidP="005B6A42">
            <w:pPr>
              <w:rPr>
                <w:b/>
                <w:color w:val="FF0000"/>
              </w:rPr>
            </w:pPr>
            <w:r w:rsidRPr="009C7716">
              <w:rPr>
                <w:b/>
                <w:color w:val="FF0000"/>
              </w:rPr>
              <w:t>*SWITCH SESSIONS*</w:t>
            </w:r>
          </w:p>
          <w:p w:rsidR="00804C66" w:rsidRPr="009C7716" w:rsidRDefault="00804C66" w:rsidP="005B6A42"/>
        </w:tc>
      </w:tr>
    </w:tbl>
    <w:p w:rsidR="00D1611C" w:rsidRDefault="00D1611C"/>
    <w:p w:rsidR="00D1611C" w:rsidRDefault="00D1611C"/>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7F09D1" w:rsidRPr="009C7716" w:rsidRDefault="007F09D1" w:rsidP="007F09D1">
            <w:pPr>
              <w:rPr>
                <w:b/>
              </w:rPr>
            </w:pPr>
            <w:r w:rsidRPr="009C7716">
              <w:rPr>
                <w:b/>
              </w:rPr>
              <w:t xml:space="preserve">Week </w:t>
            </w:r>
            <w:r w:rsidR="004947AA" w:rsidRPr="009C7716">
              <w:rPr>
                <w:b/>
              </w:rPr>
              <w:t>12</w:t>
            </w:r>
            <w:r w:rsidRPr="009C7716">
              <w:rPr>
                <w:b/>
              </w:rPr>
              <w:t>:</w:t>
            </w:r>
          </w:p>
          <w:p w:rsidR="009B5521" w:rsidRPr="009C7716" w:rsidRDefault="007F09D1" w:rsidP="007F09D1">
            <w:r w:rsidRPr="009C7716">
              <w:t xml:space="preserve">July </w:t>
            </w:r>
            <w:r w:rsidR="009B5521" w:rsidRPr="009C7716">
              <w:t>2</w:t>
            </w:r>
            <w:r w:rsidR="004947AA" w:rsidRPr="009C7716">
              <w:t>4-28</w:t>
            </w:r>
          </w:p>
          <w:p w:rsidR="007F09D1" w:rsidRPr="009C7716" w:rsidRDefault="007F09D1" w:rsidP="007F09D1"/>
          <w:p w:rsidR="007F09D1" w:rsidRPr="009C7716" w:rsidRDefault="007F09D1" w:rsidP="007F09D1">
            <w:r w:rsidRPr="009C7716">
              <w:t xml:space="preserve">Open: </w:t>
            </w:r>
          </w:p>
          <w:p w:rsidR="004947AA" w:rsidRPr="009C7716" w:rsidRDefault="004947AA" w:rsidP="007F09D1">
            <w:r w:rsidRPr="009C7716">
              <w:t>Thursday</w:t>
            </w:r>
          </w:p>
          <w:p w:rsidR="007F09D1" w:rsidRPr="009C7716" w:rsidRDefault="004947AA" w:rsidP="00DE5BA7">
            <w:r w:rsidRPr="009C7716">
              <w:t>July 20</w:t>
            </w:r>
            <w:r w:rsidRPr="009C7716">
              <w:rPr>
                <w:vertAlign w:val="superscript"/>
              </w:rPr>
              <w:t>th</w:t>
            </w:r>
            <w:r w:rsidRPr="009C7716">
              <w:t xml:space="preserve"> </w:t>
            </w:r>
            <w:r w:rsidR="00DE5BA7" w:rsidRPr="009C7716">
              <w:t xml:space="preserve"> </w:t>
            </w:r>
            <w:r w:rsidR="007F09D1" w:rsidRPr="009C7716">
              <w:t xml:space="preserve"> </w:t>
            </w:r>
          </w:p>
        </w:tc>
        <w:tc>
          <w:tcPr>
            <w:tcW w:w="3425" w:type="dxa"/>
          </w:tcPr>
          <w:p w:rsidR="009535D8" w:rsidRPr="009C7716" w:rsidRDefault="009535D8" w:rsidP="0082471D">
            <w:pPr>
              <w:pStyle w:val="ListParagraph"/>
              <w:numPr>
                <w:ilvl w:val="0"/>
                <w:numId w:val="31"/>
              </w:numPr>
            </w:pPr>
            <w:r w:rsidRPr="009C7716">
              <w:t>Comprehensive Health Assessment</w:t>
            </w:r>
          </w:p>
          <w:p w:rsidR="0082471D" w:rsidRPr="009C7716" w:rsidRDefault="000D1C35" w:rsidP="0082471D">
            <w:pPr>
              <w:pStyle w:val="ListParagraph"/>
              <w:numPr>
                <w:ilvl w:val="0"/>
                <w:numId w:val="31"/>
              </w:numPr>
            </w:pPr>
            <w:r w:rsidRPr="009C7716">
              <w:t xml:space="preserve">Bedside Assessment </w:t>
            </w:r>
          </w:p>
          <w:p w:rsidR="000D1C35" w:rsidRPr="009C7716" w:rsidRDefault="000D1C35" w:rsidP="0082471D">
            <w:pPr>
              <w:pStyle w:val="ListParagraph"/>
              <w:numPr>
                <w:ilvl w:val="0"/>
                <w:numId w:val="31"/>
              </w:numPr>
            </w:pPr>
            <w:r w:rsidRPr="009C7716">
              <w:t>Electronic Health Recording</w:t>
            </w:r>
          </w:p>
          <w:p w:rsidR="009535D8" w:rsidRPr="009C7716" w:rsidRDefault="009535D8" w:rsidP="00184B1A"/>
          <w:p w:rsidR="003A3785" w:rsidRPr="009C7716" w:rsidRDefault="003A3785" w:rsidP="0051241A"/>
        </w:tc>
        <w:tc>
          <w:tcPr>
            <w:tcW w:w="3780" w:type="dxa"/>
          </w:tcPr>
          <w:p w:rsidR="009B5521" w:rsidRPr="009C7716" w:rsidRDefault="009535D8" w:rsidP="00184B1A">
            <w:r w:rsidRPr="009C7716">
              <w:t xml:space="preserve">Jarvis: Ch. 27, </w:t>
            </w:r>
            <w:r w:rsidR="00B804E5" w:rsidRPr="009C7716">
              <w:t>29, 31</w:t>
            </w:r>
          </w:p>
          <w:p w:rsidR="00B804E5" w:rsidRPr="009C7716" w:rsidRDefault="00B804E5" w:rsidP="00184B1A">
            <w:r w:rsidRPr="009C7716">
              <w:t>Jarvis Lab Manual: Ch. 31 (p.297-306)</w:t>
            </w:r>
          </w:p>
          <w:p w:rsidR="00B804E5" w:rsidRPr="009C7716" w:rsidRDefault="00B804E5" w:rsidP="00184B1A"/>
          <w:p w:rsidR="00B804E5" w:rsidRPr="009C7716" w:rsidRDefault="00474799" w:rsidP="00184B1A">
            <w:r w:rsidRPr="009C7716">
              <w:rPr>
                <w:b/>
              </w:rPr>
              <w:t xml:space="preserve">Lab </w:t>
            </w:r>
            <w:r w:rsidR="00B804E5" w:rsidRPr="009C7716">
              <w:rPr>
                <w:b/>
              </w:rPr>
              <w:t>Assignment</w:t>
            </w:r>
            <w:r w:rsidRPr="009C7716">
              <w:rPr>
                <w:b/>
              </w:rPr>
              <w:t xml:space="preserve"> #9</w:t>
            </w:r>
            <w:r w:rsidR="00B804E5" w:rsidRPr="009C7716">
              <w:rPr>
                <w:b/>
              </w:rPr>
              <w:t>:</w:t>
            </w:r>
            <w:r w:rsidR="00B804E5" w:rsidRPr="009C7716">
              <w:t xml:space="preserve"> Lab Manual – p. 261-264, Initiated in Lab and uploaded in Canvas, </w:t>
            </w:r>
            <w:r w:rsidR="00B804E5" w:rsidRPr="009C7716">
              <w:rPr>
                <w:b/>
              </w:rPr>
              <w:t>Due July 2</w:t>
            </w:r>
            <w:r w:rsidR="008A0264" w:rsidRPr="009C7716">
              <w:rPr>
                <w:b/>
              </w:rPr>
              <w:t>8</w:t>
            </w:r>
            <w:r w:rsidR="00B804E5" w:rsidRPr="009C7716">
              <w:rPr>
                <w:b/>
                <w:vertAlign w:val="superscript"/>
              </w:rPr>
              <w:t>th</w:t>
            </w:r>
            <w:r w:rsidR="00B804E5" w:rsidRPr="009C7716">
              <w:rPr>
                <w:b/>
              </w:rPr>
              <w:t>, by 5pm</w:t>
            </w:r>
            <w:r w:rsidR="00B804E5" w:rsidRPr="009C7716">
              <w:t xml:space="preserve">. </w:t>
            </w:r>
          </w:p>
          <w:p w:rsidR="008A0264" w:rsidRPr="009C7716" w:rsidRDefault="008A0264" w:rsidP="00184B1A"/>
          <w:p w:rsidR="008A0264" w:rsidRPr="009C7716" w:rsidRDefault="008A0264" w:rsidP="00184B1A"/>
        </w:tc>
        <w:tc>
          <w:tcPr>
            <w:tcW w:w="1890" w:type="dxa"/>
          </w:tcPr>
          <w:p w:rsidR="009B5521" w:rsidRPr="009C7716" w:rsidRDefault="009B5521" w:rsidP="00184B1A"/>
        </w:tc>
        <w:tc>
          <w:tcPr>
            <w:tcW w:w="2853" w:type="dxa"/>
          </w:tcPr>
          <w:p w:rsidR="003005FF" w:rsidRPr="009C7716" w:rsidRDefault="003005FF" w:rsidP="003005FF">
            <w:pPr>
              <w:jc w:val="center"/>
              <w:rPr>
                <w:b/>
              </w:rPr>
            </w:pPr>
            <w:r w:rsidRPr="009C7716">
              <w:rPr>
                <w:b/>
              </w:rPr>
              <w:t>Week 11</w:t>
            </w:r>
          </w:p>
          <w:p w:rsidR="00814063" w:rsidRPr="009C7716" w:rsidRDefault="00E72D36" w:rsidP="00184B1A">
            <w:pPr>
              <w:rPr>
                <w:b/>
              </w:rPr>
            </w:pPr>
            <w:r w:rsidRPr="009C7716">
              <w:rPr>
                <w:b/>
              </w:rPr>
              <w:t>July 26</w:t>
            </w:r>
            <w:r w:rsidR="00814063" w:rsidRPr="009C7716">
              <w:rPr>
                <w:b/>
                <w:vertAlign w:val="superscript"/>
              </w:rPr>
              <w:t>th</w:t>
            </w:r>
            <w:r w:rsidR="00814063" w:rsidRPr="009C7716">
              <w:rPr>
                <w:b/>
              </w:rPr>
              <w:t xml:space="preserve">: </w:t>
            </w:r>
            <w:r w:rsidR="009B322B" w:rsidRPr="009C7716">
              <w:rPr>
                <w:b/>
              </w:rPr>
              <w:t>1:00-8:45pm</w:t>
            </w:r>
          </w:p>
          <w:p w:rsidR="009B5521" w:rsidRPr="009C7716" w:rsidRDefault="003A3785" w:rsidP="0082471D">
            <w:pPr>
              <w:pStyle w:val="ListParagraph"/>
              <w:numPr>
                <w:ilvl w:val="0"/>
                <w:numId w:val="32"/>
              </w:numPr>
            </w:pPr>
            <w:r w:rsidRPr="009C7716">
              <w:t xml:space="preserve">Comprehensive </w:t>
            </w:r>
            <w:r w:rsidR="0044424E" w:rsidRPr="009C7716">
              <w:t xml:space="preserve">Health </w:t>
            </w:r>
            <w:r w:rsidRPr="009C7716">
              <w:t>Assessment</w:t>
            </w:r>
          </w:p>
          <w:p w:rsidR="002903DD" w:rsidRPr="009C7716" w:rsidRDefault="002903DD" w:rsidP="00184B1A"/>
          <w:p w:rsidR="00E1088C" w:rsidRPr="009C7716" w:rsidRDefault="00E1088C" w:rsidP="00E1088C">
            <w:pPr>
              <w:rPr>
                <w:sz w:val="22"/>
                <w:szCs w:val="22"/>
              </w:rPr>
            </w:pPr>
            <w:r w:rsidRPr="009C7716">
              <w:rPr>
                <w:sz w:val="22"/>
                <w:szCs w:val="22"/>
              </w:rPr>
              <w:t>Session 1: 1:00pm-4:45pm</w:t>
            </w:r>
          </w:p>
          <w:p w:rsidR="00E1088C" w:rsidRPr="009C7716" w:rsidRDefault="00E1088C" w:rsidP="00E1088C">
            <w:pPr>
              <w:rPr>
                <w:sz w:val="22"/>
                <w:szCs w:val="22"/>
              </w:rPr>
            </w:pPr>
            <w:r w:rsidRPr="009C7716">
              <w:rPr>
                <w:sz w:val="22"/>
                <w:szCs w:val="22"/>
              </w:rPr>
              <w:t xml:space="preserve">Clinical Groups: </w:t>
            </w:r>
            <w:r w:rsidRPr="00E1088C">
              <w:rPr>
                <w:b/>
                <w:sz w:val="22"/>
                <w:szCs w:val="22"/>
              </w:rPr>
              <w:t>6, 7, 8, 9</w:t>
            </w:r>
            <w:r w:rsidRPr="009C7716">
              <w:rPr>
                <w:sz w:val="22"/>
                <w:szCs w:val="22"/>
              </w:rPr>
              <w:t xml:space="preserve"> </w:t>
            </w:r>
          </w:p>
          <w:p w:rsidR="00E1088C" w:rsidRPr="009C7716" w:rsidRDefault="00E1088C" w:rsidP="00E1088C">
            <w:pPr>
              <w:rPr>
                <w:sz w:val="22"/>
                <w:szCs w:val="22"/>
              </w:rPr>
            </w:pPr>
          </w:p>
          <w:p w:rsidR="00E1088C" w:rsidRPr="009C7716" w:rsidRDefault="00E1088C" w:rsidP="00E1088C">
            <w:pPr>
              <w:rPr>
                <w:sz w:val="22"/>
                <w:szCs w:val="22"/>
              </w:rPr>
            </w:pPr>
            <w:r w:rsidRPr="009C7716">
              <w:rPr>
                <w:sz w:val="22"/>
                <w:szCs w:val="22"/>
              </w:rPr>
              <w:t>Session 2: 5:00pm-8:45pm</w:t>
            </w:r>
          </w:p>
          <w:p w:rsidR="002903DD" w:rsidRPr="008F6BCF" w:rsidRDefault="00E1088C" w:rsidP="00E1088C">
            <w:r w:rsidRPr="009C7716">
              <w:rPr>
                <w:sz w:val="22"/>
                <w:szCs w:val="22"/>
              </w:rPr>
              <w:t xml:space="preserve">Clinical Groups: </w:t>
            </w:r>
            <w:r w:rsidRPr="00E1088C">
              <w:rPr>
                <w:b/>
                <w:sz w:val="22"/>
                <w:szCs w:val="22"/>
              </w:rPr>
              <w:t>1, 2, 3, 4, 5</w:t>
            </w:r>
          </w:p>
        </w:tc>
      </w:tr>
    </w:tbl>
    <w:p w:rsidR="00057D2C" w:rsidRDefault="00057D2C"/>
    <w:p w:rsidR="000D1C35" w:rsidRDefault="000D1C35"/>
    <w:tbl>
      <w:tblPr>
        <w:tblW w:w="1347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25"/>
        <w:gridCol w:w="3780"/>
        <w:gridCol w:w="1890"/>
        <w:gridCol w:w="2853"/>
      </w:tblGrid>
      <w:tr w:rsidR="009B5521" w:rsidRPr="008F6BCF" w:rsidTr="00032936">
        <w:tc>
          <w:tcPr>
            <w:tcW w:w="1525" w:type="dxa"/>
          </w:tcPr>
          <w:p w:rsidR="009B5521" w:rsidRDefault="00804C66" w:rsidP="007F09D1">
            <w:r>
              <w:rPr>
                <w:b/>
              </w:rPr>
              <w:t>Week 13</w:t>
            </w:r>
            <w:r w:rsidR="007F09D1" w:rsidRPr="00814063">
              <w:rPr>
                <w:b/>
              </w:rPr>
              <w:t>:</w:t>
            </w:r>
            <w:r w:rsidR="009B5521">
              <w:t xml:space="preserve"> </w:t>
            </w:r>
            <w:r w:rsidR="00050CAD">
              <w:t>July</w:t>
            </w:r>
            <w:r w:rsidR="007F09D1">
              <w:t xml:space="preserve"> </w:t>
            </w:r>
            <w:r w:rsidR="00050CAD">
              <w:t>3</w:t>
            </w:r>
            <w:r w:rsidR="009B5521">
              <w:t>1</w:t>
            </w:r>
            <w:r w:rsidR="00050CAD" w:rsidRPr="00050CAD">
              <w:rPr>
                <w:vertAlign w:val="superscript"/>
              </w:rPr>
              <w:t>st</w:t>
            </w:r>
            <w:r w:rsidR="007F09D1">
              <w:t xml:space="preserve"> – </w:t>
            </w:r>
            <w:r w:rsidR="00050CAD">
              <w:t>August 4</w:t>
            </w:r>
            <w:r w:rsidR="00050CAD" w:rsidRPr="00050CAD">
              <w:rPr>
                <w:vertAlign w:val="superscript"/>
              </w:rPr>
              <w:t>th</w:t>
            </w:r>
            <w:r w:rsidR="00050CAD">
              <w:t xml:space="preserve"> </w:t>
            </w:r>
          </w:p>
          <w:p w:rsidR="007F09D1" w:rsidRDefault="007F09D1" w:rsidP="007F09D1"/>
          <w:p w:rsidR="007F09D1" w:rsidRDefault="007F09D1" w:rsidP="007F09D1">
            <w:r>
              <w:t>Open:</w:t>
            </w:r>
          </w:p>
          <w:p w:rsidR="00050CAD" w:rsidRDefault="00050CAD" w:rsidP="007F09D1">
            <w:r>
              <w:t>Thursday</w:t>
            </w:r>
          </w:p>
          <w:p w:rsidR="007F09D1" w:rsidRPr="008F6BCF" w:rsidRDefault="00050CAD" w:rsidP="007F09D1">
            <w:r>
              <w:t>July 27</w:t>
            </w:r>
            <w:r w:rsidR="007F09D1" w:rsidRPr="007F09D1">
              <w:rPr>
                <w:vertAlign w:val="superscript"/>
              </w:rPr>
              <w:t>th</w:t>
            </w:r>
            <w:r w:rsidR="007F09D1">
              <w:t xml:space="preserve"> </w:t>
            </w:r>
          </w:p>
        </w:tc>
        <w:tc>
          <w:tcPr>
            <w:tcW w:w="3425" w:type="dxa"/>
          </w:tcPr>
          <w:p w:rsidR="009B5521" w:rsidRPr="008F6BCF" w:rsidRDefault="003A3785" w:rsidP="0082471D">
            <w:pPr>
              <w:pStyle w:val="ListParagraph"/>
              <w:numPr>
                <w:ilvl w:val="0"/>
                <w:numId w:val="32"/>
              </w:numPr>
            </w:pPr>
            <w:r>
              <w:t>Review</w:t>
            </w:r>
          </w:p>
        </w:tc>
        <w:tc>
          <w:tcPr>
            <w:tcW w:w="3780" w:type="dxa"/>
          </w:tcPr>
          <w:p w:rsidR="009B5521" w:rsidRPr="008F6BCF" w:rsidRDefault="0044424E" w:rsidP="00474799">
            <w:r w:rsidRPr="00474799">
              <w:rPr>
                <w:b/>
              </w:rPr>
              <w:t>Compre</w:t>
            </w:r>
            <w:r w:rsidR="00474799" w:rsidRPr="00474799">
              <w:rPr>
                <w:b/>
              </w:rPr>
              <w:t>hensive Health Assessment Video</w:t>
            </w:r>
            <w:r w:rsidR="00B804E5" w:rsidRPr="00474799">
              <w:rPr>
                <w:b/>
              </w:rPr>
              <w:t>,</w:t>
            </w:r>
            <w:r w:rsidR="00050CAD">
              <w:rPr>
                <w:b/>
              </w:rPr>
              <w:t xml:space="preserve"> Due July 31</w:t>
            </w:r>
            <w:r w:rsidR="00050CAD" w:rsidRPr="00050CAD">
              <w:rPr>
                <w:b/>
                <w:vertAlign w:val="superscript"/>
              </w:rPr>
              <w:t>st</w:t>
            </w:r>
            <w:r w:rsidR="00B804E5" w:rsidRPr="00B804E5">
              <w:rPr>
                <w:b/>
              </w:rPr>
              <w:t>, by 11:59pm,</w:t>
            </w:r>
          </w:p>
        </w:tc>
        <w:tc>
          <w:tcPr>
            <w:tcW w:w="1890" w:type="dxa"/>
          </w:tcPr>
          <w:p w:rsidR="00017418" w:rsidRPr="00FC742D" w:rsidRDefault="004A37BC" w:rsidP="00184B1A">
            <w:pPr>
              <w:rPr>
                <w:b/>
                <w:color w:val="FF0000"/>
              </w:rPr>
            </w:pPr>
            <w:r w:rsidRPr="00FC742D">
              <w:rPr>
                <w:b/>
                <w:color w:val="FF0000"/>
              </w:rPr>
              <w:t>Final</w:t>
            </w:r>
            <w:r w:rsidR="00032936" w:rsidRPr="00FC742D">
              <w:rPr>
                <w:b/>
                <w:color w:val="FF0000"/>
              </w:rPr>
              <w:t>,</w:t>
            </w:r>
            <w:r w:rsidRPr="00FC742D">
              <w:rPr>
                <w:b/>
                <w:color w:val="FF0000"/>
              </w:rPr>
              <w:t xml:space="preserve"> </w:t>
            </w:r>
            <w:r w:rsidR="003A3785" w:rsidRPr="00FC742D">
              <w:rPr>
                <w:b/>
                <w:color w:val="FF0000"/>
              </w:rPr>
              <w:t xml:space="preserve">Exam </w:t>
            </w:r>
            <w:r w:rsidR="00032936" w:rsidRPr="00FC742D">
              <w:rPr>
                <w:b/>
                <w:color w:val="FF0000"/>
              </w:rPr>
              <w:t>#</w:t>
            </w:r>
            <w:r w:rsidR="003A3785" w:rsidRPr="00FC742D">
              <w:rPr>
                <w:b/>
                <w:color w:val="FF0000"/>
              </w:rPr>
              <w:t>4:</w:t>
            </w:r>
          </w:p>
          <w:p w:rsidR="00010565" w:rsidRPr="00FC742D" w:rsidRDefault="00010565" w:rsidP="00184B1A">
            <w:pPr>
              <w:rPr>
                <w:b/>
              </w:rPr>
            </w:pPr>
            <w:r w:rsidRPr="00FC742D">
              <w:rPr>
                <w:b/>
              </w:rPr>
              <w:t>Wed</w:t>
            </w:r>
            <w:r w:rsidR="00FC742D" w:rsidRPr="00FC742D">
              <w:rPr>
                <w:b/>
              </w:rPr>
              <w:t>nesday</w:t>
            </w:r>
            <w:r w:rsidRPr="00FC742D">
              <w:rPr>
                <w:b/>
              </w:rPr>
              <w:t>, Aug</w:t>
            </w:r>
            <w:r w:rsidR="00FC742D" w:rsidRPr="00FC742D">
              <w:rPr>
                <w:b/>
              </w:rPr>
              <w:t>ust</w:t>
            </w:r>
            <w:r w:rsidRPr="00FC742D">
              <w:rPr>
                <w:b/>
              </w:rPr>
              <w:t xml:space="preserve">. </w:t>
            </w:r>
            <w:r w:rsidR="009B322B">
              <w:rPr>
                <w:b/>
              </w:rPr>
              <w:t>2</w:t>
            </w:r>
            <w:r w:rsidR="009B322B" w:rsidRPr="009B322B">
              <w:rPr>
                <w:b/>
                <w:vertAlign w:val="superscript"/>
              </w:rPr>
              <w:t>nd</w:t>
            </w:r>
          </w:p>
          <w:p w:rsidR="00032936" w:rsidRPr="00FC742D" w:rsidRDefault="00032936" w:rsidP="00032936">
            <w:pPr>
              <w:rPr>
                <w:b/>
              </w:rPr>
            </w:pPr>
            <w:r w:rsidRPr="00FC742D">
              <w:rPr>
                <w:b/>
              </w:rPr>
              <w:t>1</w:t>
            </w:r>
            <w:r w:rsidR="009B322B">
              <w:rPr>
                <w:b/>
              </w:rPr>
              <w:t>:15p – 3:15</w:t>
            </w:r>
            <w:r w:rsidRPr="00FC742D">
              <w:rPr>
                <w:b/>
              </w:rPr>
              <w:t>pm</w:t>
            </w:r>
            <w:r w:rsidR="00FC742D" w:rsidRPr="00FC742D">
              <w:rPr>
                <w:b/>
              </w:rPr>
              <w:t>,</w:t>
            </w:r>
          </w:p>
          <w:p w:rsidR="003357BF" w:rsidRDefault="003357BF" w:rsidP="003357BF">
            <w:pPr>
              <w:jc w:val="center"/>
              <w:rPr>
                <w:b/>
                <w:bCs/>
                <w:color w:val="FF0000"/>
              </w:rPr>
            </w:pPr>
          </w:p>
          <w:p w:rsidR="003357BF" w:rsidRDefault="003357BF" w:rsidP="003357BF">
            <w:pPr>
              <w:jc w:val="center"/>
              <w:rPr>
                <w:b/>
                <w:bCs/>
                <w:color w:val="FF0000"/>
              </w:rPr>
            </w:pPr>
            <w:r>
              <w:rPr>
                <w:b/>
                <w:bCs/>
                <w:color w:val="FF0000"/>
              </w:rPr>
              <w:t xml:space="preserve">Test Location: </w:t>
            </w:r>
            <w:r w:rsidRPr="003357BF">
              <w:rPr>
                <w:b/>
                <w:bCs/>
                <w:color w:val="FF0000"/>
              </w:rPr>
              <w:t>Room #HPNP Auditorium</w:t>
            </w:r>
          </w:p>
          <w:p w:rsidR="00804C66" w:rsidRDefault="00804C66" w:rsidP="00032936">
            <w:pPr>
              <w:rPr>
                <w:b/>
                <w:color w:val="FF0000"/>
              </w:rPr>
            </w:pPr>
          </w:p>
          <w:p w:rsidR="00D23B1E" w:rsidRPr="00032936" w:rsidRDefault="00D23B1E" w:rsidP="00D23B1E">
            <w:pPr>
              <w:jc w:val="center"/>
              <w:rPr>
                <w:color w:val="FF0000"/>
              </w:rPr>
            </w:pPr>
            <w:r w:rsidRPr="00D23B1E">
              <w:t>Cumulative Examination</w:t>
            </w:r>
          </w:p>
        </w:tc>
        <w:tc>
          <w:tcPr>
            <w:tcW w:w="2853" w:type="dxa"/>
          </w:tcPr>
          <w:p w:rsidR="003005FF" w:rsidRDefault="003005FF" w:rsidP="003005FF">
            <w:pPr>
              <w:jc w:val="center"/>
              <w:rPr>
                <w:b/>
              </w:rPr>
            </w:pPr>
            <w:r w:rsidRPr="003005FF">
              <w:rPr>
                <w:b/>
              </w:rPr>
              <w:t>Week 12</w:t>
            </w:r>
          </w:p>
          <w:p w:rsidR="0082471D" w:rsidRPr="003005FF" w:rsidRDefault="0082471D" w:rsidP="003005FF">
            <w:pPr>
              <w:jc w:val="center"/>
              <w:rPr>
                <w:b/>
              </w:rPr>
            </w:pPr>
          </w:p>
          <w:p w:rsidR="003005FF" w:rsidRDefault="00050CAD" w:rsidP="0082471D">
            <w:pPr>
              <w:jc w:val="center"/>
            </w:pPr>
            <w:r>
              <w:t>August 2</w:t>
            </w:r>
            <w:r w:rsidRPr="00050CAD">
              <w:rPr>
                <w:vertAlign w:val="superscript"/>
              </w:rPr>
              <w:t>nd</w:t>
            </w:r>
          </w:p>
          <w:p w:rsidR="009B5521" w:rsidRPr="008F6BCF" w:rsidRDefault="003A3785" w:rsidP="0082471D">
            <w:pPr>
              <w:jc w:val="center"/>
            </w:pPr>
            <w:r>
              <w:t>No NRC</w:t>
            </w:r>
          </w:p>
        </w:tc>
      </w:tr>
    </w:tbl>
    <w:p w:rsidR="005D3C27" w:rsidRDefault="005D3C27" w:rsidP="006E2CCC">
      <w:pPr>
        <w:pStyle w:val="BodyTextIndent"/>
        <w:ind w:firstLine="0"/>
        <w:rPr>
          <w:color w:val="000000"/>
          <w:u w:val="single"/>
        </w:rPr>
      </w:pPr>
    </w:p>
    <w:p w:rsidR="00237621"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Tr="00B84609">
        <w:trPr>
          <w:cantSplit/>
        </w:trPr>
        <w:tc>
          <w:tcPr>
            <w:tcW w:w="135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2/03, 12/03</w:t>
            </w:r>
            <w:r>
              <w:t>; 0</w:t>
            </w:r>
            <w:r w:rsidR="006B43F4">
              <w:t>9</w:t>
            </w:r>
            <w:r w:rsidR="00B84609">
              <w:t>/09</w:t>
            </w:r>
            <w:r w:rsidR="00966CDD">
              <w:t>; 02/14</w:t>
            </w:r>
          </w:p>
          <w:p w:rsidR="0048764F"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Pr="00D138D9">
              <w:t xml:space="preserve">2/03, </w:t>
            </w:r>
            <w:r>
              <w:t>0</w:t>
            </w:r>
            <w:r w:rsidRPr="00D138D9">
              <w:t>1/04</w:t>
            </w:r>
            <w:r>
              <w:t>; 0</w:t>
            </w:r>
            <w:r w:rsidR="0048764F">
              <w:t>9/09</w:t>
            </w:r>
            <w:r w:rsidR="004B732F">
              <w:t>; 02/14</w:t>
            </w:r>
          </w:p>
          <w:p w:rsidR="00B84609"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05/03; 10/09</w:t>
            </w:r>
          </w:p>
        </w:tc>
      </w:tr>
    </w:tbl>
    <w:p w:rsidR="00657DBF" w:rsidRPr="003E47A9" w:rsidRDefault="00657DBF" w:rsidP="00915533"/>
    <w:sectPr w:rsidR="00657DBF" w:rsidRPr="003E47A9" w:rsidSect="004947AA">
      <w:pgSz w:w="15840" w:h="12240" w:orient="landscape"/>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3C" w:rsidRDefault="0094413C" w:rsidP="008B1A9F">
      <w:r>
        <w:separator/>
      </w:r>
    </w:p>
  </w:endnote>
  <w:endnote w:type="continuationSeparator" w:id="0">
    <w:p w:rsidR="0094413C" w:rsidRDefault="0094413C"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25" w:rsidRDefault="00177725" w:rsidP="001D1FC4">
    <w:pPr>
      <w:pStyle w:val="Footer"/>
    </w:pPr>
    <w:r>
      <w:rPr>
        <w:rFonts w:ascii="Arial" w:hAnsi="Arial" w:cs="Arial"/>
        <w:sz w:val="16"/>
      </w:rPr>
      <w:t>NUR 3069</w:t>
    </w:r>
    <w:r w:rsidRPr="00A90F1C">
      <w:rPr>
        <w:rFonts w:ascii="Arial" w:hAnsi="Arial" w:cs="Arial"/>
        <w:sz w:val="16"/>
      </w:rPr>
      <w:t>C – Section</w:t>
    </w:r>
    <w:r>
      <w:rPr>
        <w:rFonts w:ascii="Arial" w:hAnsi="Arial" w:cs="Arial"/>
        <w:sz w:val="16"/>
      </w:rPr>
      <w:t xml:space="preserve"> 7F36</w:t>
    </w:r>
    <w:r w:rsidRPr="00A90F1C">
      <w:rPr>
        <w:rFonts w:ascii="Arial" w:hAnsi="Arial" w:cs="Arial"/>
        <w:sz w:val="16"/>
      </w:rPr>
      <w:t xml:space="preserve"> – S</w:t>
    </w:r>
    <w:r>
      <w:rPr>
        <w:rFonts w:ascii="Arial" w:hAnsi="Arial" w:cs="Arial"/>
        <w:sz w:val="16"/>
      </w:rPr>
      <w:t>ummer 2017</w:t>
    </w:r>
    <w:r w:rsidRPr="00A90F1C">
      <w:rPr>
        <w:rFonts w:ascii="Arial" w:hAnsi="Arial" w:cs="Arial"/>
        <w:sz w:val="16"/>
      </w:rPr>
      <w:t xml:space="preserve"> – </w:t>
    </w:r>
    <w:r>
      <w:rPr>
        <w:rFonts w:ascii="Arial" w:hAnsi="Arial" w:cs="Arial"/>
        <w:sz w:val="16"/>
      </w:rPr>
      <w:t>Bumbach</w:t>
    </w:r>
  </w:p>
  <w:p w:rsidR="00177725" w:rsidRDefault="00F9351E">
    <w:pPr>
      <w:pStyle w:val="Footer"/>
      <w:jc w:val="center"/>
    </w:pPr>
    <w:sdt>
      <w:sdtPr>
        <w:id w:val="1895394522"/>
        <w:docPartObj>
          <w:docPartGallery w:val="Page Numbers (Bottom of Page)"/>
          <w:docPartUnique/>
        </w:docPartObj>
      </w:sdtPr>
      <w:sdtEndPr>
        <w:rPr>
          <w:noProof/>
        </w:rPr>
      </w:sdtEndPr>
      <w:sdtContent>
        <w:r w:rsidR="00177725">
          <w:fldChar w:fldCharType="begin"/>
        </w:r>
        <w:r w:rsidR="00177725">
          <w:instrText xml:space="preserve"> PAGE   \* MERGEFORMAT </w:instrText>
        </w:r>
        <w:r w:rsidR="00177725">
          <w:fldChar w:fldCharType="separate"/>
        </w:r>
        <w:r>
          <w:rPr>
            <w:noProof/>
          </w:rPr>
          <w:t>11</w:t>
        </w:r>
        <w:r w:rsidR="0017772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3C" w:rsidRDefault="0094413C" w:rsidP="008B1A9F">
      <w:r>
        <w:separator/>
      </w:r>
    </w:p>
  </w:footnote>
  <w:footnote w:type="continuationSeparator" w:id="0">
    <w:p w:rsidR="0094413C" w:rsidRDefault="0094413C"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06A11DA"/>
    <w:multiLevelType w:val="hybridMultilevel"/>
    <w:tmpl w:val="08F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15B06"/>
    <w:multiLevelType w:val="hybridMultilevel"/>
    <w:tmpl w:val="F9F8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D30FD"/>
    <w:multiLevelType w:val="hybridMultilevel"/>
    <w:tmpl w:val="C1F6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00A99"/>
    <w:multiLevelType w:val="hybridMultilevel"/>
    <w:tmpl w:val="3ADA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A2A5D"/>
    <w:multiLevelType w:val="hybridMultilevel"/>
    <w:tmpl w:val="11B2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20F0CCC"/>
    <w:multiLevelType w:val="hybridMultilevel"/>
    <w:tmpl w:val="C3F8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E33253"/>
    <w:multiLevelType w:val="hybridMultilevel"/>
    <w:tmpl w:val="8CB6B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192B52"/>
    <w:multiLevelType w:val="hybridMultilevel"/>
    <w:tmpl w:val="91A62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8A2428"/>
    <w:multiLevelType w:val="hybridMultilevel"/>
    <w:tmpl w:val="CF6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FA5408"/>
    <w:multiLevelType w:val="hybridMultilevel"/>
    <w:tmpl w:val="66FE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5961BC"/>
    <w:multiLevelType w:val="hybridMultilevel"/>
    <w:tmpl w:val="38B4C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A7C496E"/>
    <w:multiLevelType w:val="hybridMultilevel"/>
    <w:tmpl w:val="01A20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DF7EC7"/>
    <w:multiLevelType w:val="hybridMultilevel"/>
    <w:tmpl w:val="2CAE8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225B77"/>
    <w:multiLevelType w:val="hybridMultilevel"/>
    <w:tmpl w:val="663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5DE63BC"/>
    <w:multiLevelType w:val="hybridMultilevel"/>
    <w:tmpl w:val="70166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7266A9"/>
    <w:multiLevelType w:val="hybridMultilevel"/>
    <w:tmpl w:val="EFB0D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6571AE"/>
    <w:multiLevelType w:val="hybridMultilevel"/>
    <w:tmpl w:val="746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52F93"/>
    <w:multiLevelType w:val="hybridMultilevel"/>
    <w:tmpl w:val="9FA6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0D7D78"/>
    <w:multiLevelType w:val="hybridMultilevel"/>
    <w:tmpl w:val="4A0E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FA4FF5"/>
    <w:multiLevelType w:val="hybridMultilevel"/>
    <w:tmpl w:val="0C16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6B12CB"/>
    <w:multiLevelType w:val="multilevel"/>
    <w:tmpl w:val="41AC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36B2497"/>
    <w:multiLevelType w:val="hybridMultilevel"/>
    <w:tmpl w:val="0FF6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E92A43"/>
    <w:multiLevelType w:val="hybridMultilevel"/>
    <w:tmpl w:val="2ABE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1A59DD"/>
    <w:multiLevelType w:val="hybridMultilevel"/>
    <w:tmpl w:val="54F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6"/>
  </w:num>
  <w:num w:numId="4">
    <w:abstractNumId w:val="8"/>
  </w:num>
  <w:num w:numId="5">
    <w:abstractNumId w:val="31"/>
  </w:num>
  <w:num w:numId="6">
    <w:abstractNumId w:val="28"/>
  </w:num>
  <w:num w:numId="7">
    <w:abstractNumId w:val="13"/>
  </w:num>
  <w:num w:numId="8">
    <w:abstractNumId w:val="2"/>
  </w:num>
  <w:num w:numId="9">
    <w:abstractNumId w:val="30"/>
  </w:num>
  <w:num w:numId="10">
    <w:abstractNumId w:val="18"/>
  </w:num>
  <w:num w:numId="11">
    <w:abstractNumId w:val="26"/>
  </w:num>
  <w:num w:numId="12">
    <w:abstractNumId w:val="9"/>
  </w:num>
  <w:num w:numId="13">
    <w:abstractNumId w:val="22"/>
  </w:num>
  <w:num w:numId="14">
    <w:abstractNumId w:val="0"/>
  </w:num>
  <w:num w:numId="15">
    <w:abstractNumId w:val="1"/>
  </w:num>
  <w:num w:numId="16">
    <w:abstractNumId w:val="7"/>
  </w:num>
  <w:num w:numId="17">
    <w:abstractNumId w:val="10"/>
  </w:num>
  <w:num w:numId="18">
    <w:abstractNumId w:val="4"/>
  </w:num>
  <w:num w:numId="19">
    <w:abstractNumId w:val="25"/>
  </w:num>
  <w:num w:numId="20">
    <w:abstractNumId w:val="11"/>
  </w:num>
  <w:num w:numId="21">
    <w:abstractNumId w:val="14"/>
  </w:num>
  <w:num w:numId="22">
    <w:abstractNumId w:val="24"/>
  </w:num>
  <w:num w:numId="23">
    <w:abstractNumId w:val="5"/>
  </w:num>
  <w:num w:numId="24">
    <w:abstractNumId w:val="20"/>
  </w:num>
  <w:num w:numId="25">
    <w:abstractNumId w:val="12"/>
  </w:num>
  <w:num w:numId="26">
    <w:abstractNumId w:val="23"/>
  </w:num>
  <w:num w:numId="27">
    <w:abstractNumId w:val="29"/>
  </w:num>
  <w:num w:numId="28">
    <w:abstractNumId w:val="27"/>
  </w:num>
  <w:num w:numId="29">
    <w:abstractNumId w:val="3"/>
  </w:num>
  <w:num w:numId="30">
    <w:abstractNumId w:val="1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zf55aaziwpzdcesrpvvfew4dpawe2ww0x5d&quot;&gt;My EndNote Library&lt;record-ids&gt;&lt;item&gt;579&lt;/item&gt;&lt;/record-ids&gt;&lt;/item&gt;&lt;/Libraries&gt;"/>
  </w:docVars>
  <w:rsids>
    <w:rsidRoot w:val="006E2CCC"/>
    <w:rsid w:val="00003CCE"/>
    <w:rsid w:val="0000611F"/>
    <w:rsid w:val="00010565"/>
    <w:rsid w:val="00017418"/>
    <w:rsid w:val="00017BCE"/>
    <w:rsid w:val="0002499A"/>
    <w:rsid w:val="000314DE"/>
    <w:rsid w:val="00032780"/>
    <w:rsid w:val="00032936"/>
    <w:rsid w:val="000442C9"/>
    <w:rsid w:val="00050CAD"/>
    <w:rsid w:val="00057D2C"/>
    <w:rsid w:val="000666B1"/>
    <w:rsid w:val="00070415"/>
    <w:rsid w:val="00076B31"/>
    <w:rsid w:val="00085B2C"/>
    <w:rsid w:val="000A2C44"/>
    <w:rsid w:val="000A5559"/>
    <w:rsid w:val="000C412D"/>
    <w:rsid w:val="000D1940"/>
    <w:rsid w:val="000D1C35"/>
    <w:rsid w:val="000E0C7F"/>
    <w:rsid w:val="000E187B"/>
    <w:rsid w:val="000E330D"/>
    <w:rsid w:val="00101098"/>
    <w:rsid w:val="00103442"/>
    <w:rsid w:val="00107130"/>
    <w:rsid w:val="00107B13"/>
    <w:rsid w:val="0011366B"/>
    <w:rsid w:val="00114F2C"/>
    <w:rsid w:val="001334F6"/>
    <w:rsid w:val="00134840"/>
    <w:rsid w:val="001359E5"/>
    <w:rsid w:val="00177725"/>
    <w:rsid w:val="00181B7E"/>
    <w:rsid w:val="00184B1A"/>
    <w:rsid w:val="00187734"/>
    <w:rsid w:val="001A2B17"/>
    <w:rsid w:val="001A6E95"/>
    <w:rsid w:val="001B1BF3"/>
    <w:rsid w:val="001B37D7"/>
    <w:rsid w:val="001B3AE2"/>
    <w:rsid w:val="001C324B"/>
    <w:rsid w:val="001C59F3"/>
    <w:rsid w:val="001C7D6F"/>
    <w:rsid w:val="001D1FC4"/>
    <w:rsid w:val="001E446A"/>
    <w:rsid w:val="001E71EC"/>
    <w:rsid w:val="001F15FD"/>
    <w:rsid w:val="001F5BD7"/>
    <w:rsid w:val="00212501"/>
    <w:rsid w:val="002156A9"/>
    <w:rsid w:val="002272A6"/>
    <w:rsid w:val="00230618"/>
    <w:rsid w:val="00230D51"/>
    <w:rsid w:val="00232E16"/>
    <w:rsid w:val="00237621"/>
    <w:rsid w:val="0025548C"/>
    <w:rsid w:val="002613AA"/>
    <w:rsid w:val="002653C0"/>
    <w:rsid w:val="002903DD"/>
    <w:rsid w:val="002A025E"/>
    <w:rsid w:val="002A0CAB"/>
    <w:rsid w:val="002A26CD"/>
    <w:rsid w:val="002A3063"/>
    <w:rsid w:val="002A5FBE"/>
    <w:rsid w:val="002D4F61"/>
    <w:rsid w:val="002E0361"/>
    <w:rsid w:val="002E1A7F"/>
    <w:rsid w:val="002F047A"/>
    <w:rsid w:val="003005FF"/>
    <w:rsid w:val="00301BE3"/>
    <w:rsid w:val="00302148"/>
    <w:rsid w:val="00302595"/>
    <w:rsid w:val="00303401"/>
    <w:rsid w:val="00306CCA"/>
    <w:rsid w:val="00311498"/>
    <w:rsid w:val="00317B0B"/>
    <w:rsid w:val="003357BF"/>
    <w:rsid w:val="00345414"/>
    <w:rsid w:val="00347E40"/>
    <w:rsid w:val="003514CF"/>
    <w:rsid w:val="003615CB"/>
    <w:rsid w:val="00366328"/>
    <w:rsid w:val="0037173E"/>
    <w:rsid w:val="003725C2"/>
    <w:rsid w:val="003738F7"/>
    <w:rsid w:val="003762C3"/>
    <w:rsid w:val="00381774"/>
    <w:rsid w:val="00385FA3"/>
    <w:rsid w:val="0039258F"/>
    <w:rsid w:val="003A3785"/>
    <w:rsid w:val="003B2885"/>
    <w:rsid w:val="003B38F3"/>
    <w:rsid w:val="003B4C14"/>
    <w:rsid w:val="003B5107"/>
    <w:rsid w:val="003B6FF1"/>
    <w:rsid w:val="003C17EE"/>
    <w:rsid w:val="003C51BE"/>
    <w:rsid w:val="003D30E4"/>
    <w:rsid w:val="003E17CC"/>
    <w:rsid w:val="003E47A9"/>
    <w:rsid w:val="003E4C68"/>
    <w:rsid w:val="003F19E8"/>
    <w:rsid w:val="003F3934"/>
    <w:rsid w:val="00404D9B"/>
    <w:rsid w:val="00406D80"/>
    <w:rsid w:val="004101AC"/>
    <w:rsid w:val="00410490"/>
    <w:rsid w:val="00413693"/>
    <w:rsid w:val="00414BB4"/>
    <w:rsid w:val="004154E2"/>
    <w:rsid w:val="00425B43"/>
    <w:rsid w:val="00431E47"/>
    <w:rsid w:val="00432A18"/>
    <w:rsid w:val="00432D73"/>
    <w:rsid w:val="004358CB"/>
    <w:rsid w:val="00437330"/>
    <w:rsid w:val="00441D78"/>
    <w:rsid w:val="00444091"/>
    <w:rsid w:val="0044424E"/>
    <w:rsid w:val="00444490"/>
    <w:rsid w:val="00464DEC"/>
    <w:rsid w:val="00470D70"/>
    <w:rsid w:val="00472FA6"/>
    <w:rsid w:val="00474799"/>
    <w:rsid w:val="00482CD0"/>
    <w:rsid w:val="0048764F"/>
    <w:rsid w:val="004947AA"/>
    <w:rsid w:val="00496D80"/>
    <w:rsid w:val="004A37BC"/>
    <w:rsid w:val="004B452E"/>
    <w:rsid w:val="004B732F"/>
    <w:rsid w:val="004C534B"/>
    <w:rsid w:val="004C69B7"/>
    <w:rsid w:val="004D4C82"/>
    <w:rsid w:val="004E2BF6"/>
    <w:rsid w:val="004E422E"/>
    <w:rsid w:val="004F3A77"/>
    <w:rsid w:val="00501AE5"/>
    <w:rsid w:val="00504158"/>
    <w:rsid w:val="005100B0"/>
    <w:rsid w:val="00511215"/>
    <w:rsid w:val="0051241A"/>
    <w:rsid w:val="0051279D"/>
    <w:rsid w:val="00531F43"/>
    <w:rsid w:val="00537D6A"/>
    <w:rsid w:val="0055550F"/>
    <w:rsid w:val="00555F7D"/>
    <w:rsid w:val="0056023A"/>
    <w:rsid w:val="00561089"/>
    <w:rsid w:val="005655FD"/>
    <w:rsid w:val="00574630"/>
    <w:rsid w:val="0057627E"/>
    <w:rsid w:val="00582850"/>
    <w:rsid w:val="0059037C"/>
    <w:rsid w:val="00593EB6"/>
    <w:rsid w:val="005A5B47"/>
    <w:rsid w:val="005B6A42"/>
    <w:rsid w:val="005D33C4"/>
    <w:rsid w:val="005D3C27"/>
    <w:rsid w:val="005D4B6E"/>
    <w:rsid w:val="005D67B8"/>
    <w:rsid w:val="005E3D8F"/>
    <w:rsid w:val="005F39B2"/>
    <w:rsid w:val="005F62DF"/>
    <w:rsid w:val="00600BCA"/>
    <w:rsid w:val="0060394B"/>
    <w:rsid w:val="00615439"/>
    <w:rsid w:val="00657DBF"/>
    <w:rsid w:val="00660790"/>
    <w:rsid w:val="00662726"/>
    <w:rsid w:val="00665F9D"/>
    <w:rsid w:val="00667110"/>
    <w:rsid w:val="0067365B"/>
    <w:rsid w:val="00685CA1"/>
    <w:rsid w:val="00691084"/>
    <w:rsid w:val="00693476"/>
    <w:rsid w:val="006A5944"/>
    <w:rsid w:val="006B01B6"/>
    <w:rsid w:val="006B24F0"/>
    <w:rsid w:val="006B43F4"/>
    <w:rsid w:val="006B443D"/>
    <w:rsid w:val="006B5EE0"/>
    <w:rsid w:val="006C015E"/>
    <w:rsid w:val="006D00F5"/>
    <w:rsid w:val="006E18AB"/>
    <w:rsid w:val="006E2CCC"/>
    <w:rsid w:val="006E3CC9"/>
    <w:rsid w:val="006E682D"/>
    <w:rsid w:val="006F3B90"/>
    <w:rsid w:val="00701D7D"/>
    <w:rsid w:val="007029EF"/>
    <w:rsid w:val="00710A27"/>
    <w:rsid w:val="00711EBD"/>
    <w:rsid w:val="00715F30"/>
    <w:rsid w:val="00722607"/>
    <w:rsid w:val="00731DAF"/>
    <w:rsid w:val="00733B36"/>
    <w:rsid w:val="007379D1"/>
    <w:rsid w:val="00737F4A"/>
    <w:rsid w:val="007411E1"/>
    <w:rsid w:val="00752276"/>
    <w:rsid w:val="0077422A"/>
    <w:rsid w:val="00775871"/>
    <w:rsid w:val="00780617"/>
    <w:rsid w:val="007817DC"/>
    <w:rsid w:val="00781DF4"/>
    <w:rsid w:val="007A3074"/>
    <w:rsid w:val="007B0E76"/>
    <w:rsid w:val="007B7179"/>
    <w:rsid w:val="007D08FB"/>
    <w:rsid w:val="007D6EB6"/>
    <w:rsid w:val="007E54BB"/>
    <w:rsid w:val="007E7D66"/>
    <w:rsid w:val="007F09D1"/>
    <w:rsid w:val="008037AD"/>
    <w:rsid w:val="00804563"/>
    <w:rsid w:val="00804C66"/>
    <w:rsid w:val="008075E4"/>
    <w:rsid w:val="00814063"/>
    <w:rsid w:val="0082471D"/>
    <w:rsid w:val="0083326C"/>
    <w:rsid w:val="00840FE0"/>
    <w:rsid w:val="00853914"/>
    <w:rsid w:val="00857B86"/>
    <w:rsid w:val="0087165A"/>
    <w:rsid w:val="00873334"/>
    <w:rsid w:val="00873553"/>
    <w:rsid w:val="008775E0"/>
    <w:rsid w:val="00890AA2"/>
    <w:rsid w:val="008A0264"/>
    <w:rsid w:val="008B1A9F"/>
    <w:rsid w:val="008B50BA"/>
    <w:rsid w:val="008C3088"/>
    <w:rsid w:val="008D1008"/>
    <w:rsid w:val="008D6188"/>
    <w:rsid w:val="008D639E"/>
    <w:rsid w:val="008E0489"/>
    <w:rsid w:val="008F660D"/>
    <w:rsid w:val="00901B51"/>
    <w:rsid w:val="00906FD5"/>
    <w:rsid w:val="009151FE"/>
    <w:rsid w:val="00915533"/>
    <w:rsid w:val="00922F68"/>
    <w:rsid w:val="009264A8"/>
    <w:rsid w:val="0092799D"/>
    <w:rsid w:val="009324A1"/>
    <w:rsid w:val="0094413C"/>
    <w:rsid w:val="009535D8"/>
    <w:rsid w:val="00956A49"/>
    <w:rsid w:val="00966CDD"/>
    <w:rsid w:val="00967095"/>
    <w:rsid w:val="00976801"/>
    <w:rsid w:val="00986963"/>
    <w:rsid w:val="00990622"/>
    <w:rsid w:val="00994D1F"/>
    <w:rsid w:val="00997AFA"/>
    <w:rsid w:val="009B2168"/>
    <w:rsid w:val="009B322B"/>
    <w:rsid w:val="009B5521"/>
    <w:rsid w:val="009B7D3A"/>
    <w:rsid w:val="009C7716"/>
    <w:rsid w:val="009E04BE"/>
    <w:rsid w:val="00A05C2A"/>
    <w:rsid w:val="00A12799"/>
    <w:rsid w:val="00A14916"/>
    <w:rsid w:val="00A176AF"/>
    <w:rsid w:val="00A222EF"/>
    <w:rsid w:val="00A23923"/>
    <w:rsid w:val="00A26842"/>
    <w:rsid w:val="00A27A4F"/>
    <w:rsid w:val="00A31322"/>
    <w:rsid w:val="00A43742"/>
    <w:rsid w:val="00A50189"/>
    <w:rsid w:val="00A60974"/>
    <w:rsid w:val="00A60F65"/>
    <w:rsid w:val="00A66EB1"/>
    <w:rsid w:val="00A75180"/>
    <w:rsid w:val="00A90CFA"/>
    <w:rsid w:val="00A949CE"/>
    <w:rsid w:val="00A96C75"/>
    <w:rsid w:val="00AD0FBB"/>
    <w:rsid w:val="00AD435D"/>
    <w:rsid w:val="00AE1509"/>
    <w:rsid w:val="00AF1B2E"/>
    <w:rsid w:val="00AF51A7"/>
    <w:rsid w:val="00B00DEC"/>
    <w:rsid w:val="00B057A3"/>
    <w:rsid w:val="00B07FC7"/>
    <w:rsid w:val="00B11E43"/>
    <w:rsid w:val="00B25D94"/>
    <w:rsid w:val="00B4346D"/>
    <w:rsid w:val="00B804E5"/>
    <w:rsid w:val="00B84609"/>
    <w:rsid w:val="00BA1265"/>
    <w:rsid w:val="00BB2CD7"/>
    <w:rsid w:val="00BB3941"/>
    <w:rsid w:val="00BB4242"/>
    <w:rsid w:val="00BC1C1D"/>
    <w:rsid w:val="00BD59C4"/>
    <w:rsid w:val="00BD5AF0"/>
    <w:rsid w:val="00BD78AC"/>
    <w:rsid w:val="00BE1B56"/>
    <w:rsid w:val="00BE6380"/>
    <w:rsid w:val="00BE6B81"/>
    <w:rsid w:val="00C009BC"/>
    <w:rsid w:val="00C36B26"/>
    <w:rsid w:val="00C41184"/>
    <w:rsid w:val="00C42071"/>
    <w:rsid w:val="00C60031"/>
    <w:rsid w:val="00C70733"/>
    <w:rsid w:val="00C72E82"/>
    <w:rsid w:val="00C7323E"/>
    <w:rsid w:val="00C85F2E"/>
    <w:rsid w:val="00CA35F7"/>
    <w:rsid w:val="00CA4A06"/>
    <w:rsid w:val="00CA7049"/>
    <w:rsid w:val="00CB186A"/>
    <w:rsid w:val="00CB34D4"/>
    <w:rsid w:val="00CB3F70"/>
    <w:rsid w:val="00CE1FEC"/>
    <w:rsid w:val="00CE3939"/>
    <w:rsid w:val="00CF4700"/>
    <w:rsid w:val="00D035EB"/>
    <w:rsid w:val="00D1611C"/>
    <w:rsid w:val="00D23B1E"/>
    <w:rsid w:val="00D253C3"/>
    <w:rsid w:val="00D45855"/>
    <w:rsid w:val="00D82C46"/>
    <w:rsid w:val="00D96DB3"/>
    <w:rsid w:val="00DB665E"/>
    <w:rsid w:val="00DC0491"/>
    <w:rsid w:val="00DC3D8A"/>
    <w:rsid w:val="00DD18EF"/>
    <w:rsid w:val="00DE437C"/>
    <w:rsid w:val="00DE5BA7"/>
    <w:rsid w:val="00DE7C23"/>
    <w:rsid w:val="00DF09CC"/>
    <w:rsid w:val="00E1088C"/>
    <w:rsid w:val="00E27AF0"/>
    <w:rsid w:val="00E303C9"/>
    <w:rsid w:val="00E32925"/>
    <w:rsid w:val="00E34C76"/>
    <w:rsid w:val="00E579FF"/>
    <w:rsid w:val="00E614A1"/>
    <w:rsid w:val="00E61670"/>
    <w:rsid w:val="00E708BE"/>
    <w:rsid w:val="00E72D36"/>
    <w:rsid w:val="00E84911"/>
    <w:rsid w:val="00EA026B"/>
    <w:rsid w:val="00EB23E6"/>
    <w:rsid w:val="00EB25D9"/>
    <w:rsid w:val="00ED2BD0"/>
    <w:rsid w:val="00ED3146"/>
    <w:rsid w:val="00ED4B17"/>
    <w:rsid w:val="00EE1A9D"/>
    <w:rsid w:val="00EE6903"/>
    <w:rsid w:val="00EE7975"/>
    <w:rsid w:val="00EF5966"/>
    <w:rsid w:val="00F21950"/>
    <w:rsid w:val="00F27E9B"/>
    <w:rsid w:val="00F4183C"/>
    <w:rsid w:val="00F45331"/>
    <w:rsid w:val="00F51A81"/>
    <w:rsid w:val="00F54695"/>
    <w:rsid w:val="00F548F8"/>
    <w:rsid w:val="00F57691"/>
    <w:rsid w:val="00F60E43"/>
    <w:rsid w:val="00F61AD4"/>
    <w:rsid w:val="00F835AF"/>
    <w:rsid w:val="00F861D2"/>
    <w:rsid w:val="00F910BF"/>
    <w:rsid w:val="00F9351E"/>
    <w:rsid w:val="00F96451"/>
    <w:rsid w:val="00FA3831"/>
    <w:rsid w:val="00FC319C"/>
    <w:rsid w:val="00FC742D"/>
    <w:rsid w:val="00FD7775"/>
    <w:rsid w:val="00FE2327"/>
    <w:rsid w:val="00FE24BF"/>
    <w:rsid w:val="00FF26E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2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91190480">
      <w:bodyDiv w:val="1"/>
      <w:marLeft w:val="0"/>
      <w:marRight w:val="0"/>
      <w:marTop w:val="0"/>
      <w:marBottom w:val="0"/>
      <w:divBdr>
        <w:top w:val="none" w:sz="0" w:space="0" w:color="auto"/>
        <w:left w:val="none" w:sz="0" w:space="0" w:color="auto"/>
        <w:bottom w:val="none" w:sz="0" w:space="0" w:color="auto"/>
        <w:right w:val="none" w:sz="0" w:space="0" w:color="auto"/>
      </w:divBdr>
    </w:div>
    <w:div w:id="662657672">
      <w:bodyDiv w:val="1"/>
      <w:marLeft w:val="0"/>
      <w:marRight w:val="0"/>
      <w:marTop w:val="0"/>
      <w:marBottom w:val="0"/>
      <w:divBdr>
        <w:top w:val="none" w:sz="0" w:space="0" w:color="auto"/>
        <w:left w:val="none" w:sz="0" w:space="0" w:color="auto"/>
        <w:bottom w:val="none" w:sz="0" w:space="0" w:color="auto"/>
        <w:right w:val="none" w:sz="0" w:space="0" w:color="auto"/>
      </w:divBdr>
    </w:div>
    <w:div w:id="787703276">
      <w:bodyDiv w:val="1"/>
      <w:marLeft w:val="0"/>
      <w:marRight w:val="0"/>
      <w:marTop w:val="0"/>
      <w:marBottom w:val="0"/>
      <w:divBdr>
        <w:top w:val="none" w:sz="0" w:space="0" w:color="auto"/>
        <w:left w:val="none" w:sz="0" w:space="0" w:color="auto"/>
        <w:bottom w:val="none" w:sz="0" w:space="0" w:color="auto"/>
        <w:right w:val="none" w:sz="0" w:space="0" w:color="auto"/>
      </w:divBdr>
    </w:div>
    <w:div w:id="822354569">
      <w:bodyDiv w:val="1"/>
      <w:marLeft w:val="0"/>
      <w:marRight w:val="0"/>
      <w:marTop w:val="0"/>
      <w:marBottom w:val="0"/>
      <w:divBdr>
        <w:top w:val="none" w:sz="0" w:space="0" w:color="auto"/>
        <w:left w:val="none" w:sz="0" w:space="0" w:color="auto"/>
        <w:bottom w:val="none" w:sz="0" w:space="0" w:color="auto"/>
        <w:right w:val="none" w:sz="0" w:space="0" w:color="auto"/>
      </w:divBdr>
    </w:div>
    <w:div w:id="1111121859">
      <w:bodyDiv w:val="1"/>
      <w:marLeft w:val="0"/>
      <w:marRight w:val="0"/>
      <w:marTop w:val="0"/>
      <w:marBottom w:val="0"/>
      <w:divBdr>
        <w:top w:val="none" w:sz="0" w:space="0" w:color="auto"/>
        <w:left w:val="none" w:sz="0" w:space="0" w:color="auto"/>
        <w:bottom w:val="none" w:sz="0" w:space="0" w:color="auto"/>
        <w:right w:val="none" w:sz="0" w:space="0" w:color="auto"/>
      </w:divBdr>
    </w:div>
    <w:div w:id="1281381842">
      <w:bodyDiv w:val="1"/>
      <w:marLeft w:val="0"/>
      <w:marRight w:val="0"/>
      <w:marTop w:val="0"/>
      <w:marBottom w:val="0"/>
      <w:divBdr>
        <w:top w:val="none" w:sz="0" w:space="0" w:color="auto"/>
        <w:left w:val="none" w:sz="0" w:space="0" w:color="auto"/>
        <w:bottom w:val="none" w:sz="0" w:space="0" w:color="auto"/>
        <w:right w:val="none" w:sz="0" w:space="0" w:color="auto"/>
      </w:divBdr>
    </w:div>
    <w:div w:id="1416974106">
      <w:bodyDiv w:val="1"/>
      <w:marLeft w:val="0"/>
      <w:marRight w:val="0"/>
      <w:marTop w:val="0"/>
      <w:marBottom w:val="0"/>
      <w:divBdr>
        <w:top w:val="none" w:sz="0" w:space="0" w:color="auto"/>
        <w:left w:val="none" w:sz="0" w:space="0" w:color="auto"/>
        <w:bottom w:val="none" w:sz="0" w:space="0" w:color="auto"/>
        <w:right w:val="none" w:sz="0" w:space="0" w:color="auto"/>
      </w:divBdr>
    </w:div>
    <w:div w:id="1695690251">
      <w:bodyDiv w:val="1"/>
      <w:marLeft w:val="0"/>
      <w:marRight w:val="0"/>
      <w:marTop w:val="0"/>
      <w:marBottom w:val="0"/>
      <w:divBdr>
        <w:top w:val="none" w:sz="0" w:space="0" w:color="auto"/>
        <w:left w:val="none" w:sz="0" w:space="0" w:color="auto"/>
        <w:bottom w:val="none" w:sz="0" w:space="0" w:color="auto"/>
        <w:right w:val="none" w:sz="0" w:space="0" w:color="auto"/>
      </w:divBdr>
    </w:div>
    <w:div w:id="1719819143">
      <w:bodyDiv w:val="1"/>
      <w:marLeft w:val="0"/>
      <w:marRight w:val="0"/>
      <w:marTop w:val="0"/>
      <w:marBottom w:val="0"/>
      <w:divBdr>
        <w:top w:val="none" w:sz="0" w:space="0" w:color="auto"/>
        <w:left w:val="none" w:sz="0" w:space="0" w:color="auto"/>
        <w:bottom w:val="none" w:sz="0" w:space="0" w:color="auto"/>
        <w:right w:val="none" w:sz="0" w:space="0" w:color="auto"/>
      </w:divBdr>
    </w:div>
    <w:div w:id="1893150244">
      <w:bodyDiv w:val="1"/>
      <w:marLeft w:val="0"/>
      <w:marRight w:val="0"/>
      <w:marTop w:val="0"/>
      <w:marBottom w:val="0"/>
      <w:divBdr>
        <w:top w:val="none" w:sz="0" w:space="0" w:color="auto"/>
        <w:left w:val="none" w:sz="0" w:space="0" w:color="auto"/>
        <w:bottom w:val="none" w:sz="0" w:space="0" w:color="auto"/>
        <w:right w:val="none" w:sz="0" w:space="0" w:color="auto"/>
      </w:divBdr>
    </w:div>
    <w:div w:id="2058048077">
      <w:bodyDiv w:val="1"/>
      <w:marLeft w:val="0"/>
      <w:marRight w:val="0"/>
      <w:marTop w:val="0"/>
      <w:marBottom w:val="0"/>
      <w:divBdr>
        <w:top w:val="none" w:sz="0" w:space="0" w:color="auto"/>
        <w:left w:val="none" w:sz="0" w:space="0" w:color="auto"/>
        <w:bottom w:val="none" w:sz="0" w:space="0" w:color="auto"/>
        <w:right w:val="none" w:sz="0" w:space="0" w:color="auto"/>
      </w:divBdr>
    </w:div>
    <w:div w:id="20791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rueger@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mhays@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alirm@ufl.edu" TargetMode="External"/><Relationship Id="rId5" Type="http://schemas.openxmlformats.org/officeDocument/2006/relationships/settings" Target="settings.xml"/><Relationship Id="rId15" Type="http://schemas.openxmlformats.org/officeDocument/2006/relationships/hyperlink" Target="http://elearning.ufl.edu" TargetMode="External"/><Relationship Id="rId10" Type="http://schemas.openxmlformats.org/officeDocument/2006/relationships/hyperlink" Target="mailto:mbumbach@ufl.edu" TargetMode="External"/><Relationship Id="rId19" Type="http://schemas.openxmlformats.org/officeDocument/2006/relationships/hyperlink" Target="http://www.tophat.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rice0206@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1DC4-0222-43ED-845A-6737283D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2779</Words>
  <Characters>15846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2009-07-02T20:59:00Z</cp:lastPrinted>
  <dcterms:created xsi:type="dcterms:W3CDTF">2017-04-18T13:16:00Z</dcterms:created>
  <dcterms:modified xsi:type="dcterms:W3CDTF">2017-04-18T13:16:00Z</dcterms:modified>
</cp:coreProperties>
</file>