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A8240" w14:textId="77777777" w:rsidR="002B4984" w:rsidRPr="000C5BF3" w:rsidRDefault="002B4984">
      <w:pPr>
        <w:jc w:val="center"/>
        <w:rPr>
          <w:szCs w:val="24"/>
        </w:rPr>
      </w:pPr>
      <w:r w:rsidRPr="000C5BF3">
        <w:rPr>
          <w:szCs w:val="24"/>
        </w:rPr>
        <w:t>UNIVERSITY OF FLORIDA</w:t>
      </w:r>
    </w:p>
    <w:p w14:paraId="72C3B2BB" w14:textId="77777777" w:rsidR="002B4984" w:rsidRPr="000C5BF3" w:rsidRDefault="002B4984">
      <w:pPr>
        <w:jc w:val="center"/>
        <w:rPr>
          <w:szCs w:val="24"/>
        </w:rPr>
      </w:pPr>
      <w:r w:rsidRPr="000C5BF3">
        <w:rPr>
          <w:szCs w:val="24"/>
        </w:rPr>
        <w:t>COLLEGE OF NURSING</w:t>
      </w:r>
    </w:p>
    <w:p w14:paraId="58AC95E9" w14:textId="77777777" w:rsidR="002B4984" w:rsidRPr="000C5BF3" w:rsidRDefault="00F24494">
      <w:pPr>
        <w:jc w:val="center"/>
        <w:rPr>
          <w:szCs w:val="24"/>
        </w:rPr>
      </w:pPr>
      <w:r w:rsidRPr="000C5BF3">
        <w:rPr>
          <w:szCs w:val="24"/>
        </w:rPr>
        <w:t>COURSE SYLLABUS</w:t>
      </w:r>
    </w:p>
    <w:p w14:paraId="6FFFEDB9" w14:textId="77777777" w:rsidR="002B4984" w:rsidRPr="000C5BF3" w:rsidRDefault="00831A41">
      <w:pPr>
        <w:jc w:val="center"/>
        <w:rPr>
          <w:szCs w:val="24"/>
        </w:rPr>
      </w:pPr>
      <w:r>
        <w:rPr>
          <w:szCs w:val="24"/>
        </w:rPr>
        <w:t>Spring 2017</w:t>
      </w:r>
    </w:p>
    <w:p w14:paraId="484FC97E" w14:textId="77777777" w:rsidR="002B4984" w:rsidRPr="000C5BF3" w:rsidRDefault="002B4984">
      <w:pPr>
        <w:jc w:val="center"/>
        <w:rPr>
          <w:szCs w:val="24"/>
        </w:rPr>
      </w:pPr>
    </w:p>
    <w:p w14:paraId="37F1C735" w14:textId="77777777" w:rsidR="002B4984" w:rsidRPr="00D428BF" w:rsidRDefault="002B4984">
      <w:pPr>
        <w:tabs>
          <w:tab w:val="left" w:pos="-1440"/>
        </w:tabs>
        <w:rPr>
          <w:szCs w:val="24"/>
        </w:rPr>
      </w:pPr>
      <w:r w:rsidRPr="00D428BF">
        <w:rPr>
          <w:szCs w:val="24"/>
          <w:u w:val="single"/>
        </w:rPr>
        <w:t>COURSE NUMBER</w:t>
      </w:r>
      <w:r w:rsidRPr="00D428BF">
        <w:rPr>
          <w:szCs w:val="24"/>
        </w:rPr>
        <w:tab/>
      </w:r>
      <w:r w:rsidRPr="00D428BF">
        <w:rPr>
          <w:szCs w:val="24"/>
        </w:rPr>
        <w:tab/>
        <w:t xml:space="preserve">NGR 6140 </w:t>
      </w:r>
    </w:p>
    <w:p w14:paraId="51740D53" w14:textId="77777777" w:rsidR="002B4984" w:rsidRPr="00D428BF" w:rsidRDefault="002B4984">
      <w:pPr>
        <w:tabs>
          <w:tab w:val="left" w:pos="-1440"/>
        </w:tabs>
        <w:rPr>
          <w:szCs w:val="24"/>
          <w:u w:val="single"/>
        </w:rPr>
      </w:pPr>
    </w:p>
    <w:p w14:paraId="6C301785" w14:textId="77777777" w:rsidR="002B4984" w:rsidRPr="00D428BF" w:rsidRDefault="002B4984">
      <w:pPr>
        <w:tabs>
          <w:tab w:val="left" w:pos="-1440"/>
        </w:tabs>
        <w:rPr>
          <w:szCs w:val="24"/>
        </w:rPr>
      </w:pPr>
      <w:r w:rsidRPr="00D428BF">
        <w:rPr>
          <w:szCs w:val="24"/>
          <w:u w:val="single"/>
        </w:rPr>
        <w:t>COURSE TITLE</w:t>
      </w:r>
      <w:r w:rsidRPr="00D428BF">
        <w:rPr>
          <w:szCs w:val="24"/>
        </w:rPr>
        <w:tab/>
      </w:r>
      <w:r w:rsidRPr="00D428BF">
        <w:rPr>
          <w:szCs w:val="24"/>
        </w:rPr>
        <w:tab/>
        <w:t>Physiology and Pathophysiology for Advanced Nursing Practice</w:t>
      </w:r>
    </w:p>
    <w:p w14:paraId="0C033883" w14:textId="77777777" w:rsidR="002B4984" w:rsidRPr="00D428BF" w:rsidRDefault="002B4984">
      <w:pPr>
        <w:tabs>
          <w:tab w:val="left" w:pos="-1440"/>
        </w:tabs>
        <w:rPr>
          <w:szCs w:val="24"/>
          <w:u w:val="single"/>
        </w:rPr>
      </w:pPr>
    </w:p>
    <w:p w14:paraId="729BC258" w14:textId="77777777" w:rsidR="002B4984" w:rsidRPr="00D428BF" w:rsidRDefault="002B4984">
      <w:pPr>
        <w:tabs>
          <w:tab w:val="left" w:pos="-1440"/>
        </w:tabs>
        <w:rPr>
          <w:szCs w:val="24"/>
        </w:rPr>
      </w:pPr>
      <w:r w:rsidRPr="00D428BF">
        <w:rPr>
          <w:szCs w:val="24"/>
          <w:u w:val="single"/>
        </w:rPr>
        <w:t>CREDITS</w:t>
      </w:r>
      <w:r w:rsidRPr="00D428BF">
        <w:rPr>
          <w:szCs w:val="24"/>
        </w:rPr>
        <w:tab/>
      </w:r>
      <w:r w:rsidRPr="00D428BF">
        <w:rPr>
          <w:szCs w:val="24"/>
        </w:rPr>
        <w:tab/>
      </w:r>
      <w:r w:rsidRPr="00D428BF">
        <w:rPr>
          <w:szCs w:val="24"/>
        </w:rPr>
        <w:tab/>
        <w:t>4</w:t>
      </w:r>
    </w:p>
    <w:p w14:paraId="5C7B921E" w14:textId="77777777" w:rsidR="002B4984" w:rsidRPr="00D428BF" w:rsidRDefault="002B4984">
      <w:pPr>
        <w:tabs>
          <w:tab w:val="left" w:pos="-1440"/>
        </w:tabs>
        <w:rPr>
          <w:szCs w:val="24"/>
          <w:u w:val="single"/>
        </w:rPr>
      </w:pPr>
    </w:p>
    <w:p w14:paraId="0BA17553" w14:textId="77777777" w:rsidR="002B4984" w:rsidRPr="00D428BF" w:rsidRDefault="002B4984">
      <w:pPr>
        <w:tabs>
          <w:tab w:val="left" w:pos="-1440"/>
        </w:tabs>
        <w:rPr>
          <w:szCs w:val="24"/>
        </w:rPr>
      </w:pPr>
      <w:r w:rsidRPr="00D428BF">
        <w:rPr>
          <w:szCs w:val="24"/>
          <w:u w:val="single"/>
        </w:rPr>
        <w:t>PLACEMENT</w:t>
      </w:r>
      <w:r w:rsidR="00904F7C">
        <w:rPr>
          <w:szCs w:val="24"/>
        </w:rPr>
        <w:tab/>
      </w:r>
      <w:r w:rsidR="003F23AB" w:rsidRPr="00D428BF">
        <w:rPr>
          <w:szCs w:val="24"/>
        </w:rPr>
        <w:tab/>
      </w:r>
      <w:r w:rsidRPr="00D428BF">
        <w:rPr>
          <w:szCs w:val="24"/>
        </w:rPr>
        <w:t>Variable</w:t>
      </w:r>
    </w:p>
    <w:p w14:paraId="4C1E9E42" w14:textId="77777777" w:rsidR="002B4984" w:rsidRPr="00D428BF" w:rsidRDefault="002B4984">
      <w:pPr>
        <w:tabs>
          <w:tab w:val="left" w:pos="-1440"/>
        </w:tabs>
        <w:rPr>
          <w:szCs w:val="24"/>
          <w:u w:val="single"/>
        </w:rPr>
      </w:pPr>
    </w:p>
    <w:p w14:paraId="4DAA3127" w14:textId="77777777" w:rsidR="002B4984" w:rsidRPr="00D428BF" w:rsidRDefault="002B4984">
      <w:pPr>
        <w:tabs>
          <w:tab w:val="left" w:pos="-1440"/>
        </w:tabs>
        <w:rPr>
          <w:szCs w:val="24"/>
        </w:rPr>
      </w:pPr>
      <w:r w:rsidRPr="00D428BF">
        <w:rPr>
          <w:szCs w:val="24"/>
          <w:u w:val="single"/>
        </w:rPr>
        <w:t>PREREQUISITES</w:t>
      </w:r>
      <w:r w:rsidRPr="00D428BF">
        <w:rPr>
          <w:szCs w:val="24"/>
        </w:rPr>
        <w:tab/>
      </w:r>
      <w:r w:rsidRPr="00D428BF">
        <w:rPr>
          <w:szCs w:val="24"/>
        </w:rPr>
        <w:tab/>
        <w:t>None</w:t>
      </w:r>
    </w:p>
    <w:p w14:paraId="152C8395" w14:textId="77777777" w:rsidR="002B4984" w:rsidRPr="00D428BF" w:rsidRDefault="002B4984">
      <w:pPr>
        <w:tabs>
          <w:tab w:val="left" w:pos="-1440"/>
        </w:tabs>
        <w:rPr>
          <w:szCs w:val="24"/>
          <w:u w:val="single"/>
        </w:rPr>
      </w:pPr>
    </w:p>
    <w:p w14:paraId="67C09982" w14:textId="77777777" w:rsidR="002B4984" w:rsidRPr="00D428BF" w:rsidRDefault="002B4984">
      <w:pPr>
        <w:tabs>
          <w:tab w:val="left" w:pos="-1440"/>
        </w:tabs>
        <w:rPr>
          <w:szCs w:val="24"/>
        </w:rPr>
      </w:pPr>
      <w:r w:rsidRPr="00D428BF">
        <w:rPr>
          <w:szCs w:val="24"/>
          <w:u w:val="single"/>
        </w:rPr>
        <w:t>COREQUISITES</w:t>
      </w:r>
      <w:r w:rsidRPr="00D428BF">
        <w:rPr>
          <w:szCs w:val="24"/>
        </w:rPr>
        <w:tab/>
      </w:r>
      <w:r w:rsidRPr="00D428BF">
        <w:rPr>
          <w:szCs w:val="24"/>
        </w:rPr>
        <w:tab/>
        <w:t>None</w:t>
      </w:r>
    </w:p>
    <w:p w14:paraId="62CDFAC6" w14:textId="77777777" w:rsidR="002B4984" w:rsidRPr="00D428BF" w:rsidRDefault="002B4984">
      <w:pPr>
        <w:tabs>
          <w:tab w:val="left" w:pos="-1440"/>
        </w:tabs>
        <w:rPr>
          <w:szCs w:val="24"/>
          <w:u w:val="single"/>
        </w:rPr>
      </w:pPr>
    </w:p>
    <w:p w14:paraId="131A6303" w14:textId="77777777" w:rsidR="0048482D" w:rsidRPr="00277E49" w:rsidRDefault="003A63A1" w:rsidP="00277E49">
      <w:pPr>
        <w:pStyle w:val="Heading1"/>
        <w:rPr>
          <w:rFonts w:ascii="Times New Roman" w:hAnsi="Times New Roman"/>
          <w:sz w:val="24"/>
          <w:szCs w:val="24"/>
        </w:rPr>
      </w:pPr>
      <w:r w:rsidRPr="00D428BF">
        <w:rPr>
          <w:rFonts w:ascii="Times New Roman" w:hAnsi="Times New Roman"/>
          <w:sz w:val="24"/>
          <w:szCs w:val="24"/>
        </w:rPr>
        <w:t>FACULTY</w:t>
      </w:r>
      <w:r w:rsidRPr="00D428BF">
        <w:rPr>
          <w:rFonts w:ascii="Times New Roman" w:hAnsi="Times New Roman"/>
          <w:sz w:val="24"/>
          <w:szCs w:val="24"/>
          <w:u w:val="none"/>
        </w:rPr>
        <w:tab/>
      </w:r>
      <w:r w:rsidRPr="00D428BF">
        <w:rPr>
          <w:rFonts w:ascii="Times New Roman" w:hAnsi="Times New Roman"/>
          <w:sz w:val="24"/>
          <w:szCs w:val="24"/>
          <w:u w:val="none"/>
        </w:rPr>
        <w:tab/>
      </w:r>
      <w:r w:rsidRPr="00D428BF">
        <w:rPr>
          <w:rFonts w:ascii="Times New Roman" w:hAnsi="Times New Roman"/>
          <w:sz w:val="24"/>
          <w:szCs w:val="24"/>
          <w:u w:val="none"/>
        </w:rPr>
        <w:tab/>
      </w:r>
      <w:r w:rsidRPr="00D428BF">
        <w:rPr>
          <w:rFonts w:ascii="Times New Roman" w:hAnsi="Times New Roman"/>
          <w:sz w:val="24"/>
          <w:szCs w:val="24"/>
          <w:u w:val="none"/>
        </w:rPr>
        <w:tab/>
      </w:r>
      <w:r w:rsidRPr="00D428BF">
        <w:rPr>
          <w:rFonts w:ascii="Times New Roman" w:hAnsi="Times New Roman"/>
          <w:sz w:val="24"/>
          <w:szCs w:val="24"/>
          <w:u w:val="none"/>
        </w:rPr>
        <w:tab/>
      </w:r>
    </w:p>
    <w:p w14:paraId="76551ED6" w14:textId="77777777" w:rsidR="00C25C78" w:rsidRDefault="00C25C78" w:rsidP="00D94141">
      <w:pPr>
        <w:rPr>
          <w:szCs w:val="24"/>
        </w:rPr>
      </w:pPr>
    </w:p>
    <w:p w14:paraId="3A8CF326" w14:textId="77777777" w:rsidR="00D94141" w:rsidRDefault="004E3F72" w:rsidP="00D94141">
      <w:pPr>
        <w:rPr>
          <w:szCs w:val="24"/>
        </w:rPr>
      </w:pPr>
      <w:r>
        <w:rPr>
          <w:szCs w:val="24"/>
        </w:rPr>
        <w:t>Section 28F8</w:t>
      </w:r>
      <w:r w:rsidR="00C25C78">
        <w:rPr>
          <w:szCs w:val="24"/>
        </w:rPr>
        <w:tab/>
      </w:r>
      <w:r w:rsidR="00F5474A">
        <w:rPr>
          <w:szCs w:val="24"/>
        </w:rPr>
        <w:t>Tina M. D’Alessandro, PhD, FNP-C, PMHNP-C</w:t>
      </w:r>
      <w:r w:rsidR="003A63A1" w:rsidRPr="00D428BF">
        <w:rPr>
          <w:szCs w:val="24"/>
        </w:rPr>
        <w:t xml:space="preserve">   </w:t>
      </w:r>
    </w:p>
    <w:p w14:paraId="4C58D8F0" w14:textId="77777777" w:rsidR="00A66247" w:rsidRDefault="00A66247" w:rsidP="00A66247">
      <w:pPr>
        <w:ind w:left="1440" w:firstLine="720"/>
        <w:rPr>
          <w:szCs w:val="24"/>
        </w:rPr>
      </w:pPr>
      <w:r>
        <w:rPr>
          <w:szCs w:val="24"/>
        </w:rPr>
        <w:t>Course Coordinator</w:t>
      </w:r>
    </w:p>
    <w:p w14:paraId="07874AC1" w14:textId="77777777" w:rsidR="00A66247" w:rsidRDefault="00F5474A" w:rsidP="00A66247">
      <w:pPr>
        <w:ind w:left="1440"/>
        <w:rPr>
          <w:szCs w:val="24"/>
        </w:rPr>
      </w:pPr>
      <w:r>
        <w:rPr>
          <w:szCs w:val="24"/>
        </w:rPr>
        <w:t>Clinical Assistant Professor</w:t>
      </w:r>
    </w:p>
    <w:p w14:paraId="6C4B803D" w14:textId="77777777" w:rsidR="00F5474A" w:rsidRDefault="00F5474A" w:rsidP="00C25C78">
      <w:pPr>
        <w:ind w:left="720" w:firstLine="720"/>
        <w:rPr>
          <w:szCs w:val="24"/>
        </w:rPr>
      </w:pPr>
      <w:r>
        <w:rPr>
          <w:szCs w:val="24"/>
        </w:rPr>
        <w:t>Family, Community and Health System Science</w:t>
      </w:r>
    </w:p>
    <w:p w14:paraId="278391DB" w14:textId="77777777" w:rsidR="00A97672" w:rsidRDefault="00A97672" w:rsidP="00C25C78">
      <w:pPr>
        <w:ind w:left="720" w:firstLine="720"/>
        <w:rPr>
          <w:szCs w:val="24"/>
        </w:rPr>
      </w:pPr>
      <w:r>
        <w:rPr>
          <w:szCs w:val="24"/>
        </w:rPr>
        <w:t>Office:</w:t>
      </w:r>
      <w:r>
        <w:rPr>
          <w:szCs w:val="24"/>
        </w:rPr>
        <w:tab/>
        <w:t xml:space="preserve"> </w:t>
      </w:r>
      <w:r w:rsidR="00A154B1">
        <w:rPr>
          <w:szCs w:val="24"/>
        </w:rPr>
        <w:t>Health Science Building, Jacksonville Campus, 3</w:t>
      </w:r>
      <w:r w:rsidR="00A154B1" w:rsidRPr="00A154B1">
        <w:rPr>
          <w:szCs w:val="24"/>
          <w:vertAlign w:val="superscript"/>
        </w:rPr>
        <w:t>rd</w:t>
      </w:r>
      <w:r w:rsidR="00A154B1">
        <w:rPr>
          <w:szCs w:val="24"/>
        </w:rPr>
        <w:t xml:space="preserve"> Floor CON</w:t>
      </w:r>
    </w:p>
    <w:p w14:paraId="7D7F5566" w14:textId="77777777" w:rsidR="00F5474A" w:rsidRDefault="00F5474A" w:rsidP="00C25C78">
      <w:pPr>
        <w:ind w:left="720" w:firstLine="720"/>
        <w:rPr>
          <w:szCs w:val="24"/>
        </w:rPr>
      </w:pPr>
      <w:r>
        <w:rPr>
          <w:szCs w:val="24"/>
        </w:rPr>
        <w:t>Phone: 904-417-3773</w:t>
      </w:r>
    </w:p>
    <w:p w14:paraId="18FC17E7" w14:textId="77777777" w:rsidR="00F5474A" w:rsidRDefault="00F5474A" w:rsidP="00C25C78">
      <w:pPr>
        <w:ind w:left="720" w:firstLine="720"/>
        <w:rPr>
          <w:szCs w:val="24"/>
        </w:rPr>
      </w:pPr>
      <w:r>
        <w:rPr>
          <w:szCs w:val="24"/>
        </w:rPr>
        <w:t>E</w:t>
      </w:r>
      <w:r w:rsidR="00A66247">
        <w:rPr>
          <w:szCs w:val="24"/>
        </w:rPr>
        <w:t>-</w:t>
      </w:r>
      <w:r>
        <w:rPr>
          <w:szCs w:val="24"/>
        </w:rPr>
        <w:t xml:space="preserve">mail: </w:t>
      </w:r>
      <w:hyperlink r:id="rId7" w:history="1">
        <w:r w:rsidRPr="00392F51">
          <w:rPr>
            <w:rStyle w:val="Hyperlink"/>
            <w:szCs w:val="24"/>
          </w:rPr>
          <w:t>dalessa@ufl.edu</w:t>
        </w:r>
      </w:hyperlink>
    </w:p>
    <w:p w14:paraId="1A2DB77C" w14:textId="77777777" w:rsidR="00C25C78" w:rsidRDefault="00C25C78" w:rsidP="00C25C78">
      <w:pPr>
        <w:ind w:left="720" w:firstLine="720"/>
        <w:rPr>
          <w:szCs w:val="24"/>
        </w:rPr>
      </w:pPr>
    </w:p>
    <w:p w14:paraId="66E4DD39" w14:textId="77777777" w:rsidR="00C25C78" w:rsidRDefault="00C25C78" w:rsidP="00C25C78">
      <w:pPr>
        <w:rPr>
          <w:szCs w:val="24"/>
        </w:rPr>
      </w:pPr>
      <w:r>
        <w:rPr>
          <w:szCs w:val="24"/>
        </w:rPr>
        <w:t>Secti</w:t>
      </w:r>
      <w:r w:rsidR="004E3F72">
        <w:rPr>
          <w:szCs w:val="24"/>
        </w:rPr>
        <w:t>on 2246</w:t>
      </w:r>
      <w:r>
        <w:rPr>
          <w:szCs w:val="24"/>
        </w:rPr>
        <w:tab/>
        <w:t>Donna Lester</w:t>
      </w:r>
      <w:r w:rsidR="001D43F2">
        <w:rPr>
          <w:szCs w:val="24"/>
        </w:rPr>
        <w:t>, DNP, ACNP-BC, MS, CC-CNS</w:t>
      </w:r>
    </w:p>
    <w:p w14:paraId="7507B0FD" w14:textId="77777777" w:rsidR="001D43F2" w:rsidRDefault="001D43F2" w:rsidP="00C25C78">
      <w:pPr>
        <w:rPr>
          <w:szCs w:val="24"/>
        </w:rPr>
      </w:pPr>
      <w:r>
        <w:rPr>
          <w:szCs w:val="24"/>
        </w:rPr>
        <w:tab/>
      </w:r>
      <w:r>
        <w:rPr>
          <w:szCs w:val="24"/>
        </w:rPr>
        <w:tab/>
        <w:t>Clinical Assistant Professor</w:t>
      </w:r>
    </w:p>
    <w:p w14:paraId="431DDF95" w14:textId="77777777" w:rsidR="001D43F2" w:rsidRDefault="001D43F2" w:rsidP="00C25C78">
      <w:pPr>
        <w:rPr>
          <w:szCs w:val="24"/>
        </w:rPr>
      </w:pPr>
      <w:r>
        <w:rPr>
          <w:szCs w:val="24"/>
        </w:rPr>
        <w:tab/>
      </w:r>
      <w:r>
        <w:rPr>
          <w:szCs w:val="24"/>
        </w:rPr>
        <w:tab/>
        <w:t>AG-ACNP DNP Program</w:t>
      </w:r>
    </w:p>
    <w:p w14:paraId="6C1732C4" w14:textId="77777777" w:rsidR="00A97672" w:rsidRDefault="00A97672" w:rsidP="00C25C78">
      <w:pPr>
        <w:rPr>
          <w:szCs w:val="24"/>
        </w:rPr>
      </w:pPr>
      <w:r>
        <w:rPr>
          <w:szCs w:val="24"/>
        </w:rPr>
        <w:tab/>
      </w:r>
      <w:r>
        <w:rPr>
          <w:szCs w:val="24"/>
        </w:rPr>
        <w:tab/>
        <w:t>Office:</w:t>
      </w:r>
      <w:r>
        <w:rPr>
          <w:szCs w:val="24"/>
        </w:rPr>
        <w:tab/>
        <w:t xml:space="preserve"> HPNP 3212</w:t>
      </w:r>
      <w:r w:rsidRPr="00C85200">
        <w:rPr>
          <w:szCs w:val="24"/>
        </w:rPr>
        <w:t>, Gainesville</w:t>
      </w:r>
    </w:p>
    <w:p w14:paraId="510368A9" w14:textId="77777777" w:rsidR="001D43F2" w:rsidRDefault="001D43F2" w:rsidP="00C25C78">
      <w:pPr>
        <w:rPr>
          <w:szCs w:val="24"/>
        </w:rPr>
      </w:pPr>
      <w:r>
        <w:rPr>
          <w:szCs w:val="24"/>
        </w:rPr>
        <w:tab/>
      </w:r>
      <w:r>
        <w:rPr>
          <w:szCs w:val="24"/>
        </w:rPr>
        <w:tab/>
        <w:t>Phone: 863-221-4513</w:t>
      </w:r>
    </w:p>
    <w:p w14:paraId="0AD3051F" w14:textId="77777777" w:rsidR="00C25C78" w:rsidRDefault="001D43F2" w:rsidP="005A2CD4">
      <w:pPr>
        <w:rPr>
          <w:rStyle w:val="Hyperlink"/>
          <w:szCs w:val="24"/>
        </w:rPr>
      </w:pPr>
      <w:r>
        <w:rPr>
          <w:szCs w:val="24"/>
        </w:rPr>
        <w:tab/>
      </w:r>
      <w:r>
        <w:rPr>
          <w:szCs w:val="24"/>
        </w:rPr>
        <w:tab/>
        <w:t>E</w:t>
      </w:r>
      <w:r w:rsidR="00A66247">
        <w:rPr>
          <w:szCs w:val="24"/>
        </w:rPr>
        <w:t>-</w:t>
      </w:r>
      <w:r>
        <w:rPr>
          <w:szCs w:val="24"/>
        </w:rPr>
        <w:t xml:space="preserve">mail: </w:t>
      </w:r>
      <w:hyperlink r:id="rId8" w:history="1">
        <w:r w:rsidRPr="008A21B5">
          <w:rPr>
            <w:rStyle w:val="Hyperlink"/>
            <w:szCs w:val="24"/>
          </w:rPr>
          <w:t>dlester@ufl.edu</w:t>
        </w:r>
      </w:hyperlink>
    </w:p>
    <w:p w14:paraId="5C78350D" w14:textId="77777777" w:rsidR="00A66247" w:rsidRDefault="00A66247" w:rsidP="00A66247">
      <w:pPr>
        <w:pStyle w:val="Heading1"/>
        <w:rPr>
          <w:rFonts w:ascii="Times New Roman" w:hAnsi="Times New Roman"/>
          <w:u w:val="none"/>
        </w:rPr>
      </w:pPr>
    </w:p>
    <w:p w14:paraId="0A9815CF" w14:textId="77777777" w:rsidR="00A66247" w:rsidRPr="00C86966" w:rsidRDefault="00A66247" w:rsidP="00A66247">
      <w:pPr>
        <w:pStyle w:val="Heading1"/>
        <w:rPr>
          <w:rFonts w:ascii="Times New Roman" w:hAnsi="Times New Roman"/>
          <w:sz w:val="24"/>
          <w:szCs w:val="24"/>
          <w:u w:val="none"/>
        </w:rPr>
      </w:pPr>
      <w:r w:rsidRPr="0022187A">
        <w:rPr>
          <w:rFonts w:ascii="Times New Roman" w:hAnsi="Times New Roman"/>
          <w:u w:val="none"/>
        </w:rPr>
        <w:t xml:space="preserve">Section </w:t>
      </w:r>
      <w:r w:rsidRPr="00C86966">
        <w:rPr>
          <w:rFonts w:ascii="Times New Roman" w:hAnsi="Times New Roman"/>
          <w:szCs w:val="24"/>
          <w:u w:val="none"/>
        </w:rPr>
        <w:t>0295</w:t>
      </w:r>
      <w:r>
        <w:rPr>
          <w:rFonts w:ascii="Times New Roman" w:hAnsi="Times New Roman"/>
          <w:szCs w:val="24"/>
          <w:u w:val="none"/>
        </w:rPr>
        <w:t xml:space="preserve">     </w:t>
      </w:r>
      <w:r w:rsidRPr="0022187A">
        <w:rPr>
          <w:rFonts w:ascii="Times New Roman" w:hAnsi="Times New Roman"/>
          <w:sz w:val="24"/>
          <w:u w:val="none"/>
        </w:rPr>
        <w:t xml:space="preserve">Michael </w:t>
      </w:r>
      <w:r w:rsidRPr="00C86966">
        <w:rPr>
          <w:rFonts w:ascii="Times New Roman" w:hAnsi="Times New Roman"/>
          <w:sz w:val="24"/>
          <w:szCs w:val="24"/>
          <w:u w:val="none"/>
        </w:rPr>
        <w:t xml:space="preserve">D. </w:t>
      </w:r>
      <w:r w:rsidRPr="0022187A">
        <w:rPr>
          <w:rFonts w:ascii="Times New Roman" w:hAnsi="Times New Roman"/>
          <w:sz w:val="24"/>
          <w:u w:val="none"/>
        </w:rPr>
        <w:t>Bumbach</w:t>
      </w:r>
      <w:r w:rsidRPr="00C86966">
        <w:rPr>
          <w:rFonts w:ascii="Times New Roman" w:hAnsi="Times New Roman"/>
          <w:sz w:val="24"/>
          <w:szCs w:val="24"/>
          <w:u w:val="none"/>
        </w:rPr>
        <w:t>, PhD, ARNP, FNP-BC</w:t>
      </w:r>
    </w:p>
    <w:p w14:paraId="078950C3" w14:textId="77777777" w:rsidR="00A66247" w:rsidRPr="00C86966" w:rsidRDefault="00A66247" w:rsidP="00A66247">
      <w:pPr>
        <w:rPr>
          <w:szCs w:val="24"/>
        </w:rPr>
      </w:pPr>
      <w:r w:rsidRPr="00C86966">
        <w:rPr>
          <w:szCs w:val="24"/>
        </w:rPr>
        <w:tab/>
      </w:r>
      <w:r w:rsidRPr="00C86966">
        <w:rPr>
          <w:szCs w:val="24"/>
        </w:rPr>
        <w:tab/>
        <w:t>Clinical Assistant Professor</w:t>
      </w:r>
    </w:p>
    <w:p w14:paraId="39EC02E9" w14:textId="77777777" w:rsidR="00A66247" w:rsidRPr="00C86966" w:rsidRDefault="00A66247" w:rsidP="00A66247">
      <w:pPr>
        <w:rPr>
          <w:szCs w:val="24"/>
        </w:rPr>
      </w:pPr>
      <w:r w:rsidRPr="00C86966">
        <w:rPr>
          <w:szCs w:val="24"/>
        </w:rPr>
        <w:tab/>
      </w:r>
      <w:r w:rsidRPr="00C86966">
        <w:rPr>
          <w:szCs w:val="24"/>
        </w:rPr>
        <w:tab/>
        <w:t>Adult DNP Track Coordinator</w:t>
      </w:r>
    </w:p>
    <w:p w14:paraId="2E3875B8" w14:textId="77777777" w:rsidR="00A66247" w:rsidRPr="00C86966" w:rsidRDefault="00A66247" w:rsidP="00A66247">
      <w:pPr>
        <w:rPr>
          <w:szCs w:val="24"/>
        </w:rPr>
      </w:pPr>
      <w:r w:rsidRPr="00C86966">
        <w:rPr>
          <w:szCs w:val="24"/>
        </w:rPr>
        <w:tab/>
      </w:r>
      <w:r w:rsidRPr="00C86966">
        <w:rPr>
          <w:szCs w:val="24"/>
        </w:rPr>
        <w:tab/>
        <w:t>Office:</w:t>
      </w:r>
      <w:r w:rsidRPr="00C86966">
        <w:rPr>
          <w:szCs w:val="24"/>
        </w:rPr>
        <w:tab/>
        <w:t xml:space="preserve"> HPNP 4201, Gainesville</w:t>
      </w:r>
    </w:p>
    <w:p w14:paraId="4708DBDA" w14:textId="77777777" w:rsidR="00A66247" w:rsidRPr="00C86966" w:rsidRDefault="00A66247" w:rsidP="00A66247">
      <w:pPr>
        <w:rPr>
          <w:szCs w:val="24"/>
        </w:rPr>
      </w:pPr>
      <w:r w:rsidRPr="00C86966">
        <w:rPr>
          <w:szCs w:val="24"/>
        </w:rPr>
        <w:tab/>
      </w:r>
      <w:r w:rsidRPr="00C86966">
        <w:rPr>
          <w:szCs w:val="24"/>
        </w:rPr>
        <w:tab/>
        <w:t>Phone:</w:t>
      </w:r>
      <w:r w:rsidRPr="00C86966">
        <w:rPr>
          <w:szCs w:val="24"/>
        </w:rPr>
        <w:tab/>
        <w:t>352-273-6638</w:t>
      </w:r>
    </w:p>
    <w:p w14:paraId="39E70307" w14:textId="77777777" w:rsidR="00A66247" w:rsidRPr="00C86966" w:rsidRDefault="00A66247" w:rsidP="00A66247">
      <w:pPr>
        <w:rPr>
          <w:rStyle w:val="Hyperlink"/>
          <w:szCs w:val="24"/>
        </w:rPr>
      </w:pPr>
      <w:r>
        <w:rPr>
          <w:szCs w:val="24"/>
        </w:rPr>
        <w:tab/>
      </w:r>
      <w:r>
        <w:rPr>
          <w:szCs w:val="24"/>
        </w:rPr>
        <w:tab/>
        <w:t>E-</w:t>
      </w:r>
      <w:r w:rsidRPr="00C86966">
        <w:rPr>
          <w:szCs w:val="24"/>
        </w:rPr>
        <w:t>mail:</w:t>
      </w:r>
      <w:r w:rsidRPr="00C86966">
        <w:rPr>
          <w:szCs w:val="24"/>
        </w:rPr>
        <w:tab/>
        <w:t xml:space="preserve"> </w:t>
      </w:r>
      <w:hyperlink r:id="rId9" w:history="1">
        <w:r w:rsidRPr="00C86966">
          <w:rPr>
            <w:rStyle w:val="Hyperlink"/>
            <w:szCs w:val="24"/>
          </w:rPr>
          <w:t>mbumbach@ufl.edu</w:t>
        </w:r>
      </w:hyperlink>
    </w:p>
    <w:p w14:paraId="6E6BEC4C" w14:textId="77777777" w:rsidR="00A66247" w:rsidRDefault="00A66247" w:rsidP="005A2CD4">
      <w:pPr>
        <w:rPr>
          <w:szCs w:val="24"/>
        </w:rPr>
      </w:pPr>
    </w:p>
    <w:p w14:paraId="3D5507C3" w14:textId="77777777" w:rsidR="00F5474A" w:rsidRDefault="00F5474A" w:rsidP="00D94141">
      <w:pPr>
        <w:rPr>
          <w:szCs w:val="24"/>
        </w:rPr>
      </w:pPr>
    </w:p>
    <w:p w14:paraId="021789E7" w14:textId="77777777" w:rsidR="00F5474A" w:rsidRDefault="00F5474A" w:rsidP="00D94141">
      <w:pPr>
        <w:rPr>
          <w:szCs w:val="24"/>
        </w:rPr>
      </w:pPr>
      <w:r>
        <w:rPr>
          <w:szCs w:val="24"/>
          <w:u w:val="single"/>
        </w:rPr>
        <w:t>OFFICE HOURS:</w:t>
      </w:r>
      <w:r>
        <w:rPr>
          <w:szCs w:val="24"/>
        </w:rPr>
        <w:t xml:space="preserve"> by appointment</w:t>
      </w:r>
    </w:p>
    <w:p w14:paraId="5C121006" w14:textId="77777777" w:rsidR="00F5474A" w:rsidRPr="00F5474A" w:rsidRDefault="00F5474A" w:rsidP="00D94141">
      <w:pPr>
        <w:rPr>
          <w:szCs w:val="24"/>
        </w:rPr>
      </w:pPr>
    </w:p>
    <w:p w14:paraId="3BFD9D5C" w14:textId="77777777" w:rsidR="002B4984" w:rsidRPr="00D428BF" w:rsidRDefault="002B4984" w:rsidP="000C5BF3">
      <w:pPr>
        <w:pStyle w:val="Heading1"/>
        <w:rPr>
          <w:rFonts w:ascii="Times New Roman" w:hAnsi="Times New Roman"/>
          <w:sz w:val="24"/>
          <w:szCs w:val="24"/>
          <w:u w:val="none"/>
        </w:rPr>
      </w:pPr>
      <w:r w:rsidRPr="00D428BF">
        <w:rPr>
          <w:rFonts w:ascii="Times New Roman" w:hAnsi="Times New Roman"/>
          <w:sz w:val="24"/>
          <w:szCs w:val="24"/>
        </w:rPr>
        <w:t xml:space="preserve">COURSE </w:t>
      </w:r>
      <w:r w:rsidR="00F24494" w:rsidRPr="00D428BF">
        <w:rPr>
          <w:rFonts w:ascii="Times New Roman" w:hAnsi="Times New Roman"/>
          <w:sz w:val="24"/>
          <w:szCs w:val="24"/>
        </w:rPr>
        <w:t>DESCRIPTION</w:t>
      </w:r>
      <w:r w:rsidR="005A2CD4">
        <w:rPr>
          <w:rFonts w:ascii="Times New Roman" w:hAnsi="Times New Roman"/>
          <w:sz w:val="24"/>
          <w:szCs w:val="24"/>
          <w:u w:val="none"/>
        </w:rPr>
        <w:tab/>
      </w:r>
      <w:r w:rsidR="00F24494" w:rsidRPr="00D428BF">
        <w:rPr>
          <w:rFonts w:ascii="Times New Roman" w:hAnsi="Times New Roman"/>
          <w:sz w:val="24"/>
          <w:szCs w:val="24"/>
          <w:u w:val="none"/>
        </w:rPr>
        <w:t>T</w:t>
      </w:r>
      <w:r w:rsidRPr="00D428BF">
        <w:rPr>
          <w:rFonts w:ascii="Times New Roman" w:hAnsi="Times New Roman"/>
          <w:sz w:val="24"/>
          <w:szCs w:val="24"/>
          <w:u w:val="none"/>
        </w:rPr>
        <w:t>his course provide</w:t>
      </w:r>
      <w:r w:rsidR="00F24494" w:rsidRPr="00D428BF">
        <w:rPr>
          <w:rFonts w:ascii="Times New Roman" w:hAnsi="Times New Roman"/>
          <w:sz w:val="24"/>
          <w:szCs w:val="24"/>
          <w:u w:val="none"/>
        </w:rPr>
        <w:t>s</w:t>
      </w:r>
      <w:r w:rsidRPr="00D428BF">
        <w:rPr>
          <w:rFonts w:ascii="Times New Roman" w:hAnsi="Times New Roman"/>
          <w:sz w:val="24"/>
          <w:szCs w:val="24"/>
          <w:u w:val="none"/>
        </w:rPr>
        <w:t xml:space="preserve"> an advanced understanding of concepts in human physiology and pathophysiology as a foundation for the advanced nursing practice role. Concepts related to biological sciences including cell biology, tumor biology, immunology, </w:t>
      </w:r>
      <w:r w:rsidRPr="00D428BF">
        <w:rPr>
          <w:rFonts w:ascii="Times New Roman" w:hAnsi="Times New Roman"/>
          <w:sz w:val="24"/>
          <w:szCs w:val="24"/>
          <w:u w:val="none"/>
        </w:rPr>
        <w:lastRenderedPageBreak/>
        <w:t>genetics, and pathology will be presented.  The focus of this course is on principles, theories, and current research related to physiological and pathophysiological</w:t>
      </w:r>
      <w:r w:rsidRPr="00D428BF">
        <w:rPr>
          <w:rFonts w:ascii="Times New Roman" w:hAnsi="Times New Roman"/>
          <w:sz w:val="24"/>
          <w:szCs w:val="24"/>
        </w:rPr>
        <w:t xml:space="preserve"> </w:t>
      </w:r>
      <w:r w:rsidRPr="00D428BF">
        <w:rPr>
          <w:rFonts w:ascii="Times New Roman" w:hAnsi="Times New Roman"/>
          <w:sz w:val="24"/>
          <w:szCs w:val="24"/>
          <w:u w:val="none"/>
        </w:rPr>
        <w:t>system alterations across the lifespan.</w:t>
      </w:r>
    </w:p>
    <w:p w14:paraId="0B8AA17A" w14:textId="77777777" w:rsidR="002B4984" w:rsidRPr="00D428BF" w:rsidRDefault="002B4984">
      <w:pPr>
        <w:tabs>
          <w:tab w:val="left" w:pos="-1440"/>
        </w:tabs>
        <w:rPr>
          <w:szCs w:val="24"/>
          <w:u w:val="single"/>
        </w:rPr>
      </w:pPr>
    </w:p>
    <w:p w14:paraId="60616AA2" w14:textId="77777777" w:rsidR="002B4984" w:rsidRPr="00D428BF" w:rsidRDefault="002B4984">
      <w:pPr>
        <w:pStyle w:val="Heading1"/>
        <w:tabs>
          <w:tab w:val="left" w:pos="450"/>
        </w:tabs>
        <w:rPr>
          <w:rFonts w:ascii="Times New Roman" w:hAnsi="Times New Roman"/>
          <w:sz w:val="24"/>
          <w:szCs w:val="24"/>
          <w:u w:val="none"/>
        </w:rPr>
      </w:pPr>
      <w:r w:rsidRPr="00D428BF">
        <w:rPr>
          <w:rFonts w:ascii="Times New Roman" w:hAnsi="Times New Roman"/>
          <w:sz w:val="24"/>
          <w:szCs w:val="24"/>
        </w:rPr>
        <w:t>COURSE OBJECTIVES</w:t>
      </w:r>
      <w:r w:rsidRPr="00D428BF">
        <w:rPr>
          <w:rFonts w:ascii="Times New Roman" w:hAnsi="Times New Roman"/>
          <w:sz w:val="24"/>
          <w:szCs w:val="24"/>
          <w:u w:val="none"/>
        </w:rPr>
        <w:tab/>
        <w:t>Upon completion of this course the student will be able to:</w:t>
      </w:r>
    </w:p>
    <w:p w14:paraId="1444B43A" w14:textId="77777777" w:rsidR="002B4984" w:rsidRPr="00D428BF" w:rsidRDefault="002B4984">
      <w:pPr>
        <w:pStyle w:val="BodyTextIndent2"/>
        <w:tabs>
          <w:tab w:val="clear" w:pos="1260"/>
          <w:tab w:val="left" w:pos="1080"/>
        </w:tabs>
        <w:ind w:left="1080" w:hanging="630"/>
        <w:rPr>
          <w:rFonts w:ascii="Times New Roman" w:hAnsi="Times New Roman"/>
          <w:sz w:val="24"/>
          <w:szCs w:val="24"/>
        </w:rPr>
      </w:pPr>
      <w:r w:rsidRPr="00D428BF">
        <w:rPr>
          <w:rFonts w:ascii="Times New Roman" w:hAnsi="Times New Roman"/>
          <w:sz w:val="24"/>
          <w:szCs w:val="24"/>
        </w:rPr>
        <w:t>1.</w:t>
      </w:r>
      <w:r w:rsidRPr="00D428BF">
        <w:rPr>
          <w:rFonts w:ascii="Times New Roman" w:hAnsi="Times New Roman"/>
          <w:sz w:val="24"/>
          <w:szCs w:val="24"/>
        </w:rPr>
        <w:tab/>
        <w:t>Integrate knowledge from the physical, biological, and social sciences to understand human physiological functioning across the lifespan.</w:t>
      </w:r>
    </w:p>
    <w:p w14:paraId="2AC2D3B6" w14:textId="77777777" w:rsidR="002B4984" w:rsidRPr="00D428BF" w:rsidRDefault="002B4984">
      <w:pPr>
        <w:pStyle w:val="BodyTextIndent3"/>
        <w:numPr>
          <w:ilvl w:val="0"/>
          <w:numId w:val="1"/>
        </w:numPr>
        <w:tabs>
          <w:tab w:val="clear" w:pos="1260"/>
          <w:tab w:val="left" w:pos="1080"/>
        </w:tabs>
        <w:ind w:left="1080" w:hanging="630"/>
        <w:rPr>
          <w:rFonts w:ascii="Times New Roman" w:hAnsi="Times New Roman"/>
          <w:sz w:val="24"/>
          <w:szCs w:val="24"/>
        </w:rPr>
      </w:pPr>
      <w:r w:rsidRPr="00D428BF">
        <w:rPr>
          <w:rFonts w:ascii="Times New Roman" w:hAnsi="Times New Roman"/>
          <w:sz w:val="24"/>
          <w:szCs w:val="24"/>
        </w:rPr>
        <w:t>Analyze the relationships between normal physiological processes and pathophysiological processes across the lifespan.</w:t>
      </w:r>
    </w:p>
    <w:p w14:paraId="0F40C144"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Explain the etiology, at-risk populations, pathogenesis morphology, and clinical and diagnostics manifestations of selected acute and chronic disease states.</w:t>
      </w:r>
    </w:p>
    <w:p w14:paraId="42430081"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Apply self-learning principles in the advanced practice role in integrating current research-based findings to understand etiology, pathogenesis and morphological alterations of selected acute and chronic disease states.</w:t>
      </w:r>
    </w:p>
    <w:p w14:paraId="1F77348D" w14:textId="77777777" w:rsidR="002B4984" w:rsidRPr="00D428BF" w:rsidRDefault="002B4984">
      <w:pPr>
        <w:numPr>
          <w:ilvl w:val="0"/>
          <w:numId w:val="1"/>
        </w:numPr>
        <w:tabs>
          <w:tab w:val="clear" w:pos="1260"/>
          <w:tab w:val="left" w:pos="-1440"/>
          <w:tab w:val="left" w:pos="1080"/>
        </w:tabs>
        <w:ind w:left="1080" w:hanging="630"/>
        <w:rPr>
          <w:szCs w:val="24"/>
        </w:rPr>
      </w:pPr>
      <w:r w:rsidRPr="00D428BF">
        <w:rPr>
          <w:szCs w:val="24"/>
        </w:rPr>
        <w:t>Relate underlying physiological and/or pathophysiological alterations to health assessments findings.</w:t>
      </w:r>
    </w:p>
    <w:p w14:paraId="3B27B6FA" w14:textId="77777777" w:rsidR="00F24494" w:rsidRPr="00D428BF" w:rsidRDefault="00F24494" w:rsidP="00F24494">
      <w:pPr>
        <w:tabs>
          <w:tab w:val="left" w:pos="-1440"/>
          <w:tab w:val="left" w:pos="1080"/>
        </w:tabs>
        <w:ind w:left="1080" w:hanging="630"/>
        <w:rPr>
          <w:szCs w:val="24"/>
          <w:u w:val="single"/>
        </w:rPr>
      </w:pPr>
    </w:p>
    <w:p w14:paraId="7DA35FAC" w14:textId="77777777" w:rsidR="009B5F43" w:rsidRPr="005A2CD4" w:rsidRDefault="00AE73CF" w:rsidP="005A2CD4">
      <w:pPr>
        <w:rPr>
          <w:szCs w:val="24"/>
          <w:u w:val="single"/>
        </w:rPr>
      </w:pPr>
      <w:r w:rsidRPr="00D428BF">
        <w:rPr>
          <w:szCs w:val="24"/>
          <w:u w:val="single"/>
        </w:rPr>
        <w:t xml:space="preserve">COURSE </w:t>
      </w:r>
      <w:r w:rsidRPr="005A2CD4">
        <w:rPr>
          <w:szCs w:val="24"/>
          <w:u w:val="single"/>
        </w:rPr>
        <w:t>SCHEDULE</w:t>
      </w:r>
      <w:r w:rsidR="005A2CD4">
        <w:rPr>
          <w:szCs w:val="24"/>
          <w:u w:val="single"/>
        </w:rPr>
        <w:t xml:space="preserve"> </w:t>
      </w:r>
      <w:r w:rsidR="005A2CD4" w:rsidRPr="005A2CD4">
        <w:rPr>
          <w:szCs w:val="24"/>
        </w:rPr>
        <w:tab/>
      </w:r>
      <w:r w:rsidR="009B5F43" w:rsidRPr="005A2CD4">
        <w:rPr>
          <w:szCs w:val="24"/>
        </w:rPr>
        <w:t>This</w:t>
      </w:r>
      <w:r w:rsidR="009B5F43" w:rsidRPr="00D428BF">
        <w:rPr>
          <w:szCs w:val="24"/>
        </w:rPr>
        <w:t xml:space="preserve"> is a web- based course with no scheduled class meetings. </w:t>
      </w:r>
    </w:p>
    <w:p w14:paraId="7F9A34EE" w14:textId="77777777" w:rsidR="009B5F43" w:rsidRPr="00D428BF" w:rsidRDefault="005A2CD4"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Midterm Exam</w:t>
      </w:r>
      <w:r>
        <w:rPr>
          <w:color w:val="000000"/>
          <w:szCs w:val="24"/>
        </w:rPr>
        <w:tab/>
      </w:r>
      <w:r w:rsidR="00F25A08">
        <w:rPr>
          <w:color w:val="000000"/>
          <w:szCs w:val="24"/>
        </w:rPr>
        <w:t>October 17, 18</w:t>
      </w:r>
      <w:r w:rsidR="003A63A1" w:rsidRPr="00D428BF">
        <w:rPr>
          <w:color w:val="000000"/>
          <w:szCs w:val="24"/>
        </w:rPr>
        <w:t>, 201</w:t>
      </w:r>
      <w:r w:rsidR="00904F7C">
        <w:rPr>
          <w:color w:val="000000"/>
          <w:szCs w:val="24"/>
        </w:rPr>
        <w:t>7</w:t>
      </w:r>
      <w:r w:rsidR="009B5F43" w:rsidRPr="00D428BF">
        <w:rPr>
          <w:color w:val="000000"/>
          <w:szCs w:val="24"/>
        </w:rPr>
        <w:t>, 0900-2300 using Proctor U</w:t>
      </w:r>
    </w:p>
    <w:p w14:paraId="59ED7A95" w14:textId="77777777" w:rsidR="009B5F43" w:rsidRPr="00D428BF" w:rsidRDefault="005A2CD4"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Final Exam</w:t>
      </w:r>
      <w:r>
        <w:rPr>
          <w:color w:val="000000"/>
          <w:szCs w:val="24"/>
        </w:rPr>
        <w:tab/>
      </w:r>
      <w:r>
        <w:rPr>
          <w:color w:val="000000"/>
          <w:szCs w:val="24"/>
        </w:rPr>
        <w:tab/>
      </w:r>
      <w:r w:rsidR="00F25A08">
        <w:rPr>
          <w:color w:val="000000"/>
          <w:szCs w:val="24"/>
        </w:rPr>
        <w:t>December 12,13</w:t>
      </w:r>
      <w:r w:rsidR="003A63A1" w:rsidRPr="00D428BF">
        <w:rPr>
          <w:color w:val="000000"/>
          <w:szCs w:val="24"/>
        </w:rPr>
        <w:t>, 201</w:t>
      </w:r>
      <w:r w:rsidR="00904F7C">
        <w:rPr>
          <w:color w:val="000000"/>
          <w:szCs w:val="24"/>
        </w:rPr>
        <w:t>7</w:t>
      </w:r>
      <w:r w:rsidR="009B5F43" w:rsidRPr="00D428BF">
        <w:rPr>
          <w:color w:val="000000"/>
          <w:szCs w:val="24"/>
        </w:rPr>
        <w:t>, 0900-2300 using Proctor U</w:t>
      </w:r>
    </w:p>
    <w:p w14:paraId="0684842B" w14:textId="77777777" w:rsidR="009B5F43" w:rsidRPr="00D428BF" w:rsidRDefault="009B5F43" w:rsidP="008B167B">
      <w:pPr>
        <w:ind w:firstLine="720"/>
        <w:rPr>
          <w:szCs w:val="24"/>
        </w:rPr>
      </w:pPr>
    </w:p>
    <w:p w14:paraId="24CF1786" w14:textId="77777777" w:rsidR="008B167B" w:rsidRPr="00D428BF" w:rsidRDefault="00E8063A" w:rsidP="008B167B">
      <w:pPr>
        <w:ind w:firstLine="720"/>
        <w:rPr>
          <w:szCs w:val="24"/>
        </w:rPr>
      </w:pPr>
      <w:r w:rsidRPr="00D428BF">
        <w:rPr>
          <w:szCs w:val="24"/>
        </w:rPr>
        <w:t>E-Learning in Canvas is the course management system that you will use for this course. E-Learning in Canvas is accessed by using your Gatorlink account name and password at</w:t>
      </w:r>
      <w:r w:rsidRPr="00D428BF">
        <w:rPr>
          <w:rStyle w:val="Hyperlink"/>
          <w:szCs w:val="24"/>
        </w:rPr>
        <w:t xml:space="preserve"> </w:t>
      </w:r>
      <w:hyperlink r:id="rId10" w:history="1">
        <w:r w:rsidR="00C667F1" w:rsidRPr="00D428BF">
          <w:rPr>
            <w:rStyle w:val="Hyperlink"/>
            <w:szCs w:val="24"/>
          </w:rPr>
          <w:t>http://elearning.ufl.edu/</w:t>
        </w:r>
      </w:hyperlink>
      <w:r w:rsidR="00C667F1" w:rsidRPr="00D428BF">
        <w:rPr>
          <w:szCs w:val="24"/>
        </w:rPr>
        <w:t xml:space="preserve">. </w:t>
      </w:r>
      <w:r w:rsidRPr="00D428BF">
        <w:rPr>
          <w:rStyle w:val="Hyperlink"/>
          <w:color w:val="auto"/>
          <w:szCs w:val="24"/>
          <w:u w:val="none"/>
        </w:rPr>
        <w:t xml:space="preserve"> There </w:t>
      </w:r>
      <w:r w:rsidR="00617417" w:rsidRPr="00D428BF">
        <w:rPr>
          <w:szCs w:val="24"/>
        </w:rPr>
        <w:t xml:space="preserve">are several tutorials and student help links on the E-Learning login site. If you have technical questions call the UF Computer Help Desk at 352-392-HELP or send email to </w:t>
      </w:r>
      <w:hyperlink r:id="rId11" w:history="1">
        <w:r w:rsidR="00617417" w:rsidRPr="00D428BF">
          <w:rPr>
            <w:rStyle w:val="Hyperlink"/>
            <w:szCs w:val="24"/>
          </w:rPr>
          <w:t>helpdesk@ufl.edu</w:t>
        </w:r>
      </w:hyperlink>
      <w:r w:rsidR="00617417" w:rsidRPr="00D428BF">
        <w:rPr>
          <w:szCs w:val="24"/>
        </w:rPr>
        <w:t>.</w:t>
      </w:r>
    </w:p>
    <w:p w14:paraId="37C64878" w14:textId="77777777" w:rsidR="008B167B" w:rsidRPr="00D428BF" w:rsidRDefault="008B167B" w:rsidP="008B167B">
      <w:pPr>
        <w:ind w:firstLine="776"/>
        <w:rPr>
          <w:szCs w:val="24"/>
        </w:rPr>
      </w:pPr>
    </w:p>
    <w:p w14:paraId="4CD706CC" w14:textId="77777777" w:rsidR="008B167B" w:rsidRPr="00D428BF" w:rsidRDefault="008B167B" w:rsidP="008B167B">
      <w:pPr>
        <w:ind w:firstLine="720"/>
        <w:rPr>
          <w:szCs w:val="24"/>
        </w:rPr>
      </w:pPr>
      <w:r w:rsidRPr="00D428BF">
        <w:rPr>
          <w:szCs w:val="24"/>
        </w:rPr>
        <w:t>It is important that you regularly check your Gatorlink account email for College and University wide information and the course E-Learning site for announcements and notifications.</w:t>
      </w:r>
    </w:p>
    <w:p w14:paraId="702CACD4" w14:textId="77777777" w:rsidR="008B167B" w:rsidRPr="00D428BF" w:rsidRDefault="008B167B" w:rsidP="008B167B">
      <w:pPr>
        <w:ind w:firstLine="776"/>
        <w:rPr>
          <w:szCs w:val="24"/>
        </w:rPr>
      </w:pPr>
    </w:p>
    <w:p w14:paraId="7CEF305B" w14:textId="77777777" w:rsidR="008B167B" w:rsidRPr="00D428BF" w:rsidRDefault="008B167B" w:rsidP="008B167B">
      <w:pPr>
        <w:ind w:firstLine="720"/>
        <w:rPr>
          <w:szCs w:val="24"/>
        </w:rPr>
      </w:pPr>
      <w:r w:rsidRPr="00D428BF">
        <w:rPr>
          <w:szCs w:val="24"/>
        </w:rPr>
        <w:t>Course websites are generally made available on the Friday before the first day of classes.</w:t>
      </w:r>
    </w:p>
    <w:p w14:paraId="7F1F1043" w14:textId="77777777" w:rsidR="00B95336" w:rsidRDefault="00B95336" w:rsidP="00B95336">
      <w:pPr>
        <w:rPr>
          <w:color w:val="000000"/>
          <w:szCs w:val="24"/>
          <w:shd w:val="clear" w:color="auto" w:fill="FFFFFF"/>
        </w:rPr>
      </w:pPr>
    </w:p>
    <w:p w14:paraId="65BFC842" w14:textId="77777777" w:rsidR="00B95336" w:rsidRDefault="00B95336" w:rsidP="00BA41B3">
      <w:pPr>
        <w:ind w:firstLine="720"/>
        <w:rPr>
          <w:snapToGrid/>
          <w:szCs w:val="24"/>
          <w:shd w:val="clear" w:color="auto" w:fill="FFFFFF"/>
        </w:rPr>
      </w:pPr>
      <w:r>
        <w:rPr>
          <w:color w:val="000000"/>
          <w:szCs w:val="24"/>
          <w:shd w:val="clear" w:color="auto" w:fill="FFFFFF"/>
        </w:rPr>
        <w:t xml:space="preserve">The College of Nursing utilizes </w:t>
      </w:r>
      <w:r>
        <w:rPr>
          <w:b/>
          <w:bCs/>
          <w:i/>
          <w:iCs/>
          <w:color w:val="000000"/>
          <w:szCs w:val="24"/>
          <w:shd w:val="clear" w:color="auto" w:fill="FFFFFF"/>
        </w:rPr>
        <w:t xml:space="preserve">ProctorU, </w:t>
      </w:r>
      <w:r>
        <w:rPr>
          <w:color w:val="000000"/>
          <w:szCs w:val="24"/>
          <w:shd w:val="clear" w:color="auto" w:fill="FFFFFF"/>
        </w:rPr>
        <w:t>a live proctoring service, for major examinations in graduate web-based online courses to ensure a secure testing environment.  </w:t>
      </w:r>
      <w:r w:rsidR="00BA41B3">
        <w:rPr>
          <w:color w:val="000000"/>
          <w:szCs w:val="24"/>
          <w:shd w:val="clear" w:color="auto" w:fill="FFFFFF"/>
        </w:rPr>
        <w:t>See Canvas site for more information on Proctor U and how to create an account.</w:t>
      </w:r>
    </w:p>
    <w:p w14:paraId="097277CD" w14:textId="77777777" w:rsidR="00B95336" w:rsidRDefault="00B95336" w:rsidP="00B95336">
      <w:pPr>
        <w:widowControl/>
        <w:numPr>
          <w:ilvl w:val="0"/>
          <w:numId w:val="17"/>
        </w:numPr>
        <w:snapToGrid w:val="0"/>
        <w:rPr>
          <w:szCs w:val="24"/>
        </w:rPr>
      </w:pPr>
      <w:r>
        <w:rPr>
          <w:szCs w:val="24"/>
        </w:rPr>
        <w:t xml:space="preserve">Each student computer must be in compliance with Policy S1.04, </w:t>
      </w:r>
      <w:r>
        <w:rPr>
          <w:i/>
          <w:szCs w:val="24"/>
        </w:rPr>
        <w:t>Student Computer Policy</w:t>
      </w:r>
      <w:r>
        <w:rPr>
          <w:szCs w:val="24"/>
        </w:rPr>
        <w:t xml:space="preserve"> and must contain a web cam, microphone, and speakers.  </w:t>
      </w:r>
    </w:p>
    <w:p w14:paraId="076AB590" w14:textId="77777777" w:rsidR="00B95336" w:rsidRDefault="00B95336" w:rsidP="00B95336">
      <w:pPr>
        <w:widowControl/>
        <w:numPr>
          <w:ilvl w:val="0"/>
          <w:numId w:val="17"/>
        </w:numPr>
        <w:snapToGrid w:val="0"/>
        <w:rPr>
          <w:szCs w:val="24"/>
        </w:rPr>
      </w:pPr>
      <w:r>
        <w:rPr>
          <w:szCs w:val="24"/>
        </w:rPr>
        <w:t>CON IT Support office will oversee this process and provide technical assistance.</w:t>
      </w:r>
    </w:p>
    <w:p w14:paraId="23C410BC" w14:textId="77777777" w:rsidR="00786ECA" w:rsidRPr="00D428BF" w:rsidRDefault="00786ECA" w:rsidP="00F24494">
      <w:pPr>
        <w:rPr>
          <w:szCs w:val="24"/>
        </w:rPr>
      </w:pPr>
    </w:p>
    <w:p w14:paraId="33C2B159" w14:textId="77777777" w:rsidR="002B4984" w:rsidRPr="00D428BF" w:rsidRDefault="002B4984" w:rsidP="00AE73CF">
      <w:pPr>
        <w:rPr>
          <w:szCs w:val="24"/>
          <w:u w:val="single"/>
        </w:rPr>
      </w:pPr>
      <w:r w:rsidRPr="00D428BF">
        <w:rPr>
          <w:szCs w:val="24"/>
          <w:u w:val="single"/>
        </w:rPr>
        <w:t>TOPICAL OUTLINE</w:t>
      </w:r>
    </w:p>
    <w:p w14:paraId="4F1A6DE3" w14:textId="77777777" w:rsidR="002B4984" w:rsidRPr="00D428BF" w:rsidRDefault="002B4984" w:rsidP="000C5BF3">
      <w:pPr>
        <w:pStyle w:val="BodyTextIndent3"/>
        <w:numPr>
          <w:ilvl w:val="0"/>
          <w:numId w:val="3"/>
        </w:numPr>
        <w:tabs>
          <w:tab w:val="clear" w:pos="1260"/>
        </w:tabs>
        <w:rPr>
          <w:rFonts w:ascii="Times New Roman" w:hAnsi="Times New Roman"/>
          <w:sz w:val="24"/>
          <w:szCs w:val="24"/>
        </w:rPr>
      </w:pPr>
      <w:r w:rsidRPr="00D428BF">
        <w:rPr>
          <w:rFonts w:ascii="Times New Roman" w:hAnsi="Times New Roman"/>
          <w:sz w:val="24"/>
          <w:szCs w:val="24"/>
        </w:rPr>
        <w:t>Concep</w:t>
      </w:r>
      <w:r w:rsidR="00D25710" w:rsidRPr="00D428BF">
        <w:rPr>
          <w:rFonts w:ascii="Times New Roman" w:hAnsi="Times New Roman"/>
          <w:sz w:val="24"/>
          <w:szCs w:val="24"/>
        </w:rPr>
        <w:t xml:space="preserve">ts in developmental physiology </w:t>
      </w:r>
    </w:p>
    <w:p w14:paraId="43F66D0A" w14:textId="77777777" w:rsidR="002B4984" w:rsidRPr="00D428BF" w:rsidRDefault="002B4984">
      <w:pPr>
        <w:numPr>
          <w:ilvl w:val="0"/>
          <w:numId w:val="3"/>
        </w:numPr>
        <w:tabs>
          <w:tab w:val="left" w:pos="-1440"/>
        </w:tabs>
        <w:rPr>
          <w:szCs w:val="24"/>
        </w:rPr>
      </w:pPr>
      <w:r w:rsidRPr="00D428BF">
        <w:rPr>
          <w:szCs w:val="24"/>
        </w:rPr>
        <w:t xml:space="preserve">Physiological concepts in: </w:t>
      </w:r>
    </w:p>
    <w:p w14:paraId="5FC1EEB9" w14:textId="77777777" w:rsidR="000C5BF3" w:rsidRPr="00D428BF" w:rsidRDefault="002B4984">
      <w:pPr>
        <w:numPr>
          <w:ilvl w:val="0"/>
          <w:numId w:val="5"/>
        </w:numPr>
        <w:tabs>
          <w:tab w:val="left" w:pos="-1440"/>
          <w:tab w:val="left" w:pos="1080"/>
        </w:tabs>
        <w:rPr>
          <w:szCs w:val="24"/>
        </w:rPr>
      </w:pPr>
      <w:r w:rsidRPr="00D428BF">
        <w:rPr>
          <w:szCs w:val="24"/>
        </w:rPr>
        <w:t>Cellular Biology</w:t>
      </w:r>
    </w:p>
    <w:p w14:paraId="2DF02419" w14:textId="77777777" w:rsidR="000C5BF3" w:rsidRPr="00D428BF" w:rsidRDefault="002B4984">
      <w:pPr>
        <w:numPr>
          <w:ilvl w:val="0"/>
          <w:numId w:val="5"/>
        </w:numPr>
        <w:tabs>
          <w:tab w:val="left" w:pos="-1440"/>
          <w:tab w:val="left" w:pos="1080"/>
        </w:tabs>
        <w:rPr>
          <w:szCs w:val="24"/>
        </w:rPr>
      </w:pPr>
      <w:r w:rsidRPr="00D428BF">
        <w:rPr>
          <w:szCs w:val="24"/>
        </w:rPr>
        <w:t>Immunology</w:t>
      </w:r>
    </w:p>
    <w:p w14:paraId="70A59458" w14:textId="77777777" w:rsidR="000C5BF3" w:rsidRPr="00D428BF" w:rsidRDefault="002B4984">
      <w:pPr>
        <w:numPr>
          <w:ilvl w:val="0"/>
          <w:numId w:val="5"/>
        </w:numPr>
        <w:tabs>
          <w:tab w:val="left" w:pos="-1440"/>
          <w:tab w:val="left" w:pos="1080"/>
        </w:tabs>
        <w:rPr>
          <w:szCs w:val="24"/>
        </w:rPr>
      </w:pPr>
      <w:r w:rsidRPr="00D428BF">
        <w:rPr>
          <w:szCs w:val="24"/>
        </w:rPr>
        <w:t>Genetics</w:t>
      </w:r>
    </w:p>
    <w:p w14:paraId="1B38D5D4" w14:textId="77777777" w:rsidR="000C5BF3" w:rsidRPr="00D428BF" w:rsidRDefault="002B4984">
      <w:pPr>
        <w:numPr>
          <w:ilvl w:val="0"/>
          <w:numId w:val="5"/>
        </w:numPr>
        <w:tabs>
          <w:tab w:val="left" w:pos="-1440"/>
          <w:tab w:val="left" w:pos="1080"/>
        </w:tabs>
        <w:rPr>
          <w:szCs w:val="24"/>
        </w:rPr>
      </w:pPr>
      <w:r w:rsidRPr="00D428BF">
        <w:rPr>
          <w:szCs w:val="24"/>
        </w:rPr>
        <w:lastRenderedPageBreak/>
        <w:t>Tumor Biology</w:t>
      </w:r>
    </w:p>
    <w:p w14:paraId="6E6FE22E" w14:textId="77777777" w:rsidR="00A154B1" w:rsidRDefault="002B4984" w:rsidP="00A154B1">
      <w:pPr>
        <w:numPr>
          <w:ilvl w:val="0"/>
          <w:numId w:val="5"/>
        </w:numPr>
        <w:tabs>
          <w:tab w:val="left" w:pos="-1440"/>
          <w:tab w:val="left" w:pos="1080"/>
        </w:tabs>
        <w:rPr>
          <w:szCs w:val="24"/>
        </w:rPr>
      </w:pPr>
      <w:r w:rsidRPr="00D428BF">
        <w:rPr>
          <w:szCs w:val="24"/>
        </w:rPr>
        <w:t>Endocrinology</w:t>
      </w:r>
    </w:p>
    <w:p w14:paraId="5544F971" w14:textId="77777777" w:rsidR="002B4984" w:rsidRPr="00A154B1" w:rsidRDefault="002B4984" w:rsidP="00A154B1">
      <w:pPr>
        <w:numPr>
          <w:ilvl w:val="0"/>
          <w:numId w:val="5"/>
        </w:numPr>
        <w:tabs>
          <w:tab w:val="left" w:pos="-1440"/>
          <w:tab w:val="left" w:pos="1080"/>
        </w:tabs>
        <w:rPr>
          <w:szCs w:val="24"/>
        </w:rPr>
      </w:pPr>
      <w:r w:rsidRPr="00A154B1">
        <w:rPr>
          <w:szCs w:val="24"/>
        </w:rPr>
        <w:t>Reproductive Function</w:t>
      </w:r>
    </w:p>
    <w:p w14:paraId="52225245" w14:textId="77777777" w:rsidR="000C5BF3" w:rsidRPr="00D428BF" w:rsidRDefault="002B4984">
      <w:pPr>
        <w:numPr>
          <w:ilvl w:val="0"/>
          <w:numId w:val="5"/>
        </w:numPr>
        <w:tabs>
          <w:tab w:val="left" w:pos="-1440"/>
          <w:tab w:val="left" w:pos="1080"/>
        </w:tabs>
        <w:rPr>
          <w:szCs w:val="24"/>
        </w:rPr>
      </w:pPr>
      <w:r w:rsidRPr="00D428BF">
        <w:rPr>
          <w:szCs w:val="24"/>
        </w:rPr>
        <w:t>Neurology</w:t>
      </w:r>
    </w:p>
    <w:p w14:paraId="09BB0254" w14:textId="77777777" w:rsidR="000C5BF3" w:rsidRPr="00D428BF" w:rsidRDefault="002B4984">
      <w:pPr>
        <w:numPr>
          <w:ilvl w:val="0"/>
          <w:numId w:val="5"/>
        </w:numPr>
        <w:tabs>
          <w:tab w:val="left" w:pos="-1440"/>
          <w:tab w:val="left" w:pos="1080"/>
        </w:tabs>
        <w:rPr>
          <w:szCs w:val="24"/>
        </w:rPr>
      </w:pPr>
      <w:r w:rsidRPr="00D428BF">
        <w:rPr>
          <w:szCs w:val="24"/>
        </w:rPr>
        <w:t>Hematology</w:t>
      </w:r>
    </w:p>
    <w:p w14:paraId="6654FB26" w14:textId="77777777" w:rsidR="000C5BF3" w:rsidRPr="00D428BF" w:rsidRDefault="002B4984">
      <w:pPr>
        <w:numPr>
          <w:ilvl w:val="0"/>
          <w:numId w:val="5"/>
        </w:numPr>
        <w:tabs>
          <w:tab w:val="left" w:pos="-1440"/>
          <w:tab w:val="left" w:pos="1080"/>
        </w:tabs>
        <w:rPr>
          <w:szCs w:val="24"/>
        </w:rPr>
      </w:pPr>
      <w:r w:rsidRPr="00D428BF">
        <w:rPr>
          <w:szCs w:val="24"/>
        </w:rPr>
        <w:t>Dermatology</w:t>
      </w:r>
    </w:p>
    <w:p w14:paraId="6533C834" w14:textId="77777777" w:rsidR="000C5BF3" w:rsidRPr="00D428BF" w:rsidRDefault="002B4984">
      <w:pPr>
        <w:numPr>
          <w:ilvl w:val="0"/>
          <w:numId w:val="5"/>
        </w:numPr>
        <w:tabs>
          <w:tab w:val="left" w:pos="-1440"/>
          <w:tab w:val="left" w:pos="1080"/>
        </w:tabs>
        <w:rPr>
          <w:szCs w:val="24"/>
        </w:rPr>
      </w:pPr>
      <w:r w:rsidRPr="00D428BF">
        <w:rPr>
          <w:szCs w:val="24"/>
        </w:rPr>
        <w:t>Respiratory Function</w:t>
      </w:r>
    </w:p>
    <w:p w14:paraId="0E946635" w14:textId="77777777" w:rsidR="000C5BF3" w:rsidRPr="00D428BF" w:rsidRDefault="002B4984">
      <w:pPr>
        <w:numPr>
          <w:ilvl w:val="0"/>
          <w:numId w:val="5"/>
        </w:numPr>
        <w:tabs>
          <w:tab w:val="left" w:pos="-1440"/>
          <w:tab w:val="left" w:pos="1080"/>
        </w:tabs>
        <w:rPr>
          <w:szCs w:val="24"/>
        </w:rPr>
      </w:pPr>
      <w:r w:rsidRPr="00D428BF">
        <w:rPr>
          <w:szCs w:val="24"/>
        </w:rPr>
        <w:t>Cardiovascular Function</w:t>
      </w:r>
    </w:p>
    <w:p w14:paraId="6E21C7A2" w14:textId="77777777" w:rsidR="000C5BF3" w:rsidRPr="00D428BF" w:rsidRDefault="002B4984">
      <w:pPr>
        <w:numPr>
          <w:ilvl w:val="0"/>
          <w:numId w:val="5"/>
        </w:numPr>
        <w:tabs>
          <w:tab w:val="left" w:pos="-1440"/>
          <w:tab w:val="left" w:pos="1080"/>
        </w:tabs>
        <w:rPr>
          <w:szCs w:val="24"/>
        </w:rPr>
      </w:pPr>
      <w:r w:rsidRPr="00D428BF">
        <w:rPr>
          <w:szCs w:val="24"/>
        </w:rPr>
        <w:t>Gastrointestinal Function</w:t>
      </w:r>
    </w:p>
    <w:p w14:paraId="20F47D87" w14:textId="77777777" w:rsidR="000C5BF3" w:rsidRPr="00D428BF" w:rsidRDefault="002B4984">
      <w:pPr>
        <w:numPr>
          <w:ilvl w:val="0"/>
          <w:numId w:val="5"/>
        </w:numPr>
        <w:tabs>
          <w:tab w:val="left" w:pos="-1440"/>
          <w:tab w:val="left" w:pos="1080"/>
        </w:tabs>
        <w:rPr>
          <w:szCs w:val="24"/>
        </w:rPr>
      </w:pPr>
      <w:r w:rsidRPr="00D428BF">
        <w:rPr>
          <w:szCs w:val="24"/>
        </w:rPr>
        <w:t>Renal Function</w:t>
      </w:r>
    </w:p>
    <w:p w14:paraId="5E805844" w14:textId="77777777" w:rsidR="002B4984" w:rsidRPr="00D428BF" w:rsidRDefault="002B4984">
      <w:pPr>
        <w:numPr>
          <w:ilvl w:val="0"/>
          <w:numId w:val="5"/>
        </w:numPr>
        <w:tabs>
          <w:tab w:val="left" w:pos="-1440"/>
          <w:tab w:val="left" w:pos="1080"/>
        </w:tabs>
        <w:rPr>
          <w:szCs w:val="24"/>
        </w:rPr>
      </w:pPr>
      <w:r w:rsidRPr="00D428BF">
        <w:rPr>
          <w:szCs w:val="24"/>
        </w:rPr>
        <w:t>Musculoskeletal Function</w:t>
      </w:r>
    </w:p>
    <w:p w14:paraId="7CC719B1" w14:textId="77777777" w:rsidR="002B4984" w:rsidRPr="00D428BF" w:rsidRDefault="002B4984">
      <w:pPr>
        <w:tabs>
          <w:tab w:val="left" w:pos="-1440"/>
          <w:tab w:val="left" w:pos="1080"/>
        </w:tabs>
        <w:ind w:left="1080" w:hanging="630"/>
        <w:rPr>
          <w:szCs w:val="24"/>
        </w:rPr>
      </w:pPr>
      <w:r w:rsidRPr="00D428BF">
        <w:rPr>
          <w:szCs w:val="24"/>
        </w:rPr>
        <w:t>3.</w:t>
      </w:r>
      <w:r w:rsidRPr="00D428BF">
        <w:rPr>
          <w:szCs w:val="24"/>
        </w:rPr>
        <w:tab/>
        <w:t xml:space="preserve">Etiology, at-risk populations, pathogenesis, and morphology of selected acute and chronic disease states </w:t>
      </w:r>
    </w:p>
    <w:p w14:paraId="7D319834" w14:textId="77777777" w:rsidR="00AE73CF" w:rsidRPr="00D428BF" w:rsidRDefault="002B4984" w:rsidP="0012175E">
      <w:pPr>
        <w:tabs>
          <w:tab w:val="left" w:pos="-1440"/>
          <w:tab w:val="left" w:pos="1080"/>
        </w:tabs>
        <w:ind w:left="1080" w:hanging="630"/>
        <w:rPr>
          <w:szCs w:val="24"/>
          <w:u w:val="single"/>
        </w:rPr>
      </w:pPr>
      <w:r w:rsidRPr="00D428BF">
        <w:rPr>
          <w:szCs w:val="24"/>
        </w:rPr>
        <w:t>4.</w:t>
      </w:r>
      <w:r w:rsidRPr="00D428BF">
        <w:rPr>
          <w:szCs w:val="24"/>
        </w:rPr>
        <w:tab/>
        <w:t>Physiological and pathological alterations underlying clinical and diagnostic manifestations of selected ac</w:t>
      </w:r>
      <w:r w:rsidR="00D25710" w:rsidRPr="00D428BF">
        <w:rPr>
          <w:szCs w:val="24"/>
        </w:rPr>
        <w:t xml:space="preserve">ute and chronic disease states </w:t>
      </w:r>
    </w:p>
    <w:p w14:paraId="72A8FB4C" w14:textId="77777777" w:rsidR="00AE73CF" w:rsidRPr="00D428BF" w:rsidRDefault="00AE73CF">
      <w:pPr>
        <w:tabs>
          <w:tab w:val="left" w:pos="-1440"/>
          <w:tab w:val="left" w:pos="450"/>
        </w:tabs>
        <w:rPr>
          <w:szCs w:val="24"/>
          <w:u w:val="single"/>
        </w:rPr>
      </w:pPr>
    </w:p>
    <w:p w14:paraId="57BD8EEA" w14:textId="77777777" w:rsidR="002B4984" w:rsidRPr="00D428BF" w:rsidRDefault="002B4984">
      <w:pPr>
        <w:tabs>
          <w:tab w:val="left" w:pos="-1440"/>
        </w:tabs>
        <w:rPr>
          <w:szCs w:val="24"/>
          <w:u w:val="single"/>
        </w:rPr>
      </w:pPr>
      <w:r w:rsidRPr="00D428BF">
        <w:rPr>
          <w:szCs w:val="24"/>
          <w:u w:val="single"/>
        </w:rPr>
        <w:t>TEACHING METHODS</w:t>
      </w:r>
    </w:p>
    <w:p w14:paraId="1E208E09" w14:textId="77777777" w:rsidR="002B4984" w:rsidRPr="00D428BF" w:rsidRDefault="002B4984">
      <w:pPr>
        <w:ind w:left="450"/>
        <w:rPr>
          <w:szCs w:val="24"/>
        </w:rPr>
      </w:pPr>
      <w:r w:rsidRPr="00D428BF">
        <w:rPr>
          <w:szCs w:val="24"/>
        </w:rPr>
        <w:t xml:space="preserve">Lecture, </w:t>
      </w:r>
      <w:r w:rsidR="00F25A08">
        <w:rPr>
          <w:szCs w:val="24"/>
        </w:rPr>
        <w:t xml:space="preserve">group </w:t>
      </w:r>
      <w:r w:rsidRPr="00D428BF">
        <w:rPr>
          <w:szCs w:val="24"/>
        </w:rPr>
        <w:t>discussion, presentations</w:t>
      </w:r>
      <w:r w:rsidR="00F25A08">
        <w:rPr>
          <w:szCs w:val="24"/>
        </w:rPr>
        <w:t xml:space="preserve"> (presenting case studies on discussion board and leading discussions), audiovisual materials, </w:t>
      </w:r>
      <w:r w:rsidRPr="00D428BF">
        <w:rPr>
          <w:szCs w:val="24"/>
        </w:rPr>
        <w:t>computer assisted instruction</w:t>
      </w:r>
      <w:r w:rsidR="00F25A08">
        <w:rPr>
          <w:szCs w:val="24"/>
        </w:rPr>
        <w:t>, selected readings</w:t>
      </w:r>
      <w:r w:rsidRPr="00D428BF">
        <w:rPr>
          <w:szCs w:val="24"/>
        </w:rPr>
        <w:t>.</w:t>
      </w:r>
    </w:p>
    <w:p w14:paraId="61F5BFBE" w14:textId="77777777" w:rsidR="0012175E" w:rsidRPr="00D428BF" w:rsidRDefault="0012175E">
      <w:pPr>
        <w:ind w:left="450"/>
        <w:rPr>
          <w:szCs w:val="24"/>
        </w:rPr>
      </w:pPr>
    </w:p>
    <w:p w14:paraId="2BC9B903" w14:textId="77777777" w:rsidR="00F25A08" w:rsidRDefault="0012175E">
      <w:pPr>
        <w:rPr>
          <w:szCs w:val="24"/>
          <w:u w:val="single"/>
        </w:rPr>
      </w:pPr>
      <w:r w:rsidRPr="00D428BF">
        <w:rPr>
          <w:szCs w:val="24"/>
          <w:u w:val="single"/>
        </w:rPr>
        <w:t>LEARNING ACTIVITIES</w:t>
      </w:r>
    </w:p>
    <w:p w14:paraId="74CB6B86" w14:textId="77777777" w:rsidR="008B167B" w:rsidRPr="00F25A08" w:rsidRDefault="00F25A08">
      <w:pPr>
        <w:rPr>
          <w:szCs w:val="24"/>
          <w:u w:val="single"/>
        </w:rPr>
      </w:pPr>
      <w:r>
        <w:rPr>
          <w:szCs w:val="24"/>
        </w:rPr>
        <w:t>C</w:t>
      </w:r>
      <w:r w:rsidR="009B5F43" w:rsidRPr="00D428BF">
        <w:rPr>
          <w:szCs w:val="24"/>
        </w:rPr>
        <w:t>ase study review, discussions online, mini</w:t>
      </w:r>
      <w:r w:rsidR="00904F7C">
        <w:rPr>
          <w:szCs w:val="24"/>
        </w:rPr>
        <w:t>-</w:t>
      </w:r>
      <w:r w:rsidR="009B5F43" w:rsidRPr="00D428BF">
        <w:rPr>
          <w:szCs w:val="24"/>
        </w:rPr>
        <w:t>pape</w:t>
      </w:r>
      <w:r>
        <w:rPr>
          <w:szCs w:val="24"/>
        </w:rPr>
        <w:t>rs, quizzes based on discussion board case studies, midterm and final exams</w:t>
      </w:r>
    </w:p>
    <w:p w14:paraId="3AE8DFCD" w14:textId="77777777" w:rsidR="00904F7C" w:rsidRDefault="00904F7C">
      <w:pPr>
        <w:rPr>
          <w:szCs w:val="24"/>
          <w:u w:val="single"/>
        </w:rPr>
      </w:pPr>
    </w:p>
    <w:p w14:paraId="12DE9983" w14:textId="77777777" w:rsidR="002B4984" w:rsidRPr="00D428BF" w:rsidRDefault="00AE73CF">
      <w:pPr>
        <w:rPr>
          <w:szCs w:val="24"/>
        </w:rPr>
      </w:pPr>
      <w:r w:rsidRPr="00D428BF">
        <w:rPr>
          <w:szCs w:val="24"/>
          <w:u w:val="single"/>
        </w:rPr>
        <w:t>E</w:t>
      </w:r>
      <w:r w:rsidR="002B4984" w:rsidRPr="00D428BF">
        <w:rPr>
          <w:szCs w:val="24"/>
          <w:u w:val="single"/>
        </w:rPr>
        <w:t>VALUATION</w:t>
      </w:r>
      <w:r w:rsidRPr="00D428BF">
        <w:rPr>
          <w:szCs w:val="24"/>
          <w:u w:val="single"/>
        </w:rPr>
        <w:t xml:space="preserve"> METHODS/COURSE GRADE CALCULATION</w:t>
      </w:r>
    </w:p>
    <w:p w14:paraId="00B3E87F"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E</w:t>
      </w:r>
      <w:r w:rsidRPr="00D428BF">
        <w:rPr>
          <w:b/>
          <w:bCs/>
          <w:color w:val="000000"/>
          <w:szCs w:val="24"/>
        </w:rPr>
        <w:t>valuation wi</w:t>
      </w:r>
      <w:r w:rsidR="006745FD">
        <w:rPr>
          <w:b/>
          <w:bCs/>
          <w:color w:val="000000"/>
          <w:szCs w:val="24"/>
        </w:rPr>
        <w:t>ll be based upon the following 5</w:t>
      </w:r>
      <w:r w:rsidRPr="00D428BF">
        <w:rPr>
          <w:b/>
          <w:bCs/>
          <w:color w:val="000000"/>
          <w:szCs w:val="24"/>
        </w:rPr>
        <w:t xml:space="preserve"> areas:</w:t>
      </w:r>
    </w:p>
    <w:p w14:paraId="10EB0291"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2340"/>
      </w:tblGrid>
      <w:tr w:rsidR="009B5F43" w:rsidRPr="00D428BF" w14:paraId="6F8ACEF9" w14:textId="77777777" w:rsidTr="006745FD">
        <w:tc>
          <w:tcPr>
            <w:tcW w:w="7578" w:type="dxa"/>
            <w:shd w:val="clear" w:color="auto" w:fill="auto"/>
          </w:tcPr>
          <w:p w14:paraId="22CE3185"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tc>
        <w:tc>
          <w:tcPr>
            <w:tcW w:w="2340" w:type="dxa"/>
            <w:shd w:val="clear" w:color="auto" w:fill="auto"/>
          </w:tcPr>
          <w:p w14:paraId="5B4E8D2D"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Percentage of Grade</w:t>
            </w:r>
          </w:p>
        </w:tc>
      </w:tr>
      <w:tr w:rsidR="009B5F43" w:rsidRPr="00D428BF" w14:paraId="49781E5A" w14:textId="77777777" w:rsidTr="006745FD">
        <w:tc>
          <w:tcPr>
            <w:tcW w:w="7578" w:type="dxa"/>
            <w:shd w:val="clear" w:color="auto" w:fill="auto"/>
          </w:tcPr>
          <w:p w14:paraId="3B3323E3"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1. Midterm Exam</w:t>
            </w:r>
          </w:p>
        </w:tc>
        <w:tc>
          <w:tcPr>
            <w:tcW w:w="2340" w:type="dxa"/>
            <w:shd w:val="clear" w:color="auto" w:fill="auto"/>
          </w:tcPr>
          <w:p w14:paraId="33F49801"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20%</w:t>
            </w:r>
          </w:p>
        </w:tc>
      </w:tr>
      <w:tr w:rsidR="009B5F43" w:rsidRPr="00D428BF" w14:paraId="0272DEAA" w14:textId="77777777" w:rsidTr="006745FD">
        <w:tc>
          <w:tcPr>
            <w:tcW w:w="7578" w:type="dxa"/>
            <w:shd w:val="clear" w:color="auto" w:fill="auto"/>
          </w:tcPr>
          <w:p w14:paraId="2031412F"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2. Final Exam</w:t>
            </w:r>
          </w:p>
        </w:tc>
        <w:tc>
          <w:tcPr>
            <w:tcW w:w="2340" w:type="dxa"/>
            <w:shd w:val="clear" w:color="auto" w:fill="auto"/>
          </w:tcPr>
          <w:p w14:paraId="1C9E5D6D"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24%</w:t>
            </w:r>
          </w:p>
        </w:tc>
      </w:tr>
      <w:tr w:rsidR="009B5F43" w:rsidRPr="00D428BF" w14:paraId="4A47E708" w14:textId="77777777" w:rsidTr="006745FD">
        <w:tc>
          <w:tcPr>
            <w:tcW w:w="7578" w:type="dxa"/>
            <w:shd w:val="clear" w:color="auto" w:fill="auto"/>
          </w:tcPr>
          <w:p w14:paraId="0BD4DEDA"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3. Mini Papers (8 papers)</w:t>
            </w:r>
          </w:p>
        </w:tc>
        <w:tc>
          <w:tcPr>
            <w:tcW w:w="2340" w:type="dxa"/>
            <w:shd w:val="clear" w:color="auto" w:fill="auto"/>
          </w:tcPr>
          <w:p w14:paraId="0076026E"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25%</w:t>
            </w:r>
          </w:p>
        </w:tc>
      </w:tr>
      <w:tr w:rsidR="009B5F43" w:rsidRPr="00D428BF" w14:paraId="6708E278" w14:textId="77777777" w:rsidTr="006745FD">
        <w:tc>
          <w:tcPr>
            <w:tcW w:w="7578" w:type="dxa"/>
            <w:shd w:val="clear" w:color="auto" w:fill="auto"/>
          </w:tcPr>
          <w:p w14:paraId="4376E784"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4</w:t>
            </w:r>
            <w:r w:rsidR="00F25A08">
              <w:rPr>
                <w:color w:val="000000"/>
                <w:szCs w:val="24"/>
              </w:rPr>
              <w:t>. Discussion Board Case Study Presentations</w:t>
            </w:r>
            <w:r w:rsidR="00E6401A">
              <w:rPr>
                <w:color w:val="000000"/>
                <w:szCs w:val="24"/>
              </w:rPr>
              <w:t xml:space="preserve"> and Leadership of discussions</w:t>
            </w:r>
          </w:p>
        </w:tc>
        <w:tc>
          <w:tcPr>
            <w:tcW w:w="2340" w:type="dxa"/>
            <w:shd w:val="clear" w:color="auto" w:fill="auto"/>
          </w:tcPr>
          <w:p w14:paraId="439C878C" w14:textId="77777777" w:rsidR="009B5F43" w:rsidRPr="00D428BF" w:rsidRDefault="00F25A08"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10%</w:t>
            </w:r>
          </w:p>
        </w:tc>
      </w:tr>
      <w:tr w:rsidR="00F25A08" w:rsidRPr="00D428BF" w14:paraId="06AE099A" w14:textId="77777777" w:rsidTr="006745FD">
        <w:tc>
          <w:tcPr>
            <w:tcW w:w="7578" w:type="dxa"/>
            <w:shd w:val="clear" w:color="auto" w:fill="auto"/>
          </w:tcPr>
          <w:p w14:paraId="5AE502EA" w14:textId="77777777" w:rsidR="00F25A08" w:rsidRPr="00D428BF" w:rsidRDefault="00F25A08"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6</w:t>
            </w:r>
            <w:r w:rsidRPr="00D428BF">
              <w:rPr>
                <w:color w:val="000000"/>
                <w:szCs w:val="24"/>
              </w:rPr>
              <w:t>. Quizzes (8 total)</w:t>
            </w:r>
          </w:p>
        </w:tc>
        <w:tc>
          <w:tcPr>
            <w:tcW w:w="2340" w:type="dxa"/>
            <w:shd w:val="clear" w:color="auto" w:fill="auto"/>
          </w:tcPr>
          <w:p w14:paraId="1EADA560" w14:textId="77777777" w:rsidR="00F25A08" w:rsidRPr="00D428BF" w:rsidRDefault="006745FD"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20</w:t>
            </w:r>
            <w:r w:rsidR="00F25A08">
              <w:rPr>
                <w:color w:val="000000"/>
                <w:szCs w:val="24"/>
              </w:rPr>
              <w:t>%</w:t>
            </w:r>
          </w:p>
        </w:tc>
      </w:tr>
      <w:tr w:rsidR="00F25A08" w:rsidRPr="00D428BF" w14:paraId="17711672" w14:textId="77777777" w:rsidTr="006745FD">
        <w:tc>
          <w:tcPr>
            <w:tcW w:w="7578" w:type="dxa"/>
            <w:shd w:val="clear" w:color="auto" w:fill="auto"/>
          </w:tcPr>
          <w:p w14:paraId="5DB3157C" w14:textId="77777777" w:rsidR="00F25A08" w:rsidRPr="00F25A08" w:rsidRDefault="00E6401A" w:rsidP="00E6401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7.Syllabus Quiz</w:t>
            </w:r>
          </w:p>
        </w:tc>
        <w:tc>
          <w:tcPr>
            <w:tcW w:w="2340" w:type="dxa"/>
            <w:shd w:val="clear" w:color="auto" w:fill="auto"/>
          </w:tcPr>
          <w:p w14:paraId="3A4C2D42" w14:textId="77777777" w:rsidR="00F25A08" w:rsidRPr="001A06FA" w:rsidRDefault="00E6401A"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u w:val="single"/>
              </w:rPr>
            </w:pPr>
            <w:r w:rsidRPr="001A06FA">
              <w:rPr>
                <w:color w:val="000000"/>
                <w:szCs w:val="24"/>
                <w:u w:val="single"/>
              </w:rPr>
              <w:t>1%</w:t>
            </w:r>
          </w:p>
        </w:tc>
      </w:tr>
      <w:tr w:rsidR="00F25A08" w:rsidRPr="00D428BF" w14:paraId="2EFB64AB" w14:textId="77777777" w:rsidTr="006745FD">
        <w:tc>
          <w:tcPr>
            <w:tcW w:w="7578" w:type="dxa"/>
            <w:shd w:val="clear" w:color="auto" w:fill="auto"/>
          </w:tcPr>
          <w:p w14:paraId="6876C23E" w14:textId="77777777" w:rsidR="00F25A08" w:rsidRPr="00F25A08" w:rsidRDefault="00F25A08"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F25A08">
              <w:rPr>
                <w:color w:val="000000"/>
                <w:szCs w:val="24"/>
              </w:rPr>
              <w:t>Total:</w:t>
            </w:r>
          </w:p>
        </w:tc>
        <w:tc>
          <w:tcPr>
            <w:tcW w:w="2340" w:type="dxa"/>
            <w:shd w:val="clear" w:color="auto" w:fill="auto"/>
          </w:tcPr>
          <w:p w14:paraId="2F06B285" w14:textId="77777777" w:rsidR="00F25A08" w:rsidRPr="00F25A08" w:rsidRDefault="00885015"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100%</w:t>
            </w:r>
          </w:p>
        </w:tc>
      </w:tr>
      <w:tr w:rsidR="00885015" w:rsidRPr="00D428BF" w14:paraId="579551F5" w14:textId="77777777" w:rsidTr="006745FD">
        <w:tc>
          <w:tcPr>
            <w:tcW w:w="7578" w:type="dxa"/>
            <w:shd w:val="clear" w:color="auto" w:fill="auto"/>
          </w:tcPr>
          <w:p w14:paraId="7D51D17A" w14:textId="0A4EC881" w:rsidR="00885015" w:rsidRPr="00F25A08" w:rsidRDefault="00885015" w:rsidP="00EA14F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6745FD">
              <w:rPr>
                <w:b/>
                <w:color w:val="000000"/>
                <w:szCs w:val="24"/>
              </w:rPr>
              <w:t>Extra Credit</w:t>
            </w:r>
            <w:r>
              <w:rPr>
                <w:color w:val="000000"/>
                <w:szCs w:val="24"/>
              </w:rPr>
              <w:t xml:space="preserve"> </w:t>
            </w:r>
            <w:r w:rsidR="00C95358">
              <w:rPr>
                <w:b/>
                <w:color w:val="000000"/>
                <w:szCs w:val="24"/>
              </w:rPr>
              <w:t xml:space="preserve">Quiz </w:t>
            </w:r>
            <w:r w:rsidR="00EA14F8">
              <w:rPr>
                <w:b/>
                <w:color w:val="000000"/>
                <w:szCs w:val="24"/>
              </w:rPr>
              <w:t>will be made available if there is 90% participation in the final course evaluation by Dec 6</w:t>
            </w:r>
            <w:bookmarkStart w:id="0" w:name="_GoBack"/>
            <w:bookmarkEnd w:id="0"/>
          </w:p>
        </w:tc>
        <w:tc>
          <w:tcPr>
            <w:tcW w:w="2340" w:type="dxa"/>
            <w:shd w:val="clear" w:color="auto" w:fill="auto"/>
          </w:tcPr>
          <w:p w14:paraId="46DE41F6" w14:textId="77777777" w:rsidR="00885015" w:rsidRDefault="00885015" w:rsidP="00F25A0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right"/>
              <w:rPr>
                <w:color w:val="000000"/>
                <w:szCs w:val="24"/>
              </w:rPr>
            </w:pPr>
            <w:r>
              <w:rPr>
                <w:color w:val="000000"/>
                <w:szCs w:val="24"/>
              </w:rPr>
              <w:t>1%</w:t>
            </w:r>
          </w:p>
        </w:tc>
      </w:tr>
    </w:tbl>
    <w:p w14:paraId="16760ACF" w14:textId="77777777" w:rsidR="00575D50" w:rsidRPr="00D428BF" w:rsidRDefault="00575D50" w:rsidP="00575D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bCs/>
          <w:color w:val="000000"/>
          <w:szCs w:val="24"/>
        </w:rPr>
      </w:pPr>
    </w:p>
    <w:p w14:paraId="498962C4" w14:textId="77777777" w:rsidR="00575D50" w:rsidRDefault="00575D50" w:rsidP="00736027">
      <w:r w:rsidRPr="007D04B6">
        <w:t xml:space="preserve">Students are expected to participate in the activities and discussions as listed in the course syllabus and on the course web-site. Timeframes for the posting and receiving of materials are listed in the course materials on the course web-site.  </w:t>
      </w:r>
      <w:r>
        <w:t>Faculty will post grades within 14 days of the quizzes, exams and assignment due dates.</w:t>
      </w:r>
    </w:p>
    <w:p w14:paraId="369EE28E" w14:textId="77777777" w:rsidR="00575D50" w:rsidRDefault="00575D50" w:rsidP="008346E7">
      <w:pPr>
        <w:tabs>
          <w:tab w:val="left" w:pos="-1080"/>
          <w:tab w:val="left" w:pos="-720"/>
          <w:tab w:val="left" w:pos="0"/>
          <w:tab w:val="left" w:pos="450"/>
          <w:tab w:val="left" w:pos="900"/>
          <w:tab w:val="left" w:pos="2160"/>
        </w:tabs>
        <w:rPr>
          <w:color w:val="444444"/>
          <w:shd w:val="clear" w:color="auto" w:fill="FFFFFF"/>
        </w:rPr>
      </w:pPr>
    </w:p>
    <w:p w14:paraId="086623E7" w14:textId="77777777" w:rsidR="008346E7" w:rsidRPr="008C62D8" w:rsidRDefault="008346E7" w:rsidP="008346E7">
      <w:pPr>
        <w:tabs>
          <w:tab w:val="left" w:pos="-1080"/>
          <w:tab w:val="left" w:pos="-720"/>
          <w:tab w:val="left" w:pos="0"/>
          <w:tab w:val="left" w:pos="450"/>
          <w:tab w:val="left" w:pos="900"/>
          <w:tab w:val="left" w:pos="2160"/>
        </w:tabs>
        <w:rPr>
          <w:color w:val="444444"/>
          <w:shd w:val="clear" w:color="auto" w:fill="FFFFFF"/>
        </w:rPr>
      </w:pPr>
      <w:r w:rsidRPr="008C62D8">
        <w:rPr>
          <w:color w:val="444444"/>
          <w:shd w:val="clear" w:color="auto" w:fill="FFFFFF"/>
        </w:rPr>
        <w:t>Students are expected to provide feedback on the quality of instruction in this course by completing online evaluations at </w:t>
      </w:r>
      <w:hyperlink r:id="rId12" w:history="1">
        <w:r w:rsidRPr="003A4D81">
          <w:rPr>
            <w:color w:val="00B0F0"/>
            <w:u w:val="single"/>
            <w:shd w:val="clear" w:color="auto" w:fill="FFFFFF"/>
          </w:rPr>
          <w:t>https://evaluations.ufl.edu</w:t>
        </w:r>
      </w:hyperlink>
      <w:r w:rsidRPr="003A4D81">
        <w:rPr>
          <w:color w:val="00B0F0"/>
          <w:shd w:val="clear" w:color="auto" w:fill="FFFFFF"/>
        </w:rPr>
        <w:t>.</w:t>
      </w:r>
      <w:r w:rsidRPr="008C62D8">
        <w:rPr>
          <w:color w:val="444444"/>
          <w:shd w:val="clear" w:color="auto" w:fill="FFFFFF"/>
        </w:rPr>
        <w:t xml:space="preserve"> Evaluations are typically open </w:t>
      </w:r>
      <w:r w:rsidRPr="008C62D8">
        <w:rPr>
          <w:color w:val="444444"/>
          <w:shd w:val="clear" w:color="auto" w:fill="FFFFFF"/>
        </w:rPr>
        <w:lastRenderedPageBreak/>
        <w:t>during the last two or three weeks of the semester, but students will be given specific times when they are open. Summary results of these assessments are available to students at </w:t>
      </w:r>
      <w:hyperlink r:id="rId13" w:history="1">
        <w:r w:rsidRPr="004B4587">
          <w:rPr>
            <w:color w:val="00B0F0"/>
            <w:u w:val="single"/>
            <w:shd w:val="clear" w:color="auto" w:fill="FFFFFF"/>
          </w:rPr>
          <w:t>https://evaluations.ufl.edu/results/</w:t>
        </w:r>
      </w:hyperlink>
      <w:r w:rsidRPr="004B4587">
        <w:rPr>
          <w:color w:val="00B0F0"/>
          <w:shd w:val="clear" w:color="auto" w:fill="FFFFFF"/>
        </w:rPr>
        <w:t>.</w:t>
      </w:r>
    </w:p>
    <w:p w14:paraId="517BFEE1" w14:textId="77777777" w:rsidR="008346E7" w:rsidRDefault="008346E7" w:rsidP="00D428BF">
      <w:pPr>
        <w:rPr>
          <w:szCs w:val="24"/>
          <w:u w:val="single"/>
        </w:rPr>
      </w:pPr>
    </w:p>
    <w:p w14:paraId="1CEDCCCA" w14:textId="77777777" w:rsidR="009B5F43" w:rsidRPr="00D428BF" w:rsidRDefault="009B5F43" w:rsidP="00D428BF">
      <w:pPr>
        <w:rPr>
          <w:b/>
          <w:bCs/>
          <w:color w:val="000000"/>
          <w:szCs w:val="24"/>
        </w:rPr>
      </w:pPr>
      <w:r w:rsidRPr="00D428BF">
        <w:rPr>
          <w:szCs w:val="24"/>
          <w:u w:val="single"/>
        </w:rPr>
        <w:t>EVALUATION DETAILS:</w:t>
      </w:r>
      <w:r w:rsidRPr="00D428BF">
        <w:rPr>
          <w:b/>
          <w:bCs/>
          <w:color w:val="000000"/>
          <w:szCs w:val="24"/>
        </w:rPr>
        <w:br/>
      </w:r>
      <w:r w:rsidR="00D428BF">
        <w:rPr>
          <w:b/>
          <w:color w:val="000000"/>
          <w:szCs w:val="24"/>
        </w:rPr>
        <w:t xml:space="preserve">1.   </w:t>
      </w:r>
      <w:r w:rsidRPr="00D428BF">
        <w:rPr>
          <w:b/>
          <w:color w:val="000000"/>
          <w:szCs w:val="24"/>
        </w:rPr>
        <w:t>Midterm Exam</w:t>
      </w:r>
      <w:r w:rsidRPr="00D428BF">
        <w:rPr>
          <w:color w:val="000000"/>
          <w:szCs w:val="24"/>
        </w:rPr>
        <w:t xml:space="preserve">   </w:t>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r w:rsidRPr="00D428BF">
        <w:rPr>
          <w:color w:val="000000"/>
          <w:szCs w:val="24"/>
        </w:rPr>
        <w:tab/>
      </w:r>
    </w:p>
    <w:p w14:paraId="69D62D0F" w14:textId="77777777" w:rsidR="009B5F43" w:rsidRPr="00D428BF" w:rsidRDefault="009B5F43" w:rsidP="002D749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bCs/>
          <w:color w:val="000000"/>
          <w:szCs w:val="24"/>
        </w:rPr>
        <w:t xml:space="preserve">All questions will be based on </w:t>
      </w:r>
      <w:r w:rsidR="00885015">
        <w:rPr>
          <w:bCs/>
          <w:color w:val="000000"/>
          <w:szCs w:val="24"/>
        </w:rPr>
        <w:t xml:space="preserve">textbook and discussion </w:t>
      </w:r>
      <w:r w:rsidR="00DB59D8">
        <w:rPr>
          <w:bCs/>
          <w:color w:val="000000"/>
          <w:szCs w:val="24"/>
        </w:rPr>
        <w:t xml:space="preserve">question </w:t>
      </w:r>
      <w:r w:rsidR="00885015">
        <w:rPr>
          <w:bCs/>
          <w:color w:val="000000"/>
          <w:szCs w:val="24"/>
        </w:rPr>
        <w:t xml:space="preserve">board from Modules </w:t>
      </w:r>
      <w:r w:rsidR="00E6401A">
        <w:rPr>
          <w:bCs/>
          <w:color w:val="000000"/>
          <w:szCs w:val="24"/>
        </w:rPr>
        <w:t>1-4</w:t>
      </w:r>
      <w:r w:rsidRPr="00D428BF">
        <w:rPr>
          <w:bCs/>
          <w:color w:val="000000"/>
          <w:szCs w:val="24"/>
        </w:rPr>
        <w:t>.</w:t>
      </w:r>
      <w:r w:rsidRPr="00D428BF">
        <w:rPr>
          <w:bCs/>
          <w:color w:val="000000"/>
          <w:szCs w:val="24"/>
        </w:rPr>
        <w:br/>
      </w:r>
      <w:r w:rsidRPr="00D428BF">
        <w:rPr>
          <w:color w:val="000000"/>
          <w:szCs w:val="24"/>
        </w:rPr>
        <w:t xml:space="preserve">Exam dates: </w:t>
      </w:r>
      <w:r w:rsidR="002D7498">
        <w:rPr>
          <w:color w:val="000000"/>
          <w:szCs w:val="24"/>
        </w:rPr>
        <w:t>October 17, 18</w:t>
      </w:r>
      <w:r w:rsidR="002D7498" w:rsidRPr="00D428BF">
        <w:rPr>
          <w:color w:val="000000"/>
          <w:szCs w:val="24"/>
        </w:rPr>
        <w:t>, 201</w:t>
      </w:r>
      <w:r w:rsidR="002D7498">
        <w:rPr>
          <w:color w:val="000000"/>
          <w:szCs w:val="24"/>
        </w:rPr>
        <w:t>7</w:t>
      </w:r>
      <w:r w:rsidR="002D7498" w:rsidRPr="00D428BF">
        <w:rPr>
          <w:color w:val="000000"/>
          <w:szCs w:val="24"/>
        </w:rPr>
        <w:t>, 0900-2300 using Proctor U</w:t>
      </w:r>
      <w:r w:rsidRPr="00D428BF">
        <w:rPr>
          <w:bCs/>
          <w:color w:val="000000"/>
          <w:szCs w:val="24"/>
        </w:rPr>
        <w:br/>
      </w:r>
    </w:p>
    <w:p w14:paraId="588B83D2"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bCs/>
          <w:color w:val="000000"/>
          <w:szCs w:val="24"/>
        </w:rPr>
      </w:pPr>
      <w:r w:rsidRPr="00D428BF">
        <w:rPr>
          <w:b/>
          <w:color w:val="000000"/>
          <w:szCs w:val="24"/>
        </w:rPr>
        <w:t>2.</w:t>
      </w:r>
      <w:r w:rsidRPr="00D428BF">
        <w:rPr>
          <w:b/>
          <w:color w:val="000000"/>
          <w:szCs w:val="24"/>
        </w:rPr>
        <w:tab/>
        <w:t>Final Exam</w:t>
      </w:r>
      <w:r w:rsidRPr="00D428BF">
        <w:rPr>
          <w:color w:val="000000"/>
          <w:szCs w:val="24"/>
        </w:rPr>
        <w:tab/>
      </w:r>
      <w:r w:rsidRPr="00D428BF">
        <w:rPr>
          <w:color w:val="000000"/>
          <w:szCs w:val="24"/>
        </w:rPr>
        <w:tab/>
      </w:r>
      <w:r w:rsidRPr="00D428BF">
        <w:rPr>
          <w:color w:val="000000"/>
          <w:szCs w:val="24"/>
        </w:rPr>
        <w:tab/>
      </w:r>
    </w:p>
    <w:p w14:paraId="7B4CF44A"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bCs/>
          <w:color w:val="000000"/>
          <w:szCs w:val="24"/>
        </w:rPr>
        <w:t xml:space="preserve">All questions will be based on </w:t>
      </w:r>
      <w:r w:rsidR="00885015">
        <w:rPr>
          <w:bCs/>
          <w:color w:val="000000"/>
          <w:szCs w:val="24"/>
        </w:rPr>
        <w:t xml:space="preserve">textbook and </w:t>
      </w:r>
      <w:r w:rsidRPr="00D428BF">
        <w:rPr>
          <w:bCs/>
          <w:color w:val="000000"/>
          <w:szCs w:val="24"/>
        </w:rPr>
        <w:t>d</w:t>
      </w:r>
      <w:r w:rsidR="00E6401A">
        <w:rPr>
          <w:bCs/>
          <w:color w:val="000000"/>
          <w:szCs w:val="24"/>
        </w:rPr>
        <w:t xml:space="preserve">iscussion questions from </w:t>
      </w:r>
      <w:r w:rsidR="004119D2">
        <w:rPr>
          <w:bCs/>
          <w:color w:val="000000"/>
          <w:szCs w:val="24"/>
        </w:rPr>
        <w:t>Modules</w:t>
      </w:r>
      <w:r w:rsidR="00E6401A">
        <w:rPr>
          <w:bCs/>
          <w:color w:val="000000"/>
          <w:szCs w:val="24"/>
        </w:rPr>
        <w:t xml:space="preserve"> 5</w:t>
      </w:r>
      <w:r w:rsidRPr="00D428BF">
        <w:rPr>
          <w:bCs/>
          <w:color w:val="000000"/>
          <w:szCs w:val="24"/>
        </w:rPr>
        <w:t>-8.</w:t>
      </w:r>
      <w:r w:rsidRPr="00D428BF">
        <w:rPr>
          <w:bCs/>
          <w:color w:val="000000"/>
          <w:szCs w:val="24"/>
        </w:rPr>
        <w:br/>
        <w:t xml:space="preserve">Exam dates: </w:t>
      </w:r>
      <w:r w:rsidR="002D7498">
        <w:rPr>
          <w:color w:val="000000"/>
          <w:szCs w:val="24"/>
        </w:rPr>
        <w:t>December 12,13</w:t>
      </w:r>
      <w:r w:rsidR="002D7498" w:rsidRPr="00D428BF">
        <w:rPr>
          <w:color w:val="000000"/>
          <w:szCs w:val="24"/>
        </w:rPr>
        <w:t>, 201</w:t>
      </w:r>
      <w:r w:rsidR="002D7498">
        <w:rPr>
          <w:color w:val="000000"/>
          <w:szCs w:val="24"/>
        </w:rPr>
        <w:t>7</w:t>
      </w:r>
      <w:r w:rsidR="002D7498" w:rsidRPr="00D428BF">
        <w:rPr>
          <w:color w:val="000000"/>
          <w:szCs w:val="24"/>
        </w:rPr>
        <w:t>, 0900-2300 using Proctor U</w:t>
      </w:r>
      <w:r w:rsidRPr="00D428BF">
        <w:rPr>
          <w:bCs/>
          <w:color w:val="000000"/>
          <w:szCs w:val="24"/>
        </w:rPr>
        <w:br/>
      </w:r>
    </w:p>
    <w:p w14:paraId="5244B564"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3.   Mini</w:t>
      </w:r>
      <w:r w:rsidR="00904F7C">
        <w:rPr>
          <w:b/>
          <w:color w:val="000000"/>
          <w:szCs w:val="24"/>
        </w:rPr>
        <w:t>-</w:t>
      </w:r>
      <w:r w:rsidRPr="00D428BF">
        <w:rPr>
          <w:b/>
          <w:color w:val="000000"/>
          <w:szCs w:val="24"/>
        </w:rPr>
        <w:t>papers (8 papers</w:t>
      </w:r>
      <w:r w:rsidR="00E6401A">
        <w:rPr>
          <w:b/>
          <w:color w:val="000000"/>
          <w:szCs w:val="24"/>
        </w:rPr>
        <w:t>)</w:t>
      </w:r>
      <w:r w:rsidR="00E6401A" w:rsidRPr="00D428BF">
        <w:rPr>
          <w:b/>
          <w:bCs/>
          <w:color w:val="000000"/>
          <w:szCs w:val="24"/>
        </w:rPr>
        <w:t xml:space="preserve"> </w:t>
      </w:r>
      <w:r w:rsidRPr="00D428BF">
        <w:rPr>
          <w:b/>
          <w:bCs/>
          <w:color w:val="000000"/>
          <w:szCs w:val="24"/>
        </w:rPr>
        <w:br/>
      </w:r>
    </w:p>
    <w:p w14:paraId="30EF9692" w14:textId="77777777" w:rsidR="008035E8"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color w:val="000000"/>
          <w:szCs w:val="24"/>
        </w:rPr>
        <w:t>These papers should b</w:t>
      </w:r>
      <w:r w:rsidR="008035E8">
        <w:rPr>
          <w:color w:val="000000"/>
          <w:szCs w:val="24"/>
        </w:rPr>
        <w:t xml:space="preserve">e based on articles </w:t>
      </w:r>
      <w:r w:rsidR="004119D2">
        <w:rPr>
          <w:color w:val="000000"/>
          <w:szCs w:val="24"/>
        </w:rPr>
        <w:t xml:space="preserve">no older than 5 years </w:t>
      </w:r>
      <w:r w:rsidR="006745FD">
        <w:rPr>
          <w:color w:val="000000"/>
          <w:szCs w:val="24"/>
        </w:rPr>
        <w:t>related to 8</w:t>
      </w:r>
      <w:r w:rsidRPr="00D428BF">
        <w:rPr>
          <w:color w:val="000000"/>
          <w:szCs w:val="24"/>
        </w:rPr>
        <w:t xml:space="preserve"> selected (</w:t>
      </w:r>
      <w:r w:rsidR="008035E8">
        <w:rPr>
          <w:color w:val="000000"/>
          <w:szCs w:val="24"/>
        </w:rPr>
        <w:t xml:space="preserve">your choice) Case Study Topics </w:t>
      </w:r>
      <w:r w:rsidR="006745FD">
        <w:rPr>
          <w:color w:val="000000"/>
          <w:szCs w:val="24"/>
        </w:rPr>
        <w:t xml:space="preserve">and should not be based on discussion board cases. </w:t>
      </w:r>
      <w:r w:rsidRPr="00D428BF">
        <w:rPr>
          <w:color w:val="000000"/>
          <w:szCs w:val="24"/>
        </w:rPr>
        <w:t xml:space="preserve">See class schedule to review assigned chapters and </w:t>
      </w:r>
      <w:r w:rsidR="004119D2" w:rsidRPr="00D428BF">
        <w:rPr>
          <w:color w:val="000000"/>
          <w:szCs w:val="24"/>
        </w:rPr>
        <w:t>associat</w:t>
      </w:r>
      <w:r w:rsidR="00DB59D8">
        <w:rPr>
          <w:color w:val="000000"/>
          <w:szCs w:val="24"/>
        </w:rPr>
        <w:t>e</w:t>
      </w:r>
      <w:r w:rsidR="004119D2" w:rsidRPr="00D428BF">
        <w:rPr>
          <w:color w:val="000000"/>
          <w:szCs w:val="24"/>
        </w:rPr>
        <w:t>d</w:t>
      </w:r>
      <w:r w:rsidRPr="00D428BF">
        <w:rPr>
          <w:color w:val="000000"/>
          <w:szCs w:val="24"/>
        </w:rPr>
        <w:t xml:space="preserve"> case studies/week</w:t>
      </w:r>
    </w:p>
    <w:p w14:paraId="72701F53" w14:textId="77777777" w:rsidR="004119D2" w:rsidRDefault="004119D2"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p w14:paraId="526EAD82"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color w:val="000000"/>
          <w:szCs w:val="24"/>
        </w:rPr>
        <w:t>You must do 8 mini</w:t>
      </w:r>
      <w:r w:rsidR="00904F7C">
        <w:rPr>
          <w:color w:val="000000"/>
          <w:szCs w:val="24"/>
        </w:rPr>
        <w:t>-</w:t>
      </w:r>
      <w:r w:rsidRPr="00D428BF">
        <w:rPr>
          <w:color w:val="000000"/>
          <w:szCs w:val="24"/>
        </w:rPr>
        <w:t>papers this semester</w:t>
      </w:r>
      <w:r w:rsidR="00E6401A">
        <w:rPr>
          <w:color w:val="000000"/>
          <w:szCs w:val="24"/>
        </w:rPr>
        <w:t xml:space="preserve">.  The papers are worth 25% of your grade.  Please see rubric regarding expectations for this paper and how papers will be graded.  </w:t>
      </w:r>
      <w:r w:rsidRPr="00D428BF">
        <w:rPr>
          <w:color w:val="000000"/>
          <w:szCs w:val="24"/>
        </w:rPr>
        <w:t xml:space="preserve"> </w:t>
      </w:r>
    </w:p>
    <w:p w14:paraId="7B0345E4"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479D2AB9"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737CCE73"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b/>
          <w:color w:val="000000"/>
          <w:szCs w:val="24"/>
        </w:rPr>
        <w:t>4.   Weekly Discussion Board Participation</w:t>
      </w:r>
      <w:r w:rsidRPr="00D428BF">
        <w:rPr>
          <w:color w:val="000000"/>
          <w:szCs w:val="24"/>
        </w:rPr>
        <w:t xml:space="preserve"> </w:t>
      </w:r>
    </w:p>
    <w:p w14:paraId="16090A6A" w14:textId="77777777" w:rsidR="004119D2" w:rsidRDefault="004119D2" w:rsidP="004119D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Cs/>
          <w:color w:val="000000"/>
          <w:szCs w:val="24"/>
        </w:rPr>
      </w:pPr>
      <w:r>
        <w:rPr>
          <w:bCs/>
          <w:color w:val="000000"/>
          <w:szCs w:val="24"/>
        </w:rPr>
        <w:t>Students will be assigned in groups of 2 to complete two case studies during this semester posting the case study and associated questions with answers on the discussion board for others to review and leading the discussion for their assigned case study.</w:t>
      </w:r>
    </w:p>
    <w:p w14:paraId="73E14910" w14:textId="77777777" w:rsidR="001E2141" w:rsidRPr="00E6401A"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p w14:paraId="24BCF2BC" w14:textId="77777777" w:rsidR="001E2141"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Pr="00D428BF">
        <w:rPr>
          <w:color w:val="000000"/>
          <w:szCs w:val="24"/>
        </w:rPr>
        <w:t>Discussion Board Leadership posts wil</w:t>
      </w:r>
      <w:r w:rsidR="008035E8">
        <w:rPr>
          <w:color w:val="000000"/>
          <w:szCs w:val="24"/>
        </w:rPr>
        <w:t xml:space="preserve">l be </w:t>
      </w:r>
      <w:r>
        <w:rPr>
          <w:color w:val="000000"/>
          <w:szCs w:val="24"/>
        </w:rPr>
        <w:t xml:space="preserve">graded using the </w:t>
      </w:r>
      <w:r w:rsidRPr="00D428BF">
        <w:rPr>
          <w:color w:val="000000"/>
          <w:szCs w:val="24"/>
        </w:rPr>
        <w:t>rubric</w:t>
      </w:r>
      <w:r>
        <w:rPr>
          <w:color w:val="000000"/>
          <w:szCs w:val="24"/>
        </w:rPr>
        <w:t xml:space="preserve"> found under the assignment</w:t>
      </w:r>
      <w:r w:rsidRPr="00D428BF">
        <w:rPr>
          <w:color w:val="000000"/>
          <w:szCs w:val="24"/>
        </w:rPr>
        <w:t>:</w:t>
      </w:r>
    </w:p>
    <w:p w14:paraId="7FB8DCF3" w14:textId="77777777" w:rsidR="001E2141"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7201617E" w14:textId="77777777" w:rsidR="001E2141"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Pr="00D428BF">
        <w:rPr>
          <w:color w:val="000000"/>
          <w:szCs w:val="24"/>
        </w:rPr>
        <w:t xml:space="preserve">Identify </w:t>
      </w:r>
      <w:r w:rsidRPr="00D428BF">
        <w:rPr>
          <w:b/>
          <w:color w:val="000000"/>
          <w:szCs w:val="24"/>
          <w:u w:val="single"/>
        </w:rPr>
        <w:t>LEAD</w:t>
      </w:r>
      <w:r w:rsidRPr="00D428BF">
        <w:rPr>
          <w:color w:val="000000"/>
          <w:szCs w:val="24"/>
        </w:rPr>
        <w:t xml:space="preserve"> in the title and body of each leadership posting. Post by Thursday of the first week of the unit</w:t>
      </w:r>
      <w:r w:rsidR="004119D2">
        <w:rPr>
          <w:color w:val="000000"/>
          <w:szCs w:val="24"/>
        </w:rPr>
        <w:t xml:space="preserve">. </w:t>
      </w:r>
      <w:r w:rsidRPr="00D428BF">
        <w:rPr>
          <w:color w:val="000000"/>
          <w:szCs w:val="24"/>
        </w:rPr>
        <w:t xml:space="preserve"> Don’t procrastinate!</w:t>
      </w:r>
    </w:p>
    <w:p w14:paraId="3A060B7F" w14:textId="77777777" w:rsidR="001E2141"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ab/>
      </w:r>
    </w:p>
    <w:p w14:paraId="14F3D032" w14:textId="77777777" w:rsidR="001E2141" w:rsidRDefault="001E2141" w:rsidP="001E2141">
      <w:pPr>
        <w:numPr>
          <w:ilvl w:val="0"/>
          <w:numId w:val="1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0" w:firstLine="0"/>
        <w:rPr>
          <w:b/>
          <w:color w:val="000000"/>
          <w:szCs w:val="24"/>
        </w:rPr>
      </w:pPr>
      <w:r>
        <w:rPr>
          <w:b/>
          <w:color w:val="000000"/>
          <w:szCs w:val="24"/>
        </w:rPr>
        <w:t>Discussion Board Participation</w:t>
      </w:r>
    </w:p>
    <w:p w14:paraId="6886C576" w14:textId="77777777" w:rsidR="001E2141" w:rsidRPr="001E2141" w:rsidRDefault="001E2141" w:rsidP="0022187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color w:val="000000"/>
          <w:szCs w:val="24"/>
        </w:rPr>
        <w:t xml:space="preserve">You are </w:t>
      </w:r>
      <w:r w:rsidR="004119D2">
        <w:rPr>
          <w:color w:val="000000"/>
          <w:szCs w:val="24"/>
        </w:rPr>
        <w:t>encouraged</w:t>
      </w:r>
      <w:r w:rsidRPr="00D428BF">
        <w:rPr>
          <w:color w:val="000000"/>
          <w:szCs w:val="24"/>
        </w:rPr>
        <w:t xml:space="preserve"> to participate in the discussion board</w:t>
      </w:r>
      <w:r w:rsidR="004119D2">
        <w:rPr>
          <w:color w:val="000000"/>
          <w:szCs w:val="24"/>
        </w:rPr>
        <w:t>, asking questions of your lead peer about the case study</w:t>
      </w:r>
      <w:r w:rsidRPr="00D428BF">
        <w:rPr>
          <w:color w:val="000000"/>
          <w:szCs w:val="24"/>
        </w:rPr>
        <w:br/>
      </w:r>
    </w:p>
    <w:p w14:paraId="15521BA8" w14:textId="77777777" w:rsidR="009B5F43" w:rsidRPr="00D428BF" w:rsidRDefault="009B5F43" w:rsidP="001E2141">
      <w:pPr>
        <w:numPr>
          <w:ilvl w:val="0"/>
          <w:numId w:val="1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hanging="720"/>
        <w:rPr>
          <w:color w:val="000000"/>
          <w:szCs w:val="24"/>
        </w:rPr>
      </w:pPr>
      <w:r w:rsidRPr="00D428BF">
        <w:rPr>
          <w:b/>
          <w:color w:val="000000"/>
          <w:szCs w:val="24"/>
        </w:rPr>
        <w:t>Quizzes, 8 total</w:t>
      </w:r>
      <w:r w:rsidRPr="00D428BF">
        <w:rPr>
          <w:color w:val="000000"/>
          <w:szCs w:val="24"/>
        </w:rPr>
        <w:tab/>
      </w:r>
      <w:r w:rsidRPr="00D428BF">
        <w:rPr>
          <w:color w:val="000000"/>
          <w:szCs w:val="24"/>
        </w:rPr>
        <w:tab/>
      </w:r>
      <w:r w:rsidRPr="00D428BF">
        <w:rPr>
          <w:color w:val="000000"/>
          <w:szCs w:val="24"/>
        </w:rPr>
        <w:tab/>
      </w:r>
    </w:p>
    <w:p w14:paraId="09FBC311" w14:textId="77777777" w:rsidR="009B5F43"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hanging="360"/>
        <w:rPr>
          <w:color w:val="000000"/>
          <w:szCs w:val="24"/>
        </w:rPr>
      </w:pPr>
      <w:r>
        <w:rPr>
          <w:color w:val="000000"/>
          <w:szCs w:val="24"/>
        </w:rPr>
        <w:tab/>
      </w:r>
      <w:r w:rsidR="009B5F43" w:rsidRPr="00D428BF">
        <w:rPr>
          <w:color w:val="000000"/>
          <w:szCs w:val="24"/>
        </w:rPr>
        <w:t>Quizzes will be in multiple-choice format</w:t>
      </w:r>
      <w:r w:rsidR="00885015">
        <w:rPr>
          <w:color w:val="000000"/>
          <w:szCs w:val="24"/>
        </w:rPr>
        <w:t>.  You will have 30 minutes to complete each quiz.</w:t>
      </w:r>
      <w:r w:rsidR="009B5F43" w:rsidRPr="00D428BF">
        <w:rPr>
          <w:color w:val="000000"/>
          <w:szCs w:val="24"/>
        </w:rPr>
        <w:t xml:space="preserve"> These quizzes are open book and </w:t>
      </w:r>
      <w:r w:rsidR="004119D2">
        <w:rPr>
          <w:color w:val="000000"/>
          <w:szCs w:val="24"/>
        </w:rPr>
        <w:t>must</w:t>
      </w:r>
      <w:r w:rsidR="009B5F43" w:rsidRPr="00D428BF">
        <w:rPr>
          <w:color w:val="000000"/>
          <w:szCs w:val="24"/>
        </w:rPr>
        <w:t xml:space="preserve"> be completed individually; please do not work with a classmate.</w:t>
      </w:r>
    </w:p>
    <w:p w14:paraId="1A771E26" w14:textId="77777777" w:rsidR="009B5F43" w:rsidRPr="00D428BF" w:rsidRDefault="009B5F43" w:rsidP="00E9092D">
      <w:pPr>
        <w:rPr>
          <w:szCs w:val="24"/>
          <w:u w:val="single"/>
        </w:rPr>
      </w:pPr>
    </w:p>
    <w:p w14:paraId="66CC4968" w14:textId="77777777" w:rsidR="008B167B" w:rsidRPr="00D428BF" w:rsidRDefault="008B167B" w:rsidP="00E9092D">
      <w:pPr>
        <w:rPr>
          <w:szCs w:val="24"/>
          <w:u w:val="single"/>
        </w:rPr>
      </w:pPr>
      <w:r w:rsidRPr="00D428BF">
        <w:rPr>
          <w:szCs w:val="24"/>
          <w:u w:val="single"/>
        </w:rPr>
        <w:t>MAKE UP POLICY</w:t>
      </w:r>
    </w:p>
    <w:p w14:paraId="4628FE10" w14:textId="77777777" w:rsidR="00831A41" w:rsidRPr="00B83E50" w:rsidRDefault="009B5F43" w:rsidP="00E9092D">
      <w:pPr>
        <w:rPr>
          <w:color w:val="000000"/>
          <w:szCs w:val="24"/>
        </w:rPr>
      </w:pPr>
      <w:r w:rsidRPr="00D428BF">
        <w:rPr>
          <w:color w:val="000000"/>
          <w:szCs w:val="24"/>
        </w:rPr>
        <w:t xml:space="preserve">You must schedule and be present at your computer for all scheduled exams.  Early testing is not an option.  Make-up exams are given only for exceptional circumstances.  Students must discuss </w:t>
      </w:r>
      <w:r w:rsidRPr="00D428BF">
        <w:rPr>
          <w:color w:val="000000"/>
          <w:szCs w:val="24"/>
        </w:rPr>
        <w:lastRenderedPageBreak/>
        <w:t xml:space="preserve">the absence circumstances with </w:t>
      </w:r>
      <w:r w:rsidR="0048482D" w:rsidRPr="00D428BF">
        <w:rPr>
          <w:color w:val="000000"/>
          <w:szCs w:val="24"/>
        </w:rPr>
        <w:t xml:space="preserve">faculty </w:t>
      </w:r>
      <w:r w:rsidRPr="00D428BF">
        <w:rPr>
          <w:b/>
          <w:color w:val="000000"/>
          <w:szCs w:val="24"/>
        </w:rPr>
        <w:t>prior</w:t>
      </w:r>
      <w:r w:rsidRPr="00D428BF">
        <w:rPr>
          <w:color w:val="000000"/>
          <w:szCs w:val="24"/>
        </w:rPr>
        <w:t xml:space="preserve"> to the scheduled exam and a missed exam must be made up within one week.  </w:t>
      </w:r>
      <w:r w:rsidR="00B95336">
        <w:rPr>
          <w:color w:val="000000"/>
          <w:szCs w:val="24"/>
        </w:rPr>
        <w:t xml:space="preserve"> </w:t>
      </w:r>
      <w:r w:rsidR="001E2141">
        <w:rPr>
          <w:color w:val="000000"/>
          <w:szCs w:val="24"/>
        </w:rPr>
        <w:t>There will be no make up for discussion boards, case study leadership on discussion boards or missed quizzes.</w:t>
      </w:r>
      <w:r w:rsidR="00263769">
        <w:rPr>
          <w:color w:val="000000"/>
          <w:szCs w:val="24"/>
        </w:rPr>
        <w:t xml:space="preserve">  Mini papers must be turned in on or before their due date to be considered for full credit. If your minipaper is up to 24 hours late</w:t>
      </w:r>
      <w:r w:rsidR="00E246C5">
        <w:rPr>
          <w:color w:val="000000"/>
          <w:szCs w:val="24"/>
        </w:rPr>
        <w:t xml:space="preserve"> -30% will be deducted; up to 48</w:t>
      </w:r>
      <w:r w:rsidR="00263769">
        <w:rPr>
          <w:color w:val="000000"/>
          <w:szCs w:val="24"/>
        </w:rPr>
        <w:t xml:space="preserve"> hours late</w:t>
      </w:r>
      <w:r w:rsidR="00A154B1">
        <w:rPr>
          <w:color w:val="000000"/>
          <w:szCs w:val="24"/>
        </w:rPr>
        <w:t xml:space="preserve"> – 60% will be deducted; up to 7</w:t>
      </w:r>
      <w:r w:rsidR="00263769">
        <w:rPr>
          <w:color w:val="000000"/>
          <w:szCs w:val="24"/>
        </w:rPr>
        <w:t>2 hours late – 90% will be deduc</w:t>
      </w:r>
      <w:r w:rsidR="00E246C5">
        <w:rPr>
          <w:color w:val="000000"/>
          <w:szCs w:val="24"/>
        </w:rPr>
        <w:t>t</w:t>
      </w:r>
      <w:r w:rsidR="00263769">
        <w:rPr>
          <w:color w:val="000000"/>
          <w:szCs w:val="24"/>
        </w:rPr>
        <w:t>e</w:t>
      </w:r>
      <w:r w:rsidR="00A154B1">
        <w:rPr>
          <w:color w:val="000000"/>
          <w:szCs w:val="24"/>
        </w:rPr>
        <w:t>d.  Papers submitted more than 7</w:t>
      </w:r>
      <w:r w:rsidR="00263769">
        <w:rPr>
          <w:color w:val="000000"/>
          <w:szCs w:val="24"/>
        </w:rPr>
        <w:t xml:space="preserve">2 hours late will receive no credit. </w:t>
      </w:r>
    </w:p>
    <w:p w14:paraId="2DA77924" w14:textId="77777777" w:rsidR="00263769" w:rsidRDefault="00263769" w:rsidP="00E9092D">
      <w:pPr>
        <w:rPr>
          <w:szCs w:val="24"/>
          <w:u w:val="single"/>
        </w:rPr>
      </w:pPr>
    </w:p>
    <w:p w14:paraId="0CDF1EF1" w14:textId="77777777" w:rsidR="00E9092D" w:rsidRPr="00D428BF" w:rsidRDefault="00E9092D" w:rsidP="00E9092D">
      <w:pPr>
        <w:rPr>
          <w:szCs w:val="24"/>
        </w:rPr>
      </w:pPr>
      <w:r w:rsidRPr="00D428BF">
        <w:rPr>
          <w:szCs w:val="24"/>
          <w:u w:val="single"/>
        </w:rPr>
        <w:t xml:space="preserve">GRADING SCALE/QUALITY POINTS </w:t>
      </w:r>
    </w:p>
    <w:p w14:paraId="66B2B441" w14:textId="77777777" w:rsidR="00E9092D" w:rsidRPr="00D428BF" w:rsidRDefault="00E9092D" w:rsidP="00E9092D">
      <w:pPr>
        <w:rPr>
          <w:szCs w:val="24"/>
        </w:rPr>
      </w:pPr>
      <w:r w:rsidRPr="00D428BF">
        <w:rPr>
          <w:szCs w:val="24"/>
        </w:rPr>
        <w:t xml:space="preserve">  </w:t>
      </w:r>
      <w:r w:rsidRPr="00D428BF">
        <w:rPr>
          <w:szCs w:val="24"/>
        </w:rPr>
        <w:tab/>
        <w:t>A</w:t>
      </w:r>
      <w:r w:rsidRPr="00D428BF">
        <w:rPr>
          <w:szCs w:val="24"/>
        </w:rPr>
        <w:tab/>
        <w:t>95-100</w:t>
      </w:r>
      <w:r w:rsidRPr="00D428BF">
        <w:rPr>
          <w:szCs w:val="24"/>
        </w:rPr>
        <w:tab/>
        <w:t>(4.0)</w:t>
      </w:r>
      <w:r w:rsidRPr="00D428BF">
        <w:rPr>
          <w:szCs w:val="24"/>
        </w:rPr>
        <w:tab/>
      </w:r>
      <w:r w:rsidRPr="00D428BF">
        <w:rPr>
          <w:szCs w:val="24"/>
        </w:rPr>
        <w:tab/>
        <w:t>C</w:t>
      </w:r>
      <w:r w:rsidRPr="00D428BF">
        <w:rPr>
          <w:szCs w:val="24"/>
        </w:rPr>
        <w:tab/>
        <w:t>74-79* (2.0)</w:t>
      </w:r>
    </w:p>
    <w:p w14:paraId="70B9FDFF" w14:textId="77777777" w:rsidR="00E9092D" w:rsidRPr="00D428BF" w:rsidRDefault="00E9092D" w:rsidP="00E9092D">
      <w:pPr>
        <w:rPr>
          <w:szCs w:val="24"/>
        </w:rPr>
      </w:pPr>
      <w:r w:rsidRPr="00D428BF">
        <w:rPr>
          <w:szCs w:val="24"/>
        </w:rPr>
        <w:tab/>
        <w:t>A-</w:t>
      </w:r>
      <w:r w:rsidRPr="00D428BF">
        <w:rPr>
          <w:szCs w:val="24"/>
        </w:rPr>
        <w:tab/>
        <w:t>93-94   (3.67)</w:t>
      </w:r>
      <w:r w:rsidRPr="00D428BF">
        <w:rPr>
          <w:szCs w:val="24"/>
        </w:rPr>
        <w:tab/>
      </w:r>
      <w:r w:rsidRPr="00D428BF">
        <w:rPr>
          <w:szCs w:val="24"/>
        </w:rPr>
        <w:tab/>
        <w:t>C-</w:t>
      </w:r>
      <w:r w:rsidRPr="00D428BF">
        <w:rPr>
          <w:szCs w:val="24"/>
        </w:rPr>
        <w:tab/>
        <w:t>72-73   (1.67)</w:t>
      </w:r>
    </w:p>
    <w:p w14:paraId="2A521E6B" w14:textId="77777777" w:rsidR="00E9092D" w:rsidRPr="00D428BF" w:rsidRDefault="00E9092D" w:rsidP="00E9092D">
      <w:pPr>
        <w:ind w:firstLine="720"/>
        <w:rPr>
          <w:szCs w:val="24"/>
        </w:rPr>
      </w:pPr>
      <w:r w:rsidRPr="00D428BF">
        <w:rPr>
          <w:szCs w:val="24"/>
        </w:rPr>
        <w:t>B+</w:t>
      </w:r>
      <w:r w:rsidRPr="00D428BF">
        <w:rPr>
          <w:szCs w:val="24"/>
        </w:rPr>
        <w:tab/>
        <w:t>91- 92</w:t>
      </w:r>
      <w:r w:rsidRPr="00D428BF">
        <w:rPr>
          <w:szCs w:val="24"/>
        </w:rPr>
        <w:tab/>
        <w:t>(3.33)</w:t>
      </w:r>
      <w:r w:rsidRPr="00D428BF">
        <w:rPr>
          <w:szCs w:val="24"/>
        </w:rPr>
        <w:tab/>
      </w:r>
      <w:r w:rsidRPr="00D428BF">
        <w:rPr>
          <w:szCs w:val="24"/>
        </w:rPr>
        <w:tab/>
        <w:t>D+</w:t>
      </w:r>
      <w:r w:rsidRPr="00D428BF">
        <w:rPr>
          <w:szCs w:val="24"/>
        </w:rPr>
        <w:tab/>
        <w:t>70-71   (1.33)</w:t>
      </w:r>
    </w:p>
    <w:p w14:paraId="2B65AF3C" w14:textId="77777777" w:rsidR="00E9092D" w:rsidRPr="00D428BF" w:rsidRDefault="00E9092D" w:rsidP="00E9092D">
      <w:pPr>
        <w:rPr>
          <w:szCs w:val="24"/>
        </w:rPr>
      </w:pPr>
      <w:r w:rsidRPr="00D428BF">
        <w:rPr>
          <w:szCs w:val="24"/>
        </w:rPr>
        <w:tab/>
        <w:t>B</w:t>
      </w:r>
      <w:r w:rsidRPr="00D428BF">
        <w:rPr>
          <w:szCs w:val="24"/>
        </w:rPr>
        <w:tab/>
        <w:t>84-90</w:t>
      </w:r>
      <w:r w:rsidRPr="00D428BF">
        <w:rPr>
          <w:szCs w:val="24"/>
        </w:rPr>
        <w:tab/>
        <w:t>(3.0)</w:t>
      </w:r>
      <w:r w:rsidRPr="00D428BF">
        <w:rPr>
          <w:szCs w:val="24"/>
        </w:rPr>
        <w:tab/>
      </w:r>
      <w:r w:rsidRPr="00D428BF">
        <w:rPr>
          <w:szCs w:val="24"/>
        </w:rPr>
        <w:tab/>
        <w:t>D</w:t>
      </w:r>
      <w:r w:rsidRPr="00D428BF">
        <w:rPr>
          <w:szCs w:val="24"/>
        </w:rPr>
        <w:tab/>
        <w:t>64-69   (1.0)</w:t>
      </w:r>
    </w:p>
    <w:p w14:paraId="77006BC2" w14:textId="77777777" w:rsidR="00E9092D" w:rsidRPr="00D428BF" w:rsidRDefault="00E9092D" w:rsidP="00E9092D">
      <w:pPr>
        <w:rPr>
          <w:szCs w:val="24"/>
        </w:rPr>
      </w:pPr>
      <w:r w:rsidRPr="00D428BF">
        <w:rPr>
          <w:szCs w:val="24"/>
        </w:rPr>
        <w:tab/>
        <w:t>B-</w:t>
      </w:r>
      <w:r w:rsidRPr="00D428BF">
        <w:rPr>
          <w:szCs w:val="24"/>
        </w:rPr>
        <w:tab/>
        <w:t>82-83</w:t>
      </w:r>
      <w:r w:rsidRPr="00D428BF">
        <w:rPr>
          <w:szCs w:val="24"/>
        </w:rPr>
        <w:tab/>
        <w:t>(2.67)</w:t>
      </w:r>
      <w:r w:rsidRPr="00D428BF">
        <w:rPr>
          <w:szCs w:val="24"/>
        </w:rPr>
        <w:tab/>
      </w:r>
      <w:r w:rsidRPr="00D428BF">
        <w:rPr>
          <w:szCs w:val="24"/>
        </w:rPr>
        <w:tab/>
        <w:t>D-</w:t>
      </w:r>
      <w:r w:rsidRPr="00D428BF">
        <w:rPr>
          <w:szCs w:val="24"/>
        </w:rPr>
        <w:tab/>
        <w:t>62-63   (0.67)</w:t>
      </w:r>
    </w:p>
    <w:p w14:paraId="6632DEF2" w14:textId="77777777" w:rsidR="00E9092D" w:rsidRPr="00D428BF" w:rsidRDefault="00E9092D" w:rsidP="00E9092D">
      <w:pPr>
        <w:rPr>
          <w:szCs w:val="24"/>
        </w:rPr>
      </w:pPr>
      <w:r w:rsidRPr="00D428BF">
        <w:rPr>
          <w:szCs w:val="24"/>
        </w:rPr>
        <w:tab/>
        <w:t>C+</w:t>
      </w:r>
      <w:r w:rsidRPr="00D428BF">
        <w:rPr>
          <w:szCs w:val="24"/>
        </w:rPr>
        <w:tab/>
        <w:t>80-81</w:t>
      </w:r>
      <w:r w:rsidRPr="00D428BF">
        <w:rPr>
          <w:szCs w:val="24"/>
        </w:rPr>
        <w:tab/>
        <w:t>(2.33)</w:t>
      </w:r>
      <w:r w:rsidRPr="00D428BF">
        <w:rPr>
          <w:szCs w:val="24"/>
        </w:rPr>
        <w:tab/>
      </w:r>
      <w:r w:rsidRPr="00D428BF">
        <w:rPr>
          <w:szCs w:val="24"/>
        </w:rPr>
        <w:tab/>
        <w:t>E</w:t>
      </w:r>
      <w:r w:rsidRPr="00D428BF">
        <w:rPr>
          <w:szCs w:val="24"/>
        </w:rPr>
        <w:tab/>
        <w:t>61 or below (0.0)</w:t>
      </w:r>
    </w:p>
    <w:p w14:paraId="489FD24A" w14:textId="77777777" w:rsidR="00E9092D" w:rsidRPr="00D428BF" w:rsidRDefault="00E9092D" w:rsidP="00E9092D">
      <w:pPr>
        <w:rPr>
          <w:szCs w:val="24"/>
        </w:rPr>
      </w:pPr>
      <w:r w:rsidRPr="00D428BF">
        <w:rPr>
          <w:szCs w:val="24"/>
        </w:rPr>
        <w:t xml:space="preserve">    </w:t>
      </w:r>
    </w:p>
    <w:p w14:paraId="36533BB2" w14:textId="77777777" w:rsidR="00E9092D" w:rsidRPr="00D428BF" w:rsidRDefault="00E9092D" w:rsidP="00032D48">
      <w:pPr>
        <w:ind w:firstLine="720"/>
        <w:rPr>
          <w:szCs w:val="24"/>
        </w:rPr>
      </w:pPr>
      <w:r w:rsidRPr="00D428BF">
        <w:rPr>
          <w:szCs w:val="24"/>
        </w:rPr>
        <w:t>* 74 is the minimal passing grade</w:t>
      </w:r>
    </w:p>
    <w:p w14:paraId="3225FB33" w14:textId="77777777" w:rsidR="006E3AF9" w:rsidRPr="00D428BF" w:rsidRDefault="006E3AF9" w:rsidP="006E3AF9">
      <w:pPr>
        <w:rPr>
          <w:szCs w:val="24"/>
        </w:rPr>
      </w:pPr>
    </w:p>
    <w:p w14:paraId="76229DB4" w14:textId="77777777" w:rsidR="008B167B" w:rsidRPr="00D428BF" w:rsidRDefault="006E3AF9" w:rsidP="008B167B">
      <w:pPr>
        <w:rPr>
          <w:szCs w:val="24"/>
        </w:rPr>
      </w:pPr>
      <w:r w:rsidRPr="00D428BF">
        <w:rPr>
          <w:szCs w:val="24"/>
        </w:rPr>
        <w:t xml:space="preserve">For more information on grades and grading policies, please refer to University’s grading policies: </w:t>
      </w:r>
      <w:r w:rsidR="008B167B" w:rsidRPr="00D428BF">
        <w:rPr>
          <w:rStyle w:val="Hyperlink"/>
          <w:szCs w:val="24"/>
        </w:rPr>
        <w:t>http://gradcatalog.ufl.edu/content.php?catoid=4&amp;navoid=907#grades</w:t>
      </w:r>
    </w:p>
    <w:p w14:paraId="2908FBDA" w14:textId="77777777" w:rsidR="006E3AF9" w:rsidRPr="00D428BF" w:rsidRDefault="006E3AF9" w:rsidP="006E3AF9">
      <w:pPr>
        <w:rPr>
          <w:szCs w:val="24"/>
        </w:rPr>
      </w:pPr>
    </w:p>
    <w:p w14:paraId="58B29E9B" w14:textId="77777777" w:rsidR="00FA04B7" w:rsidRPr="00D428BF" w:rsidRDefault="00FA04B7" w:rsidP="00FA04B7">
      <w:pPr>
        <w:pStyle w:val="Default"/>
        <w:rPr>
          <w:u w:val="single"/>
        </w:rPr>
      </w:pPr>
      <w:r w:rsidRPr="00D428BF">
        <w:rPr>
          <w:bCs/>
          <w:u w:val="single"/>
        </w:rPr>
        <w:t xml:space="preserve">PROFESSIONAL BEHAVIOR </w:t>
      </w:r>
    </w:p>
    <w:p w14:paraId="577B73ED" w14:textId="77777777" w:rsidR="00FA04B7" w:rsidRPr="00D428BF" w:rsidRDefault="00FA04B7" w:rsidP="00FA04B7">
      <w:pPr>
        <w:pStyle w:val="Default"/>
        <w:ind w:firstLine="720"/>
      </w:pPr>
      <w:r w:rsidRPr="00D428BF">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D428BF">
        <w:rPr>
          <w:bCs/>
        </w:rPr>
        <w:t xml:space="preserve">Attitudes or behaviors inconsistent with compassionate care; refusal by, or inability of, the student to </w:t>
      </w:r>
      <w:r w:rsidRPr="00D428BF">
        <w:rPr>
          <w:bCs/>
          <w:u w:val="single"/>
        </w:rPr>
        <w:t>participate constructively</w:t>
      </w:r>
      <w:r w:rsidRPr="00D428BF">
        <w:rPr>
          <w:bCs/>
        </w:rPr>
        <w:t xml:space="preserve"> in learning or patient care; </w:t>
      </w:r>
      <w:r w:rsidRPr="00D428BF">
        <w:rPr>
          <w:bCs/>
          <w:u w:val="single"/>
        </w:rPr>
        <w:t>derogatory attitudes or inappropriate behaviors directed at patients, peers, faculty or staff</w:t>
      </w:r>
      <w:r w:rsidRPr="00D428BF">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428BF">
        <w:rPr>
          <w:bCs/>
          <w:u w:val="single"/>
        </w:rPr>
        <w:t>dismissal</w:t>
      </w:r>
      <w:r w:rsidRPr="00D428BF">
        <w:rPr>
          <w:u w:val="single"/>
        </w:rPr>
        <w:t>.</w:t>
      </w:r>
      <w:r w:rsidRPr="00D428BF">
        <w:t xml:space="preserve"> </w:t>
      </w:r>
    </w:p>
    <w:p w14:paraId="361B4036" w14:textId="77777777" w:rsidR="00FA04B7" w:rsidRPr="00D428BF" w:rsidRDefault="00FA04B7" w:rsidP="00FA04B7">
      <w:pPr>
        <w:pStyle w:val="Default"/>
      </w:pPr>
    </w:p>
    <w:p w14:paraId="4E7B2DC9" w14:textId="77777777" w:rsidR="00246A19" w:rsidRDefault="00246A19" w:rsidP="00FA04B7">
      <w:pPr>
        <w:pStyle w:val="Default"/>
        <w:rPr>
          <w:u w:val="single"/>
        </w:rPr>
      </w:pPr>
    </w:p>
    <w:p w14:paraId="66984D83" w14:textId="77777777" w:rsidR="00FA04B7" w:rsidRPr="00D428BF" w:rsidRDefault="00FA04B7" w:rsidP="00FA04B7">
      <w:pPr>
        <w:pStyle w:val="Default"/>
        <w:rPr>
          <w:u w:val="single"/>
        </w:rPr>
      </w:pPr>
      <w:r w:rsidRPr="00D428BF">
        <w:rPr>
          <w:u w:val="single"/>
        </w:rPr>
        <w:t>UNIVERSITY POLICY ON ACADEMIC MISCONDUCT</w:t>
      </w:r>
    </w:p>
    <w:p w14:paraId="7BE27E17" w14:textId="77777777" w:rsidR="00FA04B7" w:rsidRPr="00D428BF" w:rsidRDefault="00FA04B7" w:rsidP="00FA04B7">
      <w:pPr>
        <w:pStyle w:val="Default"/>
        <w:ind w:firstLine="720"/>
      </w:pPr>
      <w:r w:rsidRPr="00D428BF">
        <w:t xml:space="preserve">Academic honesty and integrity are fundamental values of the University community. Students should be sure that they understand the UF Student Honor Code at </w:t>
      </w:r>
      <w:hyperlink r:id="rId14" w:history="1">
        <w:r w:rsidRPr="00D428BF">
          <w:rPr>
            <w:rStyle w:val="Hyperlink"/>
          </w:rPr>
          <w:t>http://www.dso.ufl.edu/students.php</w:t>
        </w:r>
      </w:hyperlink>
      <w:r w:rsidRPr="00D428BF">
        <w:t xml:space="preserve">. Students are required to provide their own privacy screen for all examination’s administered to student laptops. No wireless keyboards or wireless mouse/tracking device will be permitted during examinations. </w:t>
      </w:r>
    </w:p>
    <w:p w14:paraId="3B0C40F3" w14:textId="77777777" w:rsidR="00FA04B7" w:rsidRPr="00D428BF" w:rsidRDefault="00FA04B7" w:rsidP="00FA04B7">
      <w:pPr>
        <w:pStyle w:val="Default"/>
        <w:ind w:firstLine="720"/>
      </w:pPr>
      <w:r w:rsidRPr="00D428BF">
        <w:t xml:space="preserve"> </w:t>
      </w:r>
    </w:p>
    <w:p w14:paraId="60248936" w14:textId="77777777" w:rsidR="00210B78" w:rsidRPr="00D428BF" w:rsidRDefault="00210B78" w:rsidP="00210B78">
      <w:pPr>
        <w:rPr>
          <w:caps/>
          <w:szCs w:val="24"/>
          <w:u w:val="single"/>
        </w:rPr>
      </w:pPr>
      <w:r w:rsidRPr="00D428BF">
        <w:rPr>
          <w:caps/>
          <w:szCs w:val="24"/>
          <w:u w:val="single"/>
        </w:rPr>
        <w:t xml:space="preserve">University and College of Nursing Policies:  </w:t>
      </w:r>
    </w:p>
    <w:p w14:paraId="74B0BBC6" w14:textId="77777777" w:rsidR="00210B78" w:rsidRPr="00D428BF" w:rsidRDefault="00210B78" w:rsidP="00210B78">
      <w:pPr>
        <w:rPr>
          <w:szCs w:val="24"/>
        </w:rPr>
      </w:pPr>
      <w:r w:rsidRPr="00D428BF">
        <w:rPr>
          <w:caps/>
          <w:szCs w:val="24"/>
        </w:rPr>
        <w:tab/>
      </w:r>
      <w:r w:rsidRPr="00D428BF">
        <w:rPr>
          <w:szCs w:val="24"/>
        </w:rPr>
        <w:t xml:space="preserve">Please see the College of Nursing website for a full explanation of each of the following policies - </w:t>
      </w:r>
      <w:hyperlink r:id="rId15" w:history="1">
        <w:r w:rsidRPr="00D428BF">
          <w:rPr>
            <w:rStyle w:val="Hyperlink"/>
            <w:szCs w:val="24"/>
          </w:rPr>
          <w:t>http://nursing.ufl.edu/students/student-policies-and-handbooks/course-policies/</w:t>
        </w:r>
      </w:hyperlink>
      <w:r w:rsidRPr="00D428BF">
        <w:rPr>
          <w:szCs w:val="24"/>
        </w:rPr>
        <w:t>.</w:t>
      </w:r>
    </w:p>
    <w:p w14:paraId="3B208EFF" w14:textId="77777777" w:rsidR="00210B78" w:rsidRPr="00D428BF" w:rsidRDefault="00210B78" w:rsidP="00210B78">
      <w:pPr>
        <w:rPr>
          <w:szCs w:val="24"/>
        </w:rPr>
      </w:pPr>
    </w:p>
    <w:p w14:paraId="6B1A8E0C" w14:textId="77777777" w:rsidR="00210B78" w:rsidRPr="00D428BF" w:rsidRDefault="00210B78" w:rsidP="00210B78">
      <w:pPr>
        <w:rPr>
          <w:szCs w:val="24"/>
        </w:rPr>
      </w:pPr>
      <w:r w:rsidRPr="00D428BF">
        <w:rPr>
          <w:szCs w:val="24"/>
        </w:rPr>
        <w:t>Attendance</w:t>
      </w:r>
    </w:p>
    <w:p w14:paraId="74C85226" w14:textId="77777777" w:rsidR="00210B78" w:rsidRPr="00D428BF" w:rsidRDefault="00210B78" w:rsidP="00210B78">
      <w:pPr>
        <w:rPr>
          <w:szCs w:val="24"/>
        </w:rPr>
      </w:pPr>
      <w:r w:rsidRPr="00D428BF">
        <w:rPr>
          <w:szCs w:val="24"/>
        </w:rPr>
        <w:lastRenderedPageBreak/>
        <w:t>UF Grading Policy</w:t>
      </w:r>
    </w:p>
    <w:p w14:paraId="44047C4F" w14:textId="77777777" w:rsidR="00210B78" w:rsidRPr="00D428BF" w:rsidRDefault="00210B78" w:rsidP="00210B78">
      <w:pPr>
        <w:rPr>
          <w:szCs w:val="24"/>
        </w:rPr>
      </w:pPr>
      <w:r w:rsidRPr="00D428BF">
        <w:rPr>
          <w:szCs w:val="24"/>
        </w:rPr>
        <w:t>Accommodations due to Disability</w:t>
      </w:r>
    </w:p>
    <w:p w14:paraId="7B21A9F4" w14:textId="77777777" w:rsidR="00210B78" w:rsidRPr="00D428BF" w:rsidRDefault="00210B78" w:rsidP="00210B78">
      <w:pPr>
        <w:rPr>
          <w:szCs w:val="24"/>
        </w:rPr>
      </w:pPr>
      <w:r w:rsidRPr="00D428BF">
        <w:rPr>
          <w:szCs w:val="24"/>
        </w:rPr>
        <w:t>Religious Holidays</w:t>
      </w:r>
    </w:p>
    <w:p w14:paraId="5581EBE0" w14:textId="77777777" w:rsidR="00210B78" w:rsidRPr="00D428BF" w:rsidRDefault="00210B78" w:rsidP="00210B78">
      <w:pPr>
        <w:rPr>
          <w:szCs w:val="24"/>
        </w:rPr>
      </w:pPr>
      <w:r w:rsidRPr="00D428BF">
        <w:rPr>
          <w:szCs w:val="24"/>
        </w:rPr>
        <w:t>Counseling and Mental Health Services</w:t>
      </w:r>
    </w:p>
    <w:p w14:paraId="7442E27D" w14:textId="77777777" w:rsidR="00210B78" w:rsidRPr="00D428BF" w:rsidRDefault="00210B78" w:rsidP="00210B78">
      <w:pPr>
        <w:rPr>
          <w:szCs w:val="24"/>
        </w:rPr>
      </w:pPr>
      <w:r w:rsidRPr="00D428BF">
        <w:rPr>
          <w:szCs w:val="24"/>
        </w:rPr>
        <w:t>Student Handbook</w:t>
      </w:r>
    </w:p>
    <w:p w14:paraId="44F7C7C0" w14:textId="77777777" w:rsidR="00210B78" w:rsidRPr="00D428BF" w:rsidRDefault="00210B78" w:rsidP="00210B78">
      <w:pPr>
        <w:rPr>
          <w:szCs w:val="24"/>
        </w:rPr>
      </w:pPr>
      <w:r w:rsidRPr="00D428BF">
        <w:rPr>
          <w:szCs w:val="24"/>
        </w:rPr>
        <w:t>Faculty Evaluations</w:t>
      </w:r>
    </w:p>
    <w:p w14:paraId="70B6F1C8" w14:textId="77777777" w:rsidR="00210B78" w:rsidRPr="00D428BF" w:rsidRDefault="00210B78" w:rsidP="00210B78">
      <w:pPr>
        <w:rPr>
          <w:szCs w:val="24"/>
        </w:rPr>
      </w:pPr>
      <w:r w:rsidRPr="00D428BF">
        <w:rPr>
          <w:szCs w:val="24"/>
        </w:rPr>
        <w:t>Student Use of Social Media</w:t>
      </w:r>
    </w:p>
    <w:p w14:paraId="3566681D" w14:textId="77777777" w:rsidR="00786ECA" w:rsidRPr="00D428BF" w:rsidRDefault="00786ECA" w:rsidP="00AE73CF">
      <w:pPr>
        <w:rPr>
          <w:szCs w:val="24"/>
        </w:rPr>
      </w:pPr>
    </w:p>
    <w:p w14:paraId="34B4EE16" w14:textId="77777777" w:rsidR="002B4984" w:rsidRPr="00D428BF" w:rsidRDefault="00AE73CF">
      <w:pPr>
        <w:pStyle w:val="Heading1"/>
        <w:rPr>
          <w:rFonts w:ascii="Times New Roman" w:hAnsi="Times New Roman"/>
          <w:sz w:val="24"/>
          <w:szCs w:val="24"/>
        </w:rPr>
      </w:pPr>
      <w:r w:rsidRPr="00D428BF">
        <w:rPr>
          <w:rFonts w:ascii="Times New Roman" w:hAnsi="Times New Roman"/>
          <w:sz w:val="24"/>
          <w:szCs w:val="24"/>
        </w:rPr>
        <w:t>REQUIRED TEXT</w:t>
      </w:r>
      <w:r w:rsidR="00CA765E" w:rsidRPr="00D428BF">
        <w:rPr>
          <w:rFonts w:ascii="Times New Roman" w:hAnsi="Times New Roman"/>
          <w:sz w:val="24"/>
          <w:szCs w:val="24"/>
        </w:rPr>
        <w:t>BOOK</w:t>
      </w:r>
    </w:p>
    <w:p w14:paraId="1C1E9BC2" w14:textId="77777777" w:rsidR="002D5C63" w:rsidRPr="00D428BF" w:rsidRDefault="002D5C63" w:rsidP="00904F7C">
      <w:pPr>
        <w:tabs>
          <w:tab w:val="left" w:pos="-1440"/>
          <w:tab w:val="left" w:pos="720"/>
        </w:tabs>
        <w:ind w:left="720" w:hanging="720"/>
        <w:rPr>
          <w:szCs w:val="24"/>
        </w:rPr>
      </w:pPr>
      <w:r w:rsidRPr="00D428BF">
        <w:rPr>
          <w:szCs w:val="24"/>
        </w:rPr>
        <w:t>Kumar, V.</w:t>
      </w:r>
      <w:r w:rsidR="001C150E">
        <w:rPr>
          <w:szCs w:val="24"/>
        </w:rPr>
        <w:t xml:space="preserve">, Abbas, A., &amp; </w:t>
      </w:r>
      <w:r w:rsidR="00E5370B">
        <w:rPr>
          <w:szCs w:val="24"/>
        </w:rPr>
        <w:t>Aster, J.</w:t>
      </w:r>
      <w:r w:rsidR="001C150E">
        <w:rPr>
          <w:szCs w:val="24"/>
        </w:rPr>
        <w:t xml:space="preserve">  (2015</w:t>
      </w:r>
      <w:r w:rsidRPr="00D428BF">
        <w:rPr>
          <w:szCs w:val="24"/>
        </w:rPr>
        <w:t xml:space="preserve">).  </w:t>
      </w:r>
      <w:r w:rsidRPr="00D428BF">
        <w:rPr>
          <w:i/>
          <w:iCs/>
          <w:szCs w:val="24"/>
        </w:rPr>
        <w:t xml:space="preserve">Robbins &amp; Cotran Pathologic </w:t>
      </w:r>
      <w:r w:rsidR="000D0BF9" w:rsidRPr="00D428BF">
        <w:rPr>
          <w:i/>
          <w:iCs/>
          <w:szCs w:val="24"/>
        </w:rPr>
        <w:t>Basis of</w:t>
      </w:r>
      <w:r w:rsidRPr="00D428BF">
        <w:rPr>
          <w:i/>
          <w:iCs/>
          <w:szCs w:val="24"/>
        </w:rPr>
        <w:t xml:space="preserve"> Disease </w:t>
      </w:r>
      <w:r w:rsidR="001C150E">
        <w:rPr>
          <w:i/>
          <w:iCs/>
          <w:szCs w:val="24"/>
        </w:rPr>
        <w:t>9</w:t>
      </w:r>
      <w:r w:rsidRPr="00D428BF">
        <w:rPr>
          <w:i/>
          <w:iCs/>
          <w:szCs w:val="24"/>
          <w:vertAlign w:val="superscript"/>
        </w:rPr>
        <w:t>th</w:t>
      </w:r>
      <w:r w:rsidRPr="00D428BF">
        <w:rPr>
          <w:i/>
          <w:iCs/>
          <w:szCs w:val="24"/>
        </w:rPr>
        <w:t xml:space="preserve"> ed.,</w:t>
      </w:r>
      <w:r w:rsidRPr="00D428BF">
        <w:rPr>
          <w:szCs w:val="24"/>
        </w:rPr>
        <w:t xml:space="preserve">    Philadelphia</w:t>
      </w:r>
      <w:r w:rsidR="00E5370B">
        <w:rPr>
          <w:szCs w:val="24"/>
        </w:rPr>
        <w:t>, PA</w:t>
      </w:r>
      <w:r w:rsidRPr="00D428BF">
        <w:rPr>
          <w:szCs w:val="24"/>
        </w:rPr>
        <w:t>:  Elsevier/Saunders</w:t>
      </w:r>
    </w:p>
    <w:p w14:paraId="5D4A2C2E" w14:textId="77777777" w:rsidR="00904F7C" w:rsidRDefault="00904F7C" w:rsidP="00904F7C">
      <w:pPr>
        <w:tabs>
          <w:tab w:val="left" w:pos="-1440"/>
          <w:tab w:val="left" w:pos="450"/>
        </w:tabs>
        <w:rPr>
          <w:szCs w:val="24"/>
        </w:rPr>
      </w:pPr>
    </w:p>
    <w:p w14:paraId="018DBE3A" w14:textId="77777777" w:rsidR="003A63A1" w:rsidRDefault="003A63A1" w:rsidP="00904F7C">
      <w:pPr>
        <w:tabs>
          <w:tab w:val="left" w:pos="-1440"/>
          <w:tab w:val="left" w:pos="450"/>
        </w:tabs>
        <w:rPr>
          <w:szCs w:val="24"/>
        </w:rPr>
      </w:pPr>
      <w:r w:rsidRPr="00D428BF">
        <w:rPr>
          <w:szCs w:val="24"/>
        </w:rPr>
        <w:t>Purchase of this textbook provides you with a PIN code in the front cover of the book. This PIN code provides you access to the online resources including the case studies.</w:t>
      </w:r>
    </w:p>
    <w:p w14:paraId="35C75E8F" w14:textId="77777777" w:rsidR="00904F7C" w:rsidRPr="00D428BF" w:rsidRDefault="00904F7C" w:rsidP="00904F7C">
      <w:pPr>
        <w:tabs>
          <w:tab w:val="left" w:pos="-1440"/>
          <w:tab w:val="left" w:pos="450"/>
        </w:tabs>
        <w:rPr>
          <w:szCs w:val="24"/>
        </w:rPr>
      </w:pPr>
    </w:p>
    <w:p w14:paraId="3C83633A" w14:textId="77777777" w:rsidR="003A63A1" w:rsidRPr="00D428BF" w:rsidRDefault="003A63A1" w:rsidP="003A63A1">
      <w:pPr>
        <w:numPr>
          <w:ilvl w:val="0"/>
          <w:numId w:val="16"/>
        </w:numPr>
        <w:tabs>
          <w:tab w:val="left" w:pos="-1440"/>
          <w:tab w:val="left" w:pos="450"/>
        </w:tabs>
        <w:rPr>
          <w:szCs w:val="24"/>
        </w:rPr>
      </w:pPr>
      <w:r w:rsidRPr="00D428BF">
        <w:rPr>
          <w:szCs w:val="24"/>
        </w:rPr>
        <w:t xml:space="preserve">Login or sign up at:  </w:t>
      </w:r>
      <w:hyperlink r:id="rId16" w:history="1">
        <w:r w:rsidRPr="00D428BF">
          <w:rPr>
            <w:rStyle w:val="Hyperlink"/>
            <w:szCs w:val="24"/>
          </w:rPr>
          <w:t>http://www.studentconsult.com/</w:t>
        </w:r>
      </w:hyperlink>
      <w:r w:rsidRPr="00D428BF">
        <w:rPr>
          <w:szCs w:val="24"/>
        </w:rPr>
        <w:t xml:space="preserve"> </w:t>
      </w:r>
    </w:p>
    <w:p w14:paraId="17826DC2" w14:textId="77777777" w:rsidR="003A63A1" w:rsidRPr="00D428BF" w:rsidRDefault="003A63A1" w:rsidP="003A63A1">
      <w:pPr>
        <w:numPr>
          <w:ilvl w:val="0"/>
          <w:numId w:val="16"/>
        </w:numPr>
        <w:tabs>
          <w:tab w:val="left" w:pos="-1440"/>
          <w:tab w:val="left" w:pos="450"/>
        </w:tabs>
        <w:rPr>
          <w:szCs w:val="24"/>
        </w:rPr>
      </w:pPr>
      <w:r w:rsidRPr="00D428BF">
        <w:rPr>
          <w:szCs w:val="24"/>
        </w:rPr>
        <w:t>Scratch off the PIN code in book front cover</w:t>
      </w:r>
    </w:p>
    <w:p w14:paraId="01B95C1C" w14:textId="77777777" w:rsidR="003A63A1" w:rsidRPr="00D428BF" w:rsidRDefault="003A63A1" w:rsidP="003A63A1">
      <w:pPr>
        <w:numPr>
          <w:ilvl w:val="0"/>
          <w:numId w:val="16"/>
        </w:numPr>
        <w:tabs>
          <w:tab w:val="left" w:pos="-1440"/>
          <w:tab w:val="left" w:pos="450"/>
        </w:tabs>
        <w:rPr>
          <w:szCs w:val="24"/>
        </w:rPr>
      </w:pPr>
      <w:r w:rsidRPr="00D428BF">
        <w:rPr>
          <w:szCs w:val="24"/>
        </w:rPr>
        <w:t>Enter PIN into the “Redeem a Book Code” box</w:t>
      </w:r>
    </w:p>
    <w:p w14:paraId="3F0F4D3A" w14:textId="77777777" w:rsidR="003A63A1" w:rsidRPr="00D428BF" w:rsidRDefault="003A63A1" w:rsidP="003A63A1">
      <w:pPr>
        <w:numPr>
          <w:ilvl w:val="0"/>
          <w:numId w:val="16"/>
        </w:numPr>
        <w:tabs>
          <w:tab w:val="left" w:pos="-1440"/>
          <w:tab w:val="left" w:pos="450"/>
        </w:tabs>
        <w:rPr>
          <w:szCs w:val="24"/>
        </w:rPr>
      </w:pPr>
      <w:r w:rsidRPr="00D428BF">
        <w:rPr>
          <w:szCs w:val="24"/>
        </w:rPr>
        <w:t>Click “Redeem”</w:t>
      </w:r>
    </w:p>
    <w:p w14:paraId="4912869C" w14:textId="77777777" w:rsidR="003A63A1" w:rsidRPr="00D428BF" w:rsidRDefault="003A63A1" w:rsidP="003A63A1">
      <w:pPr>
        <w:numPr>
          <w:ilvl w:val="0"/>
          <w:numId w:val="16"/>
        </w:numPr>
        <w:tabs>
          <w:tab w:val="left" w:pos="-1440"/>
          <w:tab w:val="left" w:pos="450"/>
        </w:tabs>
        <w:rPr>
          <w:szCs w:val="24"/>
        </w:rPr>
      </w:pPr>
      <w:r w:rsidRPr="00D428BF">
        <w:rPr>
          <w:szCs w:val="24"/>
        </w:rPr>
        <w:t>Go to “My Library”</w:t>
      </w:r>
    </w:p>
    <w:p w14:paraId="66C2E5A9" w14:textId="77777777" w:rsidR="003A63A1" w:rsidRPr="00D428BF" w:rsidRDefault="003A63A1" w:rsidP="003A63A1">
      <w:pPr>
        <w:numPr>
          <w:ilvl w:val="0"/>
          <w:numId w:val="16"/>
        </w:numPr>
        <w:tabs>
          <w:tab w:val="left" w:pos="-1440"/>
          <w:tab w:val="left" w:pos="450"/>
        </w:tabs>
        <w:rPr>
          <w:szCs w:val="24"/>
        </w:rPr>
      </w:pPr>
      <w:r w:rsidRPr="00D428BF">
        <w:rPr>
          <w:szCs w:val="24"/>
        </w:rPr>
        <w:t xml:space="preserve">Explore the resources </w:t>
      </w:r>
    </w:p>
    <w:p w14:paraId="5DF1802D" w14:textId="77777777" w:rsidR="003A63A1" w:rsidRPr="00D428BF" w:rsidRDefault="003A63A1" w:rsidP="003A63A1">
      <w:pPr>
        <w:numPr>
          <w:ilvl w:val="1"/>
          <w:numId w:val="16"/>
        </w:numPr>
        <w:tabs>
          <w:tab w:val="left" w:pos="-1440"/>
          <w:tab w:val="left" w:pos="450"/>
        </w:tabs>
        <w:rPr>
          <w:szCs w:val="24"/>
        </w:rPr>
      </w:pPr>
      <w:r w:rsidRPr="00D428BF">
        <w:rPr>
          <w:szCs w:val="24"/>
        </w:rPr>
        <w:t xml:space="preserve">Click </w:t>
      </w:r>
      <w:r w:rsidR="00904F7C" w:rsidRPr="00D428BF">
        <w:rPr>
          <w:szCs w:val="24"/>
        </w:rPr>
        <w:t>on “</w:t>
      </w:r>
      <w:r w:rsidRPr="00D428BF">
        <w:rPr>
          <w:szCs w:val="24"/>
        </w:rPr>
        <w:t>Pathology Case Studies”</w:t>
      </w:r>
    </w:p>
    <w:p w14:paraId="14CF1AE3" w14:textId="77777777" w:rsidR="003A63A1" w:rsidRPr="00D428BF" w:rsidRDefault="003A63A1" w:rsidP="003A63A1">
      <w:pPr>
        <w:numPr>
          <w:ilvl w:val="1"/>
          <w:numId w:val="16"/>
        </w:numPr>
        <w:tabs>
          <w:tab w:val="left" w:pos="-1440"/>
          <w:tab w:val="left" w:pos="450"/>
        </w:tabs>
        <w:rPr>
          <w:szCs w:val="24"/>
        </w:rPr>
      </w:pPr>
      <w:r w:rsidRPr="00D428BF">
        <w:rPr>
          <w:szCs w:val="24"/>
        </w:rPr>
        <w:t>Click on: “Click Here to View Case Studies” and find the case studies listed by topic</w:t>
      </w:r>
    </w:p>
    <w:p w14:paraId="68473674" w14:textId="77777777" w:rsidR="003A63A1" w:rsidRPr="00D428BF" w:rsidRDefault="003A63A1" w:rsidP="003A63A1">
      <w:pPr>
        <w:tabs>
          <w:tab w:val="left" w:pos="-1440"/>
          <w:tab w:val="left" w:pos="450"/>
        </w:tabs>
        <w:ind w:left="1440"/>
        <w:rPr>
          <w:szCs w:val="24"/>
        </w:rPr>
      </w:pPr>
    </w:p>
    <w:p w14:paraId="0F00DEA1" w14:textId="77777777" w:rsidR="0048482D" w:rsidRPr="00D428BF" w:rsidRDefault="0048482D" w:rsidP="00AE73CF">
      <w:pPr>
        <w:rPr>
          <w:szCs w:val="24"/>
          <w:u w:val="single"/>
        </w:rPr>
      </w:pPr>
    </w:p>
    <w:p w14:paraId="2F697BD7" w14:textId="77777777" w:rsidR="00AE73CF" w:rsidRPr="00D428BF" w:rsidRDefault="00890389" w:rsidP="00AE73CF">
      <w:pPr>
        <w:rPr>
          <w:szCs w:val="24"/>
          <w:u w:val="single"/>
        </w:rPr>
      </w:pPr>
      <w:r>
        <w:rPr>
          <w:szCs w:val="24"/>
          <w:u w:val="single"/>
        </w:rPr>
        <w:br w:type="page"/>
      </w:r>
      <w:r w:rsidR="00AE73CF" w:rsidRPr="00D428BF">
        <w:rPr>
          <w:szCs w:val="24"/>
          <w:u w:val="single"/>
        </w:rPr>
        <w:lastRenderedPageBreak/>
        <w:t>WEEKLY CLASS SCHEDUL</w:t>
      </w:r>
      <w:r w:rsidR="00165850">
        <w:rPr>
          <w:szCs w:val="24"/>
          <w:u w:val="single"/>
        </w:rPr>
        <w:t>E</w:t>
      </w:r>
    </w:p>
    <w:p w14:paraId="7CC0A72A" w14:textId="77777777" w:rsidR="009B5F43" w:rsidRPr="00D428BF" w:rsidRDefault="009B5F43" w:rsidP="009B5F43">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042"/>
        <w:gridCol w:w="4400"/>
        <w:gridCol w:w="2771"/>
      </w:tblGrid>
      <w:tr w:rsidR="003A63A1" w:rsidRPr="00D428BF" w14:paraId="3D2B05A2" w14:textId="77777777" w:rsidTr="00165850">
        <w:tc>
          <w:tcPr>
            <w:tcW w:w="1137" w:type="dxa"/>
            <w:shd w:val="clear" w:color="auto" w:fill="auto"/>
          </w:tcPr>
          <w:p w14:paraId="05DA0214"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b/>
                <w:color w:val="000000"/>
                <w:szCs w:val="24"/>
              </w:rPr>
              <w:t>Unit</w:t>
            </w:r>
          </w:p>
        </w:tc>
        <w:tc>
          <w:tcPr>
            <w:tcW w:w="1042" w:type="dxa"/>
            <w:shd w:val="clear" w:color="auto" w:fill="auto"/>
          </w:tcPr>
          <w:p w14:paraId="178E6AA5"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b/>
                <w:color w:val="000000"/>
                <w:szCs w:val="24"/>
              </w:rPr>
              <w:t>Dates</w:t>
            </w:r>
          </w:p>
        </w:tc>
        <w:tc>
          <w:tcPr>
            <w:tcW w:w="4400" w:type="dxa"/>
            <w:shd w:val="clear" w:color="auto" w:fill="auto"/>
          </w:tcPr>
          <w:p w14:paraId="4D9E0A51"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b/>
                <w:color w:val="000000"/>
                <w:szCs w:val="24"/>
              </w:rPr>
              <w:t>Topic</w:t>
            </w:r>
          </w:p>
        </w:tc>
        <w:tc>
          <w:tcPr>
            <w:tcW w:w="2771" w:type="dxa"/>
            <w:shd w:val="clear" w:color="auto" w:fill="auto"/>
          </w:tcPr>
          <w:p w14:paraId="42FE9F1D"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b/>
                <w:color w:val="000000"/>
                <w:szCs w:val="24"/>
              </w:rPr>
              <w:t>Assignments/Readings</w:t>
            </w:r>
          </w:p>
        </w:tc>
      </w:tr>
      <w:tr w:rsidR="003A63A1" w:rsidRPr="00D428BF" w14:paraId="1C9294E0" w14:textId="77777777" w:rsidTr="00165850">
        <w:tc>
          <w:tcPr>
            <w:tcW w:w="1137" w:type="dxa"/>
            <w:shd w:val="clear" w:color="auto" w:fill="auto"/>
          </w:tcPr>
          <w:p w14:paraId="3683F97C"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009B5F43" w:rsidRPr="00D428BF">
              <w:rPr>
                <w:b/>
                <w:color w:val="000000"/>
                <w:szCs w:val="24"/>
              </w:rPr>
              <w:t xml:space="preserve"> 1</w:t>
            </w:r>
          </w:p>
        </w:tc>
        <w:tc>
          <w:tcPr>
            <w:tcW w:w="1042" w:type="dxa"/>
            <w:shd w:val="clear" w:color="auto" w:fill="auto"/>
          </w:tcPr>
          <w:p w14:paraId="0006D787" w14:textId="77777777" w:rsidR="009B5F43"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8/21</w:t>
            </w:r>
          </w:p>
          <w:p w14:paraId="2187027A" w14:textId="77777777" w:rsidR="001E2141"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5376D125" w14:textId="77777777" w:rsidR="001E2141" w:rsidRPr="00D428BF" w:rsidRDefault="001E2141" w:rsidP="001E2141">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9/1</w:t>
            </w:r>
          </w:p>
        </w:tc>
        <w:tc>
          <w:tcPr>
            <w:tcW w:w="4400" w:type="dxa"/>
            <w:shd w:val="clear" w:color="auto" w:fill="auto"/>
          </w:tcPr>
          <w:p w14:paraId="10426338" w14:textId="77777777" w:rsidR="009B5F43" w:rsidRPr="00D428BF" w:rsidRDefault="009B5F43" w:rsidP="009B5F43">
            <w:pPr>
              <w:numPr>
                <w:ilvl w:val="0"/>
                <w:numId w:val="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Get oriented/organized/started in the course</w:t>
            </w:r>
          </w:p>
          <w:p w14:paraId="5DE50899" w14:textId="77777777" w:rsidR="009B5F43" w:rsidRPr="00D428BF" w:rsidRDefault="009B5F43" w:rsidP="009B5F43">
            <w:pPr>
              <w:numPr>
                <w:ilvl w:val="0"/>
                <w:numId w:val="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color w:val="000000"/>
                <w:szCs w:val="24"/>
              </w:rPr>
              <w:t>Cellular Adaptations/Injury/Death Inflammation, Tissue Repair</w:t>
            </w:r>
          </w:p>
        </w:tc>
        <w:tc>
          <w:tcPr>
            <w:tcW w:w="2771" w:type="dxa"/>
            <w:shd w:val="clear" w:color="auto" w:fill="auto"/>
          </w:tcPr>
          <w:p w14:paraId="3687CAB2" w14:textId="77777777" w:rsidR="009B5F43" w:rsidRPr="00D428BF" w:rsidRDefault="009B5F43" w:rsidP="009B5F43">
            <w:pPr>
              <w:numPr>
                <w:ilvl w:val="0"/>
                <w:numId w:val="8"/>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 xml:space="preserve">Chapters 1, 2, 3 </w:t>
            </w:r>
          </w:p>
          <w:p w14:paraId="1277E4D6"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p>
        </w:tc>
      </w:tr>
      <w:tr w:rsidR="003A63A1" w:rsidRPr="00D428BF" w14:paraId="08C1B2C3" w14:textId="77777777" w:rsidTr="00165850">
        <w:tc>
          <w:tcPr>
            <w:tcW w:w="1137" w:type="dxa"/>
            <w:shd w:val="clear" w:color="auto" w:fill="auto"/>
          </w:tcPr>
          <w:p w14:paraId="3E661284"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2</w:t>
            </w:r>
          </w:p>
        </w:tc>
        <w:tc>
          <w:tcPr>
            <w:tcW w:w="1042" w:type="dxa"/>
            <w:shd w:val="clear" w:color="auto" w:fill="auto"/>
          </w:tcPr>
          <w:p w14:paraId="6CE1342F" w14:textId="77777777" w:rsidR="009B5F43"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9/5</w:t>
            </w:r>
          </w:p>
          <w:p w14:paraId="169BCDF0" w14:textId="77777777" w:rsidR="001E2141"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72382229" w14:textId="77777777" w:rsidR="001E2141" w:rsidRPr="00D428BF"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b/>
                <w:color w:val="000000"/>
                <w:szCs w:val="24"/>
              </w:rPr>
            </w:pPr>
            <w:r>
              <w:rPr>
                <w:color w:val="000000"/>
                <w:szCs w:val="24"/>
              </w:rPr>
              <w:t>9/15</w:t>
            </w:r>
          </w:p>
        </w:tc>
        <w:tc>
          <w:tcPr>
            <w:tcW w:w="4400" w:type="dxa"/>
            <w:shd w:val="clear" w:color="auto" w:fill="auto"/>
          </w:tcPr>
          <w:p w14:paraId="6E838503" w14:textId="77777777" w:rsidR="009B5F43" w:rsidRPr="00D428BF" w:rsidRDefault="009B5F43" w:rsidP="009B5F43">
            <w:pPr>
              <w:numPr>
                <w:ilvl w:val="0"/>
                <w:numId w:val="11"/>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color w:val="000000"/>
                <w:szCs w:val="24"/>
              </w:rPr>
              <w:t>Hemodynamic Disorders,</w:t>
            </w:r>
            <w:r w:rsidRPr="00D428BF">
              <w:rPr>
                <w:szCs w:val="24"/>
              </w:rPr>
              <w:t xml:space="preserve"> Genetic Disorders, Neoplasia, Disease of Immunity, Infectious Disease</w:t>
            </w:r>
          </w:p>
        </w:tc>
        <w:tc>
          <w:tcPr>
            <w:tcW w:w="2771" w:type="dxa"/>
            <w:shd w:val="clear" w:color="auto" w:fill="auto"/>
          </w:tcPr>
          <w:p w14:paraId="4692C9B0" w14:textId="77777777" w:rsidR="009B5F43" w:rsidRPr="00D428BF" w:rsidRDefault="009B5F43" w:rsidP="009B5F43">
            <w:pPr>
              <w:numPr>
                <w:ilvl w:val="0"/>
                <w:numId w:val="9"/>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 xml:space="preserve">Chapters 4, 5, 6, 7, 8 </w:t>
            </w:r>
          </w:p>
          <w:p w14:paraId="085039AF"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r w:rsidRPr="00D428BF">
              <w:rPr>
                <w:color w:val="000000"/>
                <w:szCs w:val="24"/>
              </w:rPr>
              <w:t xml:space="preserve"> </w:t>
            </w:r>
          </w:p>
        </w:tc>
      </w:tr>
      <w:tr w:rsidR="003A63A1" w:rsidRPr="00D428BF" w14:paraId="61443D68" w14:textId="77777777" w:rsidTr="00165850">
        <w:tc>
          <w:tcPr>
            <w:tcW w:w="1137" w:type="dxa"/>
            <w:shd w:val="clear" w:color="auto" w:fill="auto"/>
          </w:tcPr>
          <w:p w14:paraId="09F3A18F"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3</w:t>
            </w:r>
          </w:p>
        </w:tc>
        <w:tc>
          <w:tcPr>
            <w:tcW w:w="1042" w:type="dxa"/>
            <w:shd w:val="clear" w:color="auto" w:fill="auto"/>
          </w:tcPr>
          <w:p w14:paraId="62899FB2" w14:textId="77777777" w:rsidR="001E2141"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9/18</w:t>
            </w:r>
          </w:p>
          <w:p w14:paraId="54C06B12" w14:textId="77777777" w:rsidR="001E2141"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74D87198" w14:textId="77777777" w:rsidR="009B5F43" w:rsidRPr="00D428BF"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9/29</w:t>
            </w:r>
          </w:p>
        </w:tc>
        <w:tc>
          <w:tcPr>
            <w:tcW w:w="4400" w:type="dxa"/>
            <w:shd w:val="clear" w:color="auto" w:fill="auto"/>
          </w:tcPr>
          <w:p w14:paraId="2E8ACF2D" w14:textId="77777777" w:rsidR="009B5F43" w:rsidRPr="00D428BF" w:rsidRDefault="009B5F43" w:rsidP="009B5F43">
            <w:pPr>
              <w:numPr>
                <w:ilvl w:val="0"/>
                <w:numId w:val="12"/>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Environmental/Nutritional Pathology, Diseases of Infancy &amp; Childhood, Blood Vessels and Heart, The Skin</w:t>
            </w:r>
          </w:p>
        </w:tc>
        <w:tc>
          <w:tcPr>
            <w:tcW w:w="2771" w:type="dxa"/>
            <w:shd w:val="clear" w:color="auto" w:fill="auto"/>
          </w:tcPr>
          <w:p w14:paraId="1E3ACE09" w14:textId="77777777" w:rsidR="009B5F43" w:rsidRPr="00D428BF" w:rsidRDefault="009B5F43" w:rsidP="009B5F43">
            <w:pPr>
              <w:numPr>
                <w:ilvl w:val="0"/>
                <w:numId w:val="10"/>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9, 10, 11, 12, 25</w:t>
            </w:r>
          </w:p>
          <w:p w14:paraId="50FEFD32"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tc>
      </w:tr>
      <w:tr w:rsidR="003A63A1" w:rsidRPr="00D428BF" w14:paraId="344B3B8A" w14:textId="77777777" w:rsidTr="00165850">
        <w:tc>
          <w:tcPr>
            <w:tcW w:w="1137" w:type="dxa"/>
            <w:shd w:val="clear" w:color="auto" w:fill="auto"/>
          </w:tcPr>
          <w:p w14:paraId="11F49B3F"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4</w:t>
            </w:r>
          </w:p>
        </w:tc>
        <w:tc>
          <w:tcPr>
            <w:tcW w:w="1042" w:type="dxa"/>
            <w:shd w:val="clear" w:color="auto" w:fill="auto"/>
          </w:tcPr>
          <w:p w14:paraId="6FF478E8" w14:textId="77777777" w:rsidR="009B5F43"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10/2</w:t>
            </w:r>
          </w:p>
          <w:p w14:paraId="10CF3EE4" w14:textId="77777777" w:rsidR="001E2141"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79AC65CD" w14:textId="77777777" w:rsidR="001E2141" w:rsidRPr="00D428BF" w:rsidRDefault="001E2141"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10/1</w:t>
            </w:r>
            <w:r w:rsidR="00E43FD3">
              <w:rPr>
                <w:color w:val="000000"/>
                <w:szCs w:val="24"/>
              </w:rPr>
              <w:t>3</w:t>
            </w:r>
          </w:p>
        </w:tc>
        <w:tc>
          <w:tcPr>
            <w:tcW w:w="4400" w:type="dxa"/>
            <w:shd w:val="clear" w:color="auto" w:fill="auto"/>
          </w:tcPr>
          <w:p w14:paraId="65CA536B" w14:textId="77777777" w:rsidR="009B5F43" w:rsidRPr="00D428BF" w:rsidRDefault="009B5F43" w:rsidP="009B5F43">
            <w:pPr>
              <w:numPr>
                <w:ilvl w:val="0"/>
                <w:numId w:val="13"/>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The Breast, the Endocrine System</w:t>
            </w:r>
          </w:p>
        </w:tc>
        <w:tc>
          <w:tcPr>
            <w:tcW w:w="2771" w:type="dxa"/>
            <w:shd w:val="clear" w:color="auto" w:fill="auto"/>
          </w:tcPr>
          <w:p w14:paraId="1DEF2A15" w14:textId="77777777" w:rsidR="009B5F43" w:rsidRPr="00D428BF" w:rsidRDefault="009B5F43" w:rsidP="009B5F43">
            <w:pPr>
              <w:numPr>
                <w:ilvl w:val="0"/>
                <w:numId w:val="13"/>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23,24</w:t>
            </w:r>
          </w:p>
          <w:p w14:paraId="7B2E24EB"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
                <w:color w:val="000000"/>
                <w:szCs w:val="24"/>
              </w:rPr>
            </w:pPr>
          </w:p>
        </w:tc>
      </w:tr>
      <w:tr w:rsidR="0055354A" w:rsidRPr="00D428BF" w14:paraId="59ABE80F" w14:textId="77777777" w:rsidTr="00165850">
        <w:tc>
          <w:tcPr>
            <w:tcW w:w="1137" w:type="dxa"/>
            <w:shd w:val="clear" w:color="auto" w:fill="auto"/>
          </w:tcPr>
          <w:p w14:paraId="4537F3D3" w14:textId="77777777" w:rsidR="0055354A"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Midterm</w:t>
            </w:r>
          </w:p>
          <w:p w14:paraId="0E91C590" w14:textId="77777777" w:rsidR="0055354A"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Exam</w:t>
            </w:r>
          </w:p>
        </w:tc>
        <w:tc>
          <w:tcPr>
            <w:tcW w:w="1042" w:type="dxa"/>
            <w:shd w:val="clear" w:color="auto" w:fill="auto"/>
          </w:tcPr>
          <w:p w14:paraId="0954EBF9"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10/17</w:t>
            </w:r>
          </w:p>
          <w:p w14:paraId="19ED6DF3"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And</w:t>
            </w:r>
          </w:p>
          <w:p w14:paraId="449FC97C"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10/18</w:t>
            </w:r>
          </w:p>
        </w:tc>
        <w:tc>
          <w:tcPr>
            <w:tcW w:w="4400" w:type="dxa"/>
            <w:shd w:val="clear" w:color="auto" w:fill="auto"/>
          </w:tcPr>
          <w:p w14:paraId="41017B74" w14:textId="77777777" w:rsidR="0055354A" w:rsidRPr="00D428BF" w:rsidRDefault="0055354A" w:rsidP="009B5F43">
            <w:pPr>
              <w:numPr>
                <w:ilvl w:val="0"/>
                <w:numId w:val="13"/>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 xml:space="preserve">Midterm exam is available on Proctor U both 10/17 and 10/18.  The exam is </w:t>
            </w:r>
            <w:r w:rsidR="00E246C5">
              <w:rPr>
                <w:color w:val="000000"/>
                <w:szCs w:val="24"/>
              </w:rPr>
              <w:t>available between 09</w:t>
            </w:r>
            <w:r>
              <w:rPr>
                <w:color w:val="000000"/>
                <w:szCs w:val="24"/>
              </w:rPr>
              <w:t>00 – 2300 on both days</w:t>
            </w:r>
          </w:p>
        </w:tc>
        <w:tc>
          <w:tcPr>
            <w:tcW w:w="2771" w:type="dxa"/>
            <w:shd w:val="clear" w:color="auto" w:fill="auto"/>
          </w:tcPr>
          <w:p w14:paraId="70E9F012" w14:textId="77777777" w:rsidR="0055354A" w:rsidRPr="00D428BF" w:rsidRDefault="0055354A" w:rsidP="009B5F43">
            <w:pPr>
              <w:numPr>
                <w:ilvl w:val="0"/>
                <w:numId w:val="13"/>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Midterm covers Modules 1-4</w:t>
            </w:r>
          </w:p>
        </w:tc>
      </w:tr>
      <w:tr w:rsidR="003A63A1" w:rsidRPr="00D428BF" w14:paraId="0865C37D" w14:textId="77777777" w:rsidTr="00165850">
        <w:tc>
          <w:tcPr>
            <w:tcW w:w="1137" w:type="dxa"/>
            <w:shd w:val="clear" w:color="auto" w:fill="auto"/>
          </w:tcPr>
          <w:p w14:paraId="32F27BAA"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5</w:t>
            </w:r>
          </w:p>
        </w:tc>
        <w:tc>
          <w:tcPr>
            <w:tcW w:w="1042" w:type="dxa"/>
            <w:shd w:val="clear" w:color="auto" w:fill="auto"/>
          </w:tcPr>
          <w:p w14:paraId="1B7EF809" w14:textId="77777777" w:rsidR="009B5F43"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10/16</w:t>
            </w:r>
          </w:p>
          <w:p w14:paraId="70FE2B7C"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61D7396B" w14:textId="77777777" w:rsidR="0055354A" w:rsidRPr="00D428BF"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10/27</w:t>
            </w:r>
          </w:p>
        </w:tc>
        <w:tc>
          <w:tcPr>
            <w:tcW w:w="4400" w:type="dxa"/>
            <w:shd w:val="clear" w:color="auto" w:fill="auto"/>
          </w:tcPr>
          <w:p w14:paraId="18C2A400" w14:textId="77777777" w:rsidR="009B5F43" w:rsidRPr="00D428BF" w:rsidRDefault="009A33D2" w:rsidP="009B5F43">
            <w:pPr>
              <w:numPr>
                <w:ilvl w:val="0"/>
                <w:numId w:val="14"/>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 xml:space="preserve">Blood </w:t>
            </w:r>
            <w:r w:rsidR="009B5F43" w:rsidRPr="00D428BF">
              <w:rPr>
                <w:color w:val="000000"/>
                <w:szCs w:val="24"/>
              </w:rPr>
              <w:t xml:space="preserve">Cells, Bleeding Disorders, Lymph Nodes, Spleen, </w:t>
            </w:r>
            <w:r>
              <w:rPr>
                <w:color w:val="000000"/>
                <w:szCs w:val="24"/>
              </w:rPr>
              <w:t xml:space="preserve">Thymus, </w:t>
            </w:r>
            <w:r w:rsidR="009B5F43" w:rsidRPr="00D428BF">
              <w:rPr>
                <w:color w:val="000000"/>
                <w:szCs w:val="24"/>
              </w:rPr>
              <w:t>Lungs, Head &amp; Neck</w:t>
            </w:r>
          </w:p>
        </w:tc>
        <w:tc>
          <w:tcPr>
            <w:tcW w:w="2771" w:type="dxa"/>
            <w:shd w:val="clear" w:color="auto" w:fill="auto"/>
          </w:tcPr>
          <w:p w14:paraId="7E1A5D93" w14:textId="77777777" w:rsidR="009B5F43" w:rsidRPr="00D428BF" w:rsidRDefault="009B5F43" w:rsidP="009B5F43">
            <w:pPr>
              <w:numPr>
                <w:ilvl w:val="0"/>
                <w:numId w:val="14"/>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13, 14, 15, 16</w:t>
            </w:r>
          </w:p>
          <w:p w14:paraId="5484DED7"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
                <w:color w:val="000000"/>
                <w:szCs w:val="24"/>
              </w:rPr>
            </w:pPr>
          </w:p>
        </w:tc>
      </w:tr>
      <w:tr w:rsidR="003A63A1" w:rsidRPr="00D428BF" w14:paraId="723BE07C" w14:textId="77777777" w:rsidTr="00165850">
        <w:tc>
          <w:tcPr>
            <w:tcW w:w="1137" w:type="dxa"/>
            <w:shd w:val="clear" w:color="auto" w:fill="auto"/>
          </w:tcPr>
          <w:p w14:paraId="43093CAB"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6</w:t>
            </w:r>
          </w:p>
        </w:tc>
        <w:tc>
          <w:tcPr>
            <w:tcW w:w="1042" w:type="dxa"/>
            <w:shd w:val="clear" w:color="auto" w:fill="auto"/>
          </w:tcPr>
          <w:p w14:paraId="5469570B" w14:textId="77777777" w:rsidR="009B5F43"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10/30</w:t>
            </w:r>
          </w:p>
          <w:p w14:paraId="683D228D"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0C636819" w14:textId="77777777" w:rsidR="0055354A" w:rsidRPr="00D428BF"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11/</w:t>
            </w:r>
            <w:r w:rsidR="00880AFF">
              <w:rPr>
                <w:color w:val="000000"/>
                <w:szCs w:val="24"/>
              </w:rPr>
              <w:t>10</w:t>
            </w:r>
          </w:p>
        </w:tc>
        <w:tc>
          <w:tcPr>
            <w:tcW w:w="4400" w:type="dxa"/>
            <w:shd w:val="clear" w:color="auto" w:fill="auto"/>
          </w:tcPr>
          <w:p w14:paraId="5C9D37A2" w14:textId="77777777" w:rsidR="009B5F43" w:rsidRPr="00D428BF"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 xml:space="preserve">The GI Tract, the Liver, Biliary Tract, and the Pancreas, </w:t>
            </w:r>
          </w:p>
        </w:tc>
        <w:tc>
          <w:tcPr>
            <w:tcW w:w="2771" w:type="dxa"/>
            <w:shd w:val="clear" w:color="auto" w:fill="auto"/>
          </w:tcPr>
          <w:p w14:paraId="166C36AB" w14:textId="77777777" w:rsidR="009B5F43" w:rsidRPr="00D428BF"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17, 18, 19</w:t>
            </w:r>
          </w:p>
          <w:p w14:paraId="5079F86A"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tc>
      </w:tr>
      <w:tr w:rsidR="003A63A1" w:rsidRPr="00D428BF" w14:paraId="5B29014D" w14:textId="77777777" w:rsidTr="00165850">
        <w:tc>
          <w:tcPr>
            <w:tcW w:w="1137" w:type="dxa"/>
            <w:shd w:val="clear" w:color="auto" w:fill="auto"/>
          </w:tcPr>
          <w:p w14:paraId="7E1FD70D"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7</w:t>
            </w:r>
          </w:p>
        </w:tc>
        <w:tc>
          <w:tcPr>
            <w:tcW w:w="1042" w:type="dxa"/>
            <w:shd w:val="clear" w:color="auto" w:fill="auto"/>
          </w:tcPr>
          <w:p w14:paraId="2689FE0B" w14:textId="77777777" w:rsidR="009B5F43"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11/13</w:t>
            </w:r>
          </w:p>
          <w:p w14:paraId="16E3AA44"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3707A402" w14:textId="77777777" w:rsidR="0055354A" w:rsidRPr="00D428BF"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11/21</w:t>
            </w:r>
          </w:p>
        </w:tc>
        <w:tc>
          <w:tcPr>
            <w:tcW w:w="4400" w:type="dxa"/>
            <w:shd w:val="clear" w:color="auto" w:fill="auto"/>
          </w:tcPr>
          <w:p w14:paraId="3B2BA822" w14:textId="77777777" w:rsidR="009B5F43" w:rsidRPr="0055354A"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sidRPr="00D428BF">
              <w:rPr>
                <w:color w:val="000000"/>
                <w:szCs w:val="24"/>
              </w:rPr>
              <w:t>The Kidney, Lower Urinary Tract, Male and Female Genital Tract</w:t>
            </w:r>
          </w:p>
          <w:p w14:paraId="14DDFE2A" w14:textId="77777777" w:rsidR="0055354A" w:rsidRPr="00D428BF" w:rsidRDefault="0055354A" w:rsidP="0055354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
                <w:color w:val="000000"/>
                <w:szCs w:val="24"/>
              </w:rPr>
            </w:pPr>
          </w:p>
        </w:tc>
        <w:tc>
          <w:tcPr>
            <w:tcW w:w="2771" w:type="dxa"/>
            <w:shd w:val="clear" w:color="auto" w:fill="auto"/>
          </w:tcPr>
          <w:p w14:paraId="236C549F" w14:textId="77777777" w:rsidR="009B5F43" w:rsidRPr="00D428BF"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20, 21, 22</w:t>
            </w:r>
          </w:p>
          <w:p w14:paraId="0DF7168E"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b/>
                <w:color w:val="000000"/>
                <w:szCs w:val="24"/>
              </w:rPr>
            </w:pPr>
          </w:p>
        </w:tc>
      </w:tr>
      <w:tr w:rsidR="003A63A1" w:rsidRPr="00D428BF" w14:paraId="4E6BE113" w14:textId="77777777" w:rsidTr="00165850">
        <w:tc>
          <w:tcPr>
            <w:tcW w:w="1137" w:type="dxa"/>
            <w:shd w:val="clear" w:color="auto" w:fill="auto"/>
          </w:tcPr>
          <w:p w14:paraId="4F23DE42" w14:textId="77777777" w:rsidR="009B5F43"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Module</w:t>
            </w:r>
            <w:r w:rsidRPr="00D428BF">
              <w:rPr>
                <w:b/>
                <w:color w:val="000000"/>
                <w:szCs w:val="24"/>
              </w:rPr>
              <w:t xml:space="preserve"> </w:t>
            </w:r>
            <w:r w:rsidR="009B5F43" w:rsidRPr="00D428BF">
              <w:rPr>
                <w:b/>
                <w:color w:val="000000"/>
                <w:szCs w:val="24"/>
              </w:rPr>
              <w:t>8</w:t>
            </w:r>
          </w:p>
        </w:tc>
        <w:tc>
          <w:tcPr>
            <w:tcW w:w="1042" w:type="dxa"/>
            <w:shd w:val="clear" w:color="auto" w:fill="auto"/>
          </w:tcPr>
          <w:p w14:paraId="2E126A69" w14:textId="77777777" w:rsidR="009B5F43"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11/27</w:t>
            </w:r>
          </w:p>
          <w:p w14:paraId="13890F38"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To</w:t>
            </w:r>
          </w:p>
          <w:p w14:paraId="0C199F5A" w14:textId="77777777" w:rsidR="0055354A" w:rsidRPr="00D428BF"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12/</w:t>
            </w:r>
            <w:r w:rsidR="00880AFF">
              <w:rPr>
                <w:color w:val="000000"/>
                <w:szCs w:val="24"/>
              </w:rPr>
              <w:t>8</w:t>
            </w:r>
          </w:p>
        </w:tc>
        <w:tc>
          <w:tcPr>
            <w:tcW w:w="4400" w:type="dxa"/>
            <w:shd w:val="clear" w:color="auto" w:fill="auto"/>
          </w:tcPr>
          <w:p w14:paraId="4E030886" w14:textId="77777777" w:rsidR="009B5F43"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 xml:space="preserve">The Bones, Joints, </w:t>
            </w:r>
            <w:r w:rsidR="00DD38BD">
              <w:rPr>
                <w:color w:val="000000"/>
                <w:szCs w:val="24"/>
              </w:rPr>
              <w:t xml:space="preserve">Muscles, </w:t>
            </w:r>
            <w:r w:rsidR="00165850">
              <w:rPr>
                <w:color w:val="000000"/>
                <w:szCs w:val="24"/>
              </w:rPr>
              <w:t xml:space="preserve">Eyes, </w:t>
            </w:r>
            <w:r w:rsidR="00DD38BD">
              <w:rPr>
                <w:color w:val="000000"/>
                <w:szCs w:val="24"/>
              </w:rPr>
              <w:t>Nerves and CNS</w:t>
            </w:r>
          </w:p>
          <w:p w14:paraId="656AEBCC" w14:textId="77777777" w:rsidR="0055354A" w:rsidRPr="00D428BF" w:rsidRDefault="0055354A" w:rsidP="0055354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p w14:paraId="51E4D942" w14:textId="77777777" w:rsidR="009B5F43" w:rsidRPr="00D428BF" w:rsidRDefault="009B5F43"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p>
        </w:tc>
        <w:tc>
          <w:tcPr>
            <w:tcW w:w="2771" w:type="dxa"/>
            <w:shd w:val="clear" w:color="auto" w:fill="auto"/>
          </w:tcPr>
          <w:p w14:paraId="536FA53F" w14:textId="77777777" w:rsidR="009B5F43" w:rsidRPr="00D428BF" w:rsidRDefault="009B5F43"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sidRPr="00D428BF">
              <w:rPr>
                <w:color w:val="000000"/>
                <w:szCs w:val="24"/>
              </w:rPr>
              <w:t>Chapters 26, 27, 28</w:t>
            </w:r>
            <w:r w:rsidR="00165850">
              <w:rPr>
                <w:color w:val="000000"/>
                <w:szCs w:val="24"/>
              </w:rPr>
              <w:t>, 29</w:t>
            </w:r>
          </w:p>
          <w:p w14:paraId="7D234DC8" w14:textId="77777777" w:rsidR="009B5F43" w:rsidRPr="00D428BF" w:rsidRDefault="009B5F43" w:rsidP="0016585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
              <w:rPr>
                <w:color w:val="000000"/>
                <w:szCs w:val="24"/>
              </w:rPr>
            </w:pPr>
          </w:p>
        </w:tc>
      </w:tr>
      <w:tr w:rsidR="0055354A" w:rsidRPr="00D428BF" w14:paraId="0FCB59D6" w14:textId="77777777" w:rsidTr="00165850">
        <w:tc>
          <w:tcPr>
            <w:tcW w:w="1137" w:type="dxa"/>
            <w:shd w:val="clear" w:color="auto" w:fill="auto"/>
          </w:tcPr>
          <w:p w14:paraId="1BA673A4" w14:textId="77777777" w:rsidR="0055354A" w:rsidRPr="00D428BF" w:rsidRDefault="0055354A" w:rsidP="00ED762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0000"/>
                <w:szCs w:val="24"/>
              </w:rPr>
            </w:pPr>
            <w:r>
              <w:rPr>
                <w:b/>
                <w:color w:val="000000"/>
                <w:szCs w:val="24"/>
              </w:rPr>
              <w:t>Final Exam</w:t>
            </w:r>
          </w:p>
        </w:tc>
        <w:tc>
          <w:tcPr>
            <w:tcW w:w="1042" w:type="dxa"/>
            <w:shd w:val="clear" w:color="auto" w:fill="auto"/>
          </w:tcPr>
          <w:p w14:paraId="5BAF16F8"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12/12</w:t>
            </w:r>
          </w:p>
          <w:p w14:paraId="6711115E"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 xml:space="preserve">And </w:t>
            </w:r>
          </w:p>
          <w:p w14:paraId="14D424DC" w14:textId="77777777" w:rsidR="0055354A" w:rsidRDefault="0055354A" w:rsidP="00BF2F02">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color w:val="000000"/>
                <w:szCs w:val="24"/>
              </w:rPr>
              <w:t>12/13</w:t>
            </w:r>
          </w:p>
        </w:tc>
        <w:tc>
          <w:tcPr>
            <w:tcW w:w="4400" w:type="dxa"/>
            <w:shd w:val="clear" w:color="auto" w:fill="auto"/>
          </w:tcPr>
          <w:p w14:paraId="2996BA01" w14:textId="77777777" w:rsidR="0055354A" w:rsidRPr="00D428BF" w:rsidRDefault="0055354A"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 xml:space="preserve">Final Exam is available on Proctor U both 12/12, and 12/13.  </w:t>
            </w:r>
            <w:r w:rsidR="00E246C5">
              <w:rPr>
                <w:color w:val="000000"/>
                <w:szCs w:val="24"/>
              </w:rPr>
              <w:t>The exam is available between 09</w:t>
            </w:r>
            <w:r>
              <w:rPr>
                <w:color w:val="000000"/>
                <w:szCs w:val="24"/>
              </w:rPr>
              <w:t xml:space="preserve">00-2300 on both days. </w:t>
            </w:r>
          </w:p>
        </w:tc>
        <w:tc>
          <w:tcPr>
            <w:tcW w:w="2771" w:type="dxa"/>
            <w:shd w:val="clear" w:color="auto" w:fill="auto"/>
          </w:tcPr>
          <w:p w14:paraId="166A870A" w14:textId="77777777" w:rsidR="0055354A" w:rsidRPr="00D428BF" w:rsidRDefault="0055354A" w:rsidP="009B5F43">
            <w:pPr>
              <w:numPr>
                <w:ilvl w:val="0"/>
                <w:numId w:val="15"/>
              </w:num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Cs w:val="24"/>
              </w:rPr>
            </w:pPr>
            <w:r>
              <w:rPr>
                <w:color w:val="000000"/>
                <w:szCs w:val="24"/>
              </w:rPr>
              <w:t>Final Exam covers Modules</w:t>
            </w:r>
            <w:r w:rsidR="00165850">
              <w:rPr>
                <w:color w:val="000000"/>
                <w:szCs w:val="24"/>
              </w:rPr>
              <w:t xml:space="preserve"> 5 - 8</w:t>
            </w:r>
          </w:p>
        </w:tc>
      </w:tr>
    </w:tbl>
    <w:p w14:paraId="074219FF" w14:textId="77777777" w:rsidR="00381462" w:rsidRDefault="00381462" w:rsidP="00EF2959">
      <w:pPr>
        <w:tabs>
          <w:tab w:val="left" w:pos="1440"/>
          <w:tab w:val="left" w:pos="4320"/>
        </w:tabs>
        <w:jc w:val="center"/>
        <w:rPr>
          <w:highlight w:val="green"/>
        </w:rPr>
      </w:pPr>
      <w:r>
        <w:rPr>
          <w:highlight w:val="green"/>
        </w:rPr>
        <w:t xml:space="preserve">Holidays: </w:t>
      </w:r>
      <w:r w:rsidRPr="001B3CBF">
        <w:rPr>
          <w:highlight w:val="green"/>
        </w:rPr>
        <w:t>Labor Da</w:t>
      </w:r>
      <w:r>
        <w:rPr>
          <w:highlight w:val="green"/>
        </w:rPr>
        <w:t>y Sept 4</w:t>
      </w:r>
      <w:r w:rsidRPr="000C041D">
        <w:rPr>
          <w:highlight w:val="green"/>
          <w:vertAlign w:val="superscript"/>
        </w:rPr>
        <w:t>th</w:t>
      </w:r>
      <w:r>
        <w:rPr>
          <w:highlight w:val="green"/>
        </w:rPr>
        <w:t>, Homecoming Oct 6</w:t>
      </w:r>
      <w:r w:rsidRPr="000C4820">
        <w:rPr>
          <w:highlight w:val="green"/>
          <w:vertAlign w:val="superscript"/>
        </w:rPr>
        <w:t>th</w:t>
      </w:r>
      <w:r>
        <w:rPr>
          <w:highlight w:val="green"/>
        </w:rPr>
        <w:t>, Veterans Day Nov 10</w:t>
      </w:r>
      <w:r w:rsidRPr="001B3CBF">
        <w:rPr>
          <w:highlight w:val="green"/>
          <w:vertAlign w:val="superscript"/>
        </w:rPr>
        <w:t>th</w:t>
      </w:r>
    </w:p>
    <w:p w14:paraId="0DEC0868" w14:textId="77777777" w:rsidR="009B5F43" w:rsidRPr="00D428BF" w:rsidRDefault="00381462" w:rsidP="00EF2959">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jc w:val="center"/>
        <w:rPr>
          <w:color w:val="000000"/>
          <w:szCs w:val="24"/>
        </w:rPr>
      </w:pPr>
      <w:r>
        <w:rPr>
          <w:highlight w:val="green"/>
        </w:rPr>
        <w:t>Thanksgiving Nov 23-24</w:t>
      </w:r>
      <w:r w:rsidRPr="004719FC">
        <w:rPr>
          <w:highlight w:val="green"/>
          <w:vertAlign w:val="superscript"/>
        </w:rPr>
        <w:t>th</w:t>
      </w:r>
    </w:p>
    <w:p w14:paraId="330B3D2C" w14:textId="77777777" w:rsidR="009B5F43" w:rsidRPr="0055354A" w:rsidRDefault="009B5F43" w:rsidP="0055354A">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0000"/>
          <w:sz w:val="23"/>
          <w:szCs w:val="23"/>
        </w:rPr>
      </w:pPr>
    </w:p>
    <w:p w14:paraId="51368E16" w14:textId="77777777" w:rsidR="002B4984" w:rsidRPr="00D428BF" w:rsidRDefault="002B4984">
      <w:pPr>
        <w:tabs>
          <w:tab w:val="left" w:pos="-1440"/>
          <w:tab w:val="left" w:pos="1260"/>
          <w:tab w:val="left" w:pos="3690"/>
        </w:tabs>
        <w:rPr>
          <w:szCs w:val="24"/>
        </w:rPr>
      </w:pPr>
      <w:r w:rsidRPr="00D428BF">
        <w:rPr>
          <w:szCs w:val="24"/>
        </w:rPr>
        <w:t>Approved:</w:t>
      </w:r>
      <w:r w:rsidRPr="00D428BF">
        <w:rPr>
          <w:szCs w:val="24"/>
        </w:rPr>
        <w:tab/>
        <w:t>Academic Affairs Committee:</w:t>
      </w:r>
      <w:r w:rsidRPr="00D428BF">
        <w:rPr>
          <w:szCs w:val="24"/>
        </w:rPr>
        <w:tab/>
      </w:r>
      <w:r w:rsidR="008B167B" w:rsidRPr="00D428BF">
        <w:rPr>
          <w:szCs w:val="24"/>
        </w:rPr>
        <w:t>0</w:t>
      </w:r>
      <w:r w:rsidRPr="00D428BF">
        <w:rPr>
          <w:szCs w:val="24"/>
        </w:rPr>
        <w:t xml:space="preserve">6/96; </w:t>
      </w:r>
      <w:r w:rsidR="008B167B" w:rsidRPr="00D428BF">
        <w:rPr>
          <w:szCs w:val="24"/>
        </w:rPr>
        <w:t>0</w:t>
      </w:r>
      <w:r w:rsidRPr="00D428BF">
        <w:rPr>
          <w:szCs w:val="24"/>
        </w:rPr>
        <w:t>4/01</w:t>
      </w:r>
    </w:p>
    <w:p w14:paraId="34F5B850" w14:textId="77777777" w:rsidR="002B4984" w:rsidRPr="00D428BF" w:rsidRDefault="002B4984">
      <w:pPr>
        <w:tabs>
          <w:tab w:val="left" w:pos="-1440"/>
          <w:tab w:val="left" w:pos="1260"/>
          <w:tab w:val="left" w:pos="3690"/>
        </w:tabs>
        <w:rPr>
          <w:szCs w:val="24"/>
        </w:rPr>
      </w:pPr>
      <w:r w:rsidRPr="00D428BF">
        <w:rPr>
          <w:szCs w:val="24"/>
        </w:rPr>
        <w:tab/>
        <w:t>Faculty:</w:t>
      </w:r>
      <w:r w:rsidRPr="00D428BF">
        <w:rPr>
          <w:szCs w:val="24"/>
        </w:rPr>
        <w:tab/>
      </w:r>
      <w:r w:rsidRPr="00D428BF">
        <w:rPr>
          <w:szCs w:val="24"/>
        </w:rPr>
        <w:tab/>
      </w:r>
      <w:r w:rsidR="008B167B" w:rsidRPr="00D428BF">
        <w:rPr>
          <w:szCs w:val="24"/>
        </w:rPr>
        <w:t>0</w:t>
      </w:r>
      <w:r w:rsidRPr="00D428BF">
        <w:rPr>
          <w:szCs w:val="24"/>
        </w:rPr>
        <w:t xml:space="preserve">8/96; </w:t>
      </w:r>
      <w:r w:rsidR="008B167B" w:rsidRPr="00D428BF">
        <w:rPr>
          <w:szCs w:val="24"/>
        </w:rPr>
        <w:t>0</w:t>
      </w:r>
      <w:r w:rsidRPr="00D428BF">
        <w:rPr>
          <w:szCs w:val="24"/>
        </w:rPr>
        <w:t>5/01</w:t>
      </w:r>
    </w:p>
    <w:p w14:paraId="51AC9221" w14:textId="77777777" w:rsidR="002B4984" w:rsidRPr="0048482D" w:rsidRDefault="002B4984" w:rsidP="000C5BF3">
      <w:pPr>
        <w:tabs>
          <w:tab w:val="left" w:pos="-1440"/>
          <w:tab w:val="left" w:pos="1260"/>
          <w:tab w:val="left" w:pos="3690"/>
        </w:tabs>
        <w:rPr>
          <w:sz w:val="22"/>
          <w:szCs w:val="22"/>
        </w:rPr>
      </w:pPr>
      <w:r w:rsidRPr="00D428BF">
        <w:rPr>
          <w:szCs w:val="24"/>
        </w:rPr>
        <w:tab/>
        <w:t>UF Curriculum:</w:t>
      </w:r>
      <w:r w:rsidRPr="00D428BF">
        <w:rPr>
          <w:szCs w:val="24"/>
        </w:rPr>
        <w:tab/>
      </w:r>
      <w:r w:rsidRPr="0048482D">
        <w:rPr>
          <w:sz w:val="22"/>
          <w:szCs w:val="22"/>
        </w:rPr>
        <w:tab/>
        <w:t xml:space="preserve">10/96; </w:t>
      </w:r>
      <w:r w:rsidR="008B167B" w:rsidRPr="0048482D">
        <w:rPr>
          <w:sz w:val="22"/>
          <w:szCs w:val="22"/>
        </w:rPr>
        <w:t>0</w:t>
      </w:r>
      <w:r w:rsidRPr="0048482D">
        <w:rPr>
          <w:sz w:val="22"/>
          <w:szCs w:val="22"/>
        </w:rPr>
        <w:t>5/99</w:t>
      </w:r>
    </w:p>
    <w:sectPr w:rsidR="002B4984" w:rsidRPr="0048482D">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ADBDA" w14:textId="77777777" w:rsidR="00743341" w:rsidRDefault="00743341">
      <w:r>
        <w:separator/>
      </w:r>
    </w:p>
  </w:endnote>
  <w:endnote w:type="continuationSeparator" w:id="0">
    <w:p w14:paraId="56ABEE7B" w14:textId="77777777" w:rsidR="00743341" w:rsidRDefault="00743341">
      <w:r>
        <w:continuationSeparator/>
      </w:r>
    </w:p>
  </w:endnote>
  <w:endnote w:type="continuationNotice" w:id="1">
    <w:p w14:paraId="280A2A8B" w14:textId="77777777" w:rsidR="00743341" w:rsidRDefault="00743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0021A" w14:textId="77777777" w:rsidR="00743341" w:rsidRDefault="00743341">
      <w:r>
        <w:separator/>
      </w:r>
    </w:p>
  </w:footnote>
  <w:footnote w:type="continuationSeparator" w:id="0">
    <w:p w14:paraId="10BC2E9B" w14:textId="77777777" w:rsidR="00743341" w:rsidRDefault="00743341">
      <w:r>
        <w:continuationSeparator/>
      </w:r>
    </w:p>
  </w:footnote>
  <w:footnote w:type="continuationNotice" w:id="1">
    <w:p w14:paraId="331025AE" w14:textId="77777777" w:rsidR="00743341" w:rsidRDefault="007433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672C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922C5"/>
    <w:multiLevelType w:val="hybridMultilevel"/>
    <w:tmpl w:val="4676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A24CC"/>
    <w:multiLevelType w:val="hybridMultilevel"/>
    <w:tmpl w:val="DA9ACF86"/>
    <w:lvl w:ilvl="0" w:tplc="04090019">
      <w:start w:val="1"/>
      <w:numFmt w:val="low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11203A97"/>
    <w:multiLevelType w:val="hybridMultilevel"/>
    <w:tmpl w:val="EA10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C2F5E"/>
    <w:multiLevelType w:val="hybridMultilevel"/>
    <w:tmpl w:val="BA7A5EF0"/>
    <w:lvl w:ilvl="0" w:tplc="D5443C00">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8C420A2"/>
    <w:multiLevelType w:val="hybridMultilevel"/>
    <w:tmpl w:val="0D9C6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FF1B29"/>
    <w:multiLevelType w:val="hybridMultilevel"/>
    <w:tmpl w:val="6786F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549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057CFE"/>
    <w:multiLevelType w:val="singleLevel"/>
    <w:tmpl w:val="E4C4D6C6"/>
    <w:lvl w:ilvl="0">
      <w:start w:val="8"/>
      <w:numFmt w:val="decimal"/>
      <w:lvlText w:val="%1."/>
      <w:lvlJc w:val="left"/>
      <w:pPr>
        <w:tabs>
          <w:tab w:val="num" w:pos="1260"/>
        </w:tabs>
        <w:ind w:left="1260" w:hanging="720"/>
      </w:pPr>
      <w:rPr>
        <w:rFonts w:hint="default"/>
      </w:rPr>
    </w:lvl>
  </w:abstractNum>
  <w:abstractNum w:abstractNumId="9"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15158EA"/>
    <w:multiLevelType w:val="hybridMultilevel"/>
    <w:tmpl w:val="A0C2A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5245EA"/>
    <w:multiLevelType w:val="hybridMultilevel"/>
    <w:tmpl w:val="DD2674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EC70FF"/>
    <w:multiLevelType w:val="hybridMultilevel"/>
    <w:tmpl w:val="C6B0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C446598"/>
    <w:multiLevelType w:val="singleLevel"/>
    <w:tmpl w:val="91DE6C48"/>
    <w:lvl w:ilvl="0">
      <w:start w:val="2"/>
      <w:numFmt w:val="decimal"/>
      <w:lvlText w:val="%1."/>
      <w:lvlJc w:val="left"/>
      <w:pPr>
        <w:tabs>
          <w:tab w:val="num" w:pos="1260"/>
        </w:tabs>
        <w:ind w:left="1260" w:hanging="720"/>
      </w:pPr>
      <w:rPr>
        <w:rFonts w:hint="default"/>
      </w:rPr>
    </w:lvl>
  </w:abstractNum>
  <w:abstractNum w:abstractNumId="14" w15:restartNumberingAfterBreak="0">
    <w:nsid w:val="60E1580C"/>
    <w:multiLevelType w:val="hybridMultilevel"/>
    <w:tmpl w:val="133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387441"/>
    <w:multiLevelType w:val="hybridMultilevel"/>
    <w:tmpl w:val="A94A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017670"/>
    <w:multiLevelType w:val="singleLevel"/>
    <w:tmpl w:val="025CFC50"/>
    <w:lvl w:ilvl="0">
      <w:start w:val="1"/>
      <w:numFmt w:val="decimal"/>
      <w:lvlText w:val="%1."/>
      <w:lvlJc w:val="left"/>
      <w:pPr>
        <w:tabs>
          <w:tab w:val="num" w:pos="1080"/>
        </w:tabs>
        <w:ind w:left="1080" w:hanging="630"/>
      </w:pPr>
      <w:rPr>
        <w:rFonts w:hint="default"/>
      </w:rPr>
    </w:lvl>
  </w:abstractNum>
  <w:abstractNum w:abstractNumId="17" w15:restartNumberingAfterBreak="0">
    <w:nsid w:val="7BE015DC"/>
    <w:multiLevelType w:val="hybridMultilevel"/>
    <w:tmpl w:val="A04AD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F4A1CAC"/>
    <w:multiLevelType w:val="hybridMultilevel"/>
    <w:tmpl w:val="176AC66C"/>
    <w:lvl w:ilvl="0" w:tplc="F356F0F2">
      <w:start w:val="5"/>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8"/>
  </w:num>
  <w:num w:numId="3">
    <w:abstractNumId w:val="16"/>
  </w:num>
  <w:num w:numId="4">
    <w:abstractNumId w:val="7"/>
  </w:num>
  <w:num w:numId="5">
    <w:abstractNumId w:val="2"/>
  </w:num>
  <w:num w:numId="6">
    <w:abstractNumId w:val="4"/>
  </w:num>
  <w:num w:numId="7">
    <w:abstractNumId w:val="14"/>
  </w:num>
  <w:num w:numId="8">
    <w:abstractNumId w:val="12"/>
  </w:num>
  <w:num w:numId="9">
    <w:abstractNumId w:val="1"/>
  </w:num>
  <w:num w:numId="10">
    <w:abstractNumId w:val="3"/>
  </w:num>
  <w:num w:numId="11">
    <w:abstractNumId w:val="10"/>
  </w:num>
  <w:num w:numId="12">
    <w:abstractNumId w:val="6"/>
  </w:num>
  <w:num w:numId="13">
    <w:abstractNumId w:val="15"/>
  </w:num>
  <w:num w:numId="14">
    <w:abstractNumId w:val="17"/>
  </w:num>
  <w:num w:numId="15">
    <w:abstractNumId w:val="5"/>
  </w:num>
  <w:num w:numId="16">
    <w:abstractNumId w:val="11"/>
  </w:num>
  <w:num w:numId="17">
    <w:abstractNumId w:val="9"/>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10"/>
    <w:rsid w:val="00023BB5"/>
    <w:rsid w:val="00023D8E"/>
    <w:rsid w:val="00032843"/>
    <w:rsid w:val="00032D48"/>
    <w:rsid w:val="00072504"/>
    <w:rsid w:val="000C5BF3"/>
    <w:rsid w:val="000D0BF9"/>
    <w:rsid w:val="000D2D93"/>
    <w:rsid w:val="000D5FD6"/>
    <w:rsid w:val="000D7CAE"/>
    <w:rsid w:val="000F5EC5"/>
    <w:rsid w:val="0010032E"/>
    <w:rsid w:val="00106560"/>
    <w:rsid w:val="0012175E"/>
    <w:rsid w:val="001350F1"/>
    <w:rsid w:val="00154DDF"/>
    <w:rsid w:val="00165850"/>
    <w:rsid w:val="001A06FA"/>
    <w:rsid w:val="001B3C98"/>
    <w:rsid w:val="001C150E"/>
    <w:rsid w:val="001C61A5"/>
    <w:rsid w:val="001D43F2"/>
    <w:rsid w:val="001D70DB"/>
    <w:rsid w:val="001D7F52"/>
    <w:rsid w:val="001E2141"/>
    <w:rsid w:val="001E32C9"/>
    <w:rsid w:val="00210B78"/>
    <w:rsid w:val="0022187A"/>
    <w:rsid w:val="002237D6"/>
    <w:rsid w:val="00227ABA"/>
    <w:rsid w:val="00232ACE"/>
    <w:rsid w:val="002463DD"/>
    <w:rsid w:val="00246A19"/>
    <w:rsid w:val="00251768"/>
    <w:rsid w:val="00263769"/>
    <w:rsid w:val="00274457"/>
    <w:rsid w:val="00277E49"/>
    <w:rsid w:val="002B3CCE"/>
    <w:rsid w:val="002B4984"/>
    <w:rsid w:val="002D5C63"/>
    <w:rsid w:val="002D7498"/>
    <w:rsid w:val="002E6C42"/>
    <w:rsid w:val="00362CA5"/>
    <w:rsid w:val="00381462"/>
    <w:rsid w:val="0038194F"/>
    <w:rsid w:val="003A1718"/>
    <w:rsid w:val="003A63A1"/>
    <w:rsid w:val="003B16FD"/>
    <w:rsid w:val="003F23AB"/>
    <w:rsid w:val="003F7B9C"/>
    <w:rsid w:val="004119D2"/>
    <w:rsid w:val="00424C5E"/>
    <w:rsid w:val="0048192C"/>
    <w:rsid w:val="0048482D"/>
    <w:rsid w:val="00495E66"/>
    <w:rsid w:val="004A14BF"/>
    <w:rsid w:val="004E3F72"/>
    <w:rsid w:val="00503214"/>
    <w:rsid w:val="00517BCA"/>
    <w:rsid w:val="00525A22"/>
    <w:rsid w:val="00540A03"/>
    <w:rsid w:val="0055354A"/>
    <w:rsid w:val="00554B9B"/>
    <w:rsid w:val="00557C22"/>
    <w:rsid w:val="00565209"/>
    <w:rsid w:val="00575D50"/>
    <w:rsid w:val="00583380"/>
    <w:rsid w:val="0059368E"/>
    <w:rsid w:val="005A2CD4"/>
    <w:rsid w:val="005E6523"/>
    <w:rsid w:val="006017E5"/>
    <w:rsid w:val="00606E86"/>
    <w:rsid w:val="00617417"/>
    <w:rsid w:val="006441D4"/>
    <w:rsid w:val="006745FD"/>
    <w:rsid w:val="00691F81"/>
    <w:rsid w:val="006C73C4"/>
    <w:rsid w:val="006D51D3"/>
    <w:rsid w:val="006E0943"/>
    <w:rsid w:val="006E3AF9"/>
    <w:rsid w:val="00723F15"/>
    <w:rsid w:val="00736027"/>
    <w:rsid w:val="00743341"/>
    <w:rsid w:val="00755BAB"/>
    <w:rsid w:val="00786ECA"/>
    <w:rsid w:val="007A5122"/>
    <w:rsid w:val="007E62CA"/>
    <w:rsid w:val="008035E8"/>
    <w:rsid w:val="00831A41"/>
    <w:rsid w:val="008346E7"/>
    <w:rsid w:val="00851558"/>
    <w:rsid w:val="00880AFF"/>
    <w:rsid w:val="00885015"/>
    <w:rsid w:val="00887C34"/>
    <w:rsid w:val="00890389"/>
    <w:rsid w:val="008B167B"/>
    <w:rsid w:val="008B72A6"/>
    <w:rsid w:val="00904F7C"/>
    <w:rsid w:val="00906BA1"/>
    <w:rsid w:val="00920627"/>
    <w:rsid w:val="009267EC"/>
    <w:rsid w:val="0093163F"/>
    <w:rsid w:val="00946690"/>
    <w:rsid w:val="00947ADB"/>
    <w:rsid w:val="00965CB4"/>
    <w:rsid w:val="009A33D2"/>
    <w:rsid w:val="009B5F43"/>
    <w:rsid w:val="009E4447"/>
    <w:rsid w:val="009F15F6"/>
    <w:rsid w:val="00A00F46"/>
    <w:rsid w:val="00A10080"/>
    <w:rsid w:val="00A154B1"/>
    <w:rsid w:val="00A66247"/>
    <w:rsid w:val="00A97672"/>
    <w:rsid w:val="00AD5464"/>
    <w:rsid w:val="00AE73CF"/>
    <w:rsid w:val="00B25B1B"/>
    <w:rsid w:val="00B446F8"/>
    <w:rsid w:val="00B53314"/>
    <w:rsid w:val="00B71C6A"/>
    <w:rsid w:val="00B83E50"/>
    <w:rsid w:val="00B95336"/>
    <w:rsid w:val="00BA41B3"/>
    <w:rsid w:val="00BD58C9"/>
    <w:rsid w:val="00BF2F02"/>
    <w:rsid w:val="00C240BD"/>
    <w:rsid w:val="00C25C78"/>
    <w:rsid w:val="00C618A2"/>
    <w:rsid w:val="00C667F1"/>
    <w:rsid w:val="00C800E6"/>
    <w:rsid w:val="00C86966"/>
    <w:rsid w:val="00C95358"/>
    <w:rsid w:val="00CA765E"/>
    <w:rsid w:val="00CD5A24"/>
    <w:rsid w:val="00D201AC"/>
    <w:rsid w:val="00D25710"/>
    <w:rsid w:val="00D428BF"/>
    <w:rsid w:val="00D8590F"/>
    <w:rsid w:val="00D85941"/>
    <w:rsid w:val="00D94141"/>
    <w:rsid w:val="00D945B3"/>
    <w:rsid w:val="00DB59D8"/>
    <w:rsid w:val="00DD38BD"/>
    <w:rsid w:val="00DE3DBA"/>
    <w:rsid w:val="00E246C5"/>
    <w:rsid w:val="00E43FD3"/>
    <w:rsid w:val="00E47F41"/>
    <w:rsid w:val="00E52953"/>
    <w:rsid w:val="00E5370B"/>
    <w:rsid w:val="00E6401A"/>
    <w:rsid w:val="00E8063A"/>
    <w:rsid w:val="00E816C6"/>
    <w:rsid w:val="00E87631"/>
    <w:rsid w:val="00E9092D"/>
    <w:rsid w:val="00EA14F8"/>
    <w:rsid w:val="00EC7986"/>
    <w:rsid w:val="00ED3C88"/>
    <w:rsid w:val="00ED7622"/>
    <w:rsid w:val="00EE633B"/>
    <w:rsid w:val="00EF2959"/>
    <w:rsid w:val="00F11FFA"/>
    <w:rsid w:val="00F12705"/>
    <w:rsid w:val="00F24494"/>
    <w:rsid w:val="00F25A08"/>
    <w:rsid w:val="00F50C4B"/>
    <w:rsid w:val="00F5474A"/>
    <w:rsid w:val="00FA0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0CF4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link w:val="Heading1Char"/>
    <w:qFormat/>
    <w:pPr>
      <w:keepNext/>
      <w:tabs>
        <w:tab w:val="left" w:pos="-1440"/>
      </w:tabs>
      <w:outlineLvl w:val="0"/>
    </w:pPr>
    <w:rPr>
      <w:rFonts w:ascii="Helvetica" w:hAnsi="Helvetica"/>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540"/>
      </w:tabs>
      <w:ind w:left="540"/>
    </w:pPr>
    <w:rPr>
      <w:rFonts w:ascii="Helvetica" w:hAnsi="Helvetica"/>
      <w:sz w:val="22"/>
    </w:rPr>
  </w:style>
  <w:style w:type="paragraph" w:styleId="BodyTextIndent2">
    <w:name w:val="Body Text Indent 2"/>
    <w:basedOn w:val="Normal"/>
    <w:pPr>
      <w:tabs>
        <w:tab w:val="left" w:pos="-1440"/>
        <w:tab w:val="left" w:pos="1260"/>
      </w:tabs>
      <w:ind w:left="1260" w:hanging="720"/>
    </w:pPr>
    <w:rPr>
      <w:rFonts w:ascii="Helvetica" w:hAnsi="Helvetica"/>
      <w:sz w:val="22"/>
    </w:rPr>
  </w:style>
  <w:style w:type="paragraph" w:styleId="BodyTextIndent3">
    <w:name w:val="Body Text Indent 3"/>
    <w:basedOn w:val="Normal"/>
    <w:pPr>
      <w:tabs>
        <w:tab w:val="left" w:pos="-1440"/>
        <w:tab w:val="left" w:pos="1260"/>
      </w:tabs>
      <w:ind w:left="1440" w:hanging="900"/>
    </w:pPr>
    <w:rPr>
      <w:rFonts w:ascii="Helvetica" w:hAnsi="Helvetic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AE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3AF9"/>
    <w:rPr>
      <w:color w:val="0000FF"/>
      <w:u w:val="single"/>
    </w:rPr>
  </w:style>
  <w:style w:type="paragraph" w:customStyle="1" w:styleId="Default">
    <w:name w:val="Default"/>
    <w:rsid w:val="00FA04B7"/>
    <w:pPr>
      <w:autoSpaceDE w:val="0"/>
      <w:autoSpaceDN w:val="0"/>
      <w:adjustRightInd w:val="0"/>
    </w:pPr>
    <w:rPr>
      <w:rFonts w:eastAsia="Calibri"/>
      <w:color w:val="000000"/>
      <w:sz w:val="24"/>
      <w:szCs w:val="24"/>
    </w:rPr>
  </w:style>
  <w:style w:type="character" w:customStyle="1" w:styleId="Heading1Char">
    <w:name w:val="Heading 1 Char"/>
    <w:link w:val="Heading1"/>
    <w:rsid w:val="003A63A1"/>
    <w:rPr>
      <w:rFonts w:ascii="Helvetica" w:hAnsi="Helvetica"/>
      <w:snapToGrid w:val="0"/>
      <w:sz w:val="22"/>
      <w:u w:val="single"/>
    </w:rPr>
  </w:style>
  <w:style w:type="character" w:customStyle="1" w:styleId="apple-converted-space">
    <w:name w:val="apple-converted-space"/>
    <w:rsid w:val="00D428BF"/>
  </w:style>
  <w:style w:type="paragraph" w:styleId="BalloonText">
    <w:name w:val="Balloon Text"/>
    <w:basedOn w:val="Normal"/>
    <w:link w:val="BalloonTextChar"/>
    <w:rsid w:val="00B95336"/>
    <w:rPr>
      <w:rFonts w:ascii="Segoe UI" w:hAnsi="Segoe UI" w:cs="Segoe UI"/>
      <w:sz w:val="18"/>
      <w:szCs w:val="18"/>
    </w:rPr>
  </w:style>
  <w:style w:type="character" w:customStyle="1" w:styleId="BalloonTextChar">
    <w:name w:val="Balloon Text Char"/>
    <w:link w:val="BalloonText"/>
    <w:rsid w:val="00B95336"/>
    <w:rPr>
      <w:rFonts w:ascii="Segoe UI" w:hAnsi="Segoe UI" w:cs="Segoe UI"/>
      <w:snapToGrid w:val="0"/>
      <w:sz w:val="18"/>
      <w:szCs w:val="18"/>
    </w:rPr>
  </w:style>
  <w:style w:type="character" w:styleId="FollowedHyperlink">
    <w:name w:val="FollowedHyperlink"/>
    <w:rsid w:val="001D43F2"/>
    <w:rPr>
      <w:color w:val="800080"/>
      <w:u w:val="single"/>
    </w:rPr>
  </w:style>
  <w:style w:type="paragraph" w:styleId="Revision">
    <w:name w:val="Revision"/>
    <w:hidden/>
    <w:uiPriority w:val="71"/>
    <w:rsid w:val="00691F81"/>
    <w:rPr>
      <w:snapToGrid w:val="0"/>
      <w:sz w:val="24"/>
    </w:rPr>
  </w:style>
  <w:style w:type="character" w:styleId="CommentReference">
    <w:name w:val="annotation reference"/>
    <w:basedOn w:val="DefaultParagraphFont"/>
    <w:semiHidden/>
    <w:unhideWhenUsed/>
    <w:rsid w:val="00880AFF"/>
    <w:rPr>
      <w:sz w:val="18"/>
      <w:szCs w:val="18"/>
    </w:rPr>
  </w:style>
  <w:style w:type="paragraph" w:styleId="CommentText">
    <w:name w:val="annotation text"/>
    <w:basedOn w:val="Normal"/>
    <w:link w:val="CommentTextChar"/>
    <w:semiHidden/>
    <w:unhideWhenUsed/>
    <w:rsid w:val="00880AFF"/>
    <w:rPr>
      <w:szCs w:val="24"/>
    </w:rPr>
  </w:style>
  <w:style w:type="character" w:customStyle="1" w:styleId="CommentTextChar">
    <w:name w:val="Comment Text Char"/>
    <w:basedOn w:val="DefaultParagraphFont"/>
    <w:link w:val="CommentText"/>
    <w:semiHidden/>
    <w:rsid w:val="00880AFF"/>
    <w:rPr>
      <w:snapToGrid w:val="0"/>
      <w:sz w:val="24"/>
      <w:szCs w:val="24"/>
    </w:rPr>
  </w:style>
  <w:style w:type="paragraph" w:styleId="CommentSubject">
    <w:name w:val="annotation subject"/>
    <w:basedOn w:val="CommentText"/>
    <w:next w:val="CommentText"/>
    <w:link w:val="CommentSubjectChar"/>
    <w:semiHidden/>
    <w:unhideWhenUsed/>
    <w:rsid w:val="00880AFF"/>
    <w:rPr>
      <w:b/>
      <w:bCs/>
      <w:sz w:val="20"/>
      <w:szCs w:val="20"/>
    </w:rPr>
  </w:style>
  <w:style w:type="character" w:customStyle="1" w:styleId="CommentSubjectChar">
    <w:name w:val="Comment Subject Char"/>
    <w:basedOn w:val="CommentTextChar"/>
    <w:link w:val="CommentSubject"/>
    <w:semiHidden/>
    <w:rsid w:val="00880AFF"/>
    <w:rPr>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17239">
      <w:bodyDiv w:val="1"/>
      <w:marLeft w:val="0"/>
      <w:marRight w:val="0"/>
      <w:marTop w:val="0"/>
      <w:marBottom w:val="0"/>
      <w:divBdr>
        <w:top w:val="none" w:sz="0" w:space="0" w:color="auto"/>
        <w:left w:val="none" w:sz="0" w:space="0" w:color="auto"/>
        <w:bottom w:val="none" w:sz="0" w:space="0" w:color="auto"/>
        <w:right w:val="none" w:sz="0" w:space="0" w:color="auto"/>
      </w:divBdr>
    </w:div>
    <w:div w:id="1431583076">
      <w:bodyDiv w:val="1"/>
      <w:marLeft w:val="0"/>
      <w:marRight w:val="0"/>
      <w:marTop w:val="0"/>
      <w:marBottom w:val="0"/>
      <w:divBdr>
        <w:top w:val="none" w:sz="0" w:space="0" w:color="auto"/>
        <w:left w:val="none" w:sz="0" w:space="0" w:color="auto"/>
        <w:bottom w:val="none" w:sz="0" w:space="0" w:color="auto"/>
        <w:right w:val="none" w:sz="0" w:space="0" w:color="auto"/>
      </w:divBdr>
    </w:div>
    <w:div w:id="1500849202">
      <w:bodyDiv w:val="1"/>
      <w:marLeft w:val="0"/>
      <w:marRight w:val="0"/>
      <w:marTop w:val="0"/>
      <w:marBottom w:val="0"/>
      <w:divBdr>
        <w:top w:val="none" w:sz="0" w:space="0" w:color="auto"/>
        <w:left w:val="none" w:sz="0" w:space="0" w:color="auto"/>
        <w:bottom w:val="none" w:sz="0" w:space="0" w:color="auto"/>
        <w:right w:val="none" w:sz="0" w:space="0" w:color="auto"/>
      </w:divBdr>
    </w:div>
    <w:div w:id="1518227588">
      <w:bodyDiv w:val="1"/>
      <w:marLeft w:val="0"/>
      <w:marRight w:val="0"/>
      <w:marTop w:val="0"/>
      <w:marBottom w:val="0"/>
      <w:divBdr>
        <w:top w:val="none" w:sz="0" w:space="0" w:color="auto"/>
        <w:left w:val="none" w:sz="0" w:space="0" w:color="auto"/>
        <w:bottom w:val="none" w:sz="0" w:space="0" w:color="auto"/>
        <w:right w:val="none" w:sz="0" w:space="0" w:color="auto"/>
      </w:divBdr>
    </w:div>
    <w:div w:id="210587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lester@ufl.edu" TargetMode="External"/><Relationship Id="rId13" Type="http://schemas.openxmlformats.org/officeDocument/2006/relationships/hyperlink" Target="https://evaluations.ufl.edu/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essa@ufl.edu" TargetMode="External"/><Relationship Id="rId12" Type="http://schemas.openxmlformats.org/officeDocument/2006/relationships/hyperlink" Target="https://evaluations.ufl.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udentconsul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5" Type="http://schemas.openxmlformats.org/officeDocument/2006/relationships/footnotes" Target="footnote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http://elearning.ufl.edu/" TargetMode="External"/><Relationship Id="rId4" Type="http://schemas.openxmlformats.org/officeDocument/2006/relationships/webSettings" Target="webSettings.xml"/><Relationship Id="rId9" Type="http://schemas.openxmlformats.org/officeDocument/2006/relationships/hyperlink" Target="mailto:mbumbach@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1867</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13166</CharactersWithSpaces>
  <SharedDoc>false</SharedDoc>
  <HLinks>
    <vt:vector size="48" baseType="variant">
      <vt:variant>
        <vt:i4>2228268</vt:i4>
      </vt:variant>
      <vt:variant>
        <vt:i4>21</vt:i4>
      </vt:variant>
      <vt:variant>
        <vt:i4>0</vt:i4>
      </vt:variant>
      <vt:variant>
        <vt:i4>5</vt:i4>
      </vt:variant>
      <vt:variant>
        <vt:lpwstr>http://www.studentconsult.com/</vt:lpwstr>
      </vt:variant>
      <vt:variant>
        <vt:lpwstr/>
      </vt:variant>
      <vt:variant>
        <vt:i4>7209025</vt:i4>
      </vt:variant>
      <vt:variant>
        <vt:i4>18</vt:i4>
      </vt:variant>
      <vt:variant>
        <vt:i4>0</vt:i4>
      </vt:variant>
      <vt:variant>
        <vt:i4>5</vt:i4>
      </vt:variant>
      <vt:variant>
        <vt:lpwstr>http://nursing.ufl.edu/students/student-policies-and-handbooks/course-policies/</vt:lpwstr>
      </vt:variant>
      <vt:variant>
        <vt:lpwstr/>
      </vt:variant>
      <vt:variant>
        <vt:i4>7864323</vt:i4>
      </vt:variant>
      <vt:variant>
        <vt:i4>15</vt:i4>
      </vt:variant>
      <vt:variant>
        <vt:i4>0</vt:i4>
      </vt:variant>
      <vt:variant>
        <vt:i4>5</vt:i4>
      </vt:variant>
      <vt:variant>
        <vt:lpwstr>http://www.dso.ufl.edu/students.php</vt:lpwstr>
      </vt:variant>
      <vt:variant>
        <vt:lpwstr/>
      </vt:variant>
      <vt:variant>
        <vt:i4>1900632</vt:i4>
      </vt:variant>
      <vt:variant>
        <vt:i4>12</vt:i4>
      </vt:variant>
      <vt:variant>
        <vt:i4>0</vt:i4>
      </vt:variant>
      <vt:variant>
        <vt:i4>5</vt:i4>
      </vt:variant>
      <vt:variant>
        <vt:lpwstr>mailto:helpdesk@ufl.edu</vt:lpwstr>
      </vt:variant>
      <vt:variant>
        <vt:lpwstr/>
      </vt:variant>
      <vt:variant>
        <vt:i4>6160425</vt:i4>
      </vt:variant>
      <vt:variant>
        <vt:i4>9</vt:i4>
      </vt:variant>
      <vt:variant>
        <vt:i4>0</vt:i4>
      </vt:variant>
      <vt:variant>
        <vt:i4>5</vt:i4>
      </vt:variant>
      <vt:variant>
        <vt:lpwstr>http://elearning.ufl.edu/</vt:lpwstr>
      </vt:variant>
      <vt:variant>
        <vt:lpwstr/>
      </vt:variant>
      <vt:variant>
        <vt:i4>7077980</vt:i4>
      </vt:variant>
      <vt:variant>
        <vt:i4>6</vt:i4>
      </vt:variant>
      <vt:variant>
        <vt:i4>0</vt:i4>
      </vt:variant>
      <vt:variant>
        <vt:i4>5</vt:i4>
      </vt:variant>
      <vt:variant>
        <vt:lpwstr>mailto:dlester@ufl.edu</vt:lpwstr>
      </vt:variant>
      <vt:variant>
        <vt:lpwstr/>
      </vt:variant>
      <vt:variant>
        <vt:i4>7405649</vt:i4>
      </vt:variant>
      <vt:variant>
        <vt:i4>3</vt:i4>
      </vt:variant>
      <vt:variant>
        <vt:i4>0</vt:i4>
      </vt:variant>
      <vt:variant>
        <vt:i4>5</vt:i4>
      </vt:variant>
      <vt:variant>
        <vt:lpwstr>mailto:dalessa@ufl.edu</vt:lpwstr>
      </vt:variant>
      <vt:variant>
        <vt:lpwstr/>
      </vt:variant>
      <vt:variant>
        <vt:i4>1507397</vt:i4>
      </vt:variant>
      <vt:variant>
        <vt:i4>0</vt:i4>
      </vt:variant>
      <vt:variant>
        <vt:i4>0</vt:i4>
      </vt:variant>
      <vt:variant>
        <vt:i4>5</vt:i4>
      </vt:variant>
      <vt:variant>
        <vt:lpwstr>mailto:mbumbach@ufl.edu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College of Nursing</dc:creator>
  <cp:keywords/>
  <cp:lastModifiedBy>Schaffer,Susan D</cp:lastModifiedBy>
  <cp:revision>3</cp:revision>
  <cp:lastPrinted>2017-07-05T21:36:00Z</cp:lastPrinted>
  <dcterms:created xsi:type="dcterms:W3CDTF">2017-08-07T16:57:00Z</dcterms:created>
  <dcterms:modified xsi:type="dcterms:W3CDTF">2017-08-08T15:10:00Z</dcterms:modified>
</cp:coreProperties>
</file>